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9E680" w14:textId="54A18CE6" w:rsidR="005667A0" w:rsidRDefault="005667A0" w:rsidP="005667A0">
      <w:pPr>
        <w:pStyle w:val="Title"/>
        <w:ind w:left="0"/>
        <w:rPr>
          <w:sz w:val="13"/>
        </w:rPr>
      </w:pPr>
      <w:bookmarkStart w:id="0" w:name="_Hlk169871395"/>
      <w:r>
        <w:rPr>
          <w:color w:val="D2232A"/>
          <w:spacing w:val="-8"/>
          <w:lang w:bidi="en-US"/>
        </w:rPr>
        <w:t>Vision Barriers | Vert-A-Cade-</w:t>
      </w:r>
      <w:r>
        <w:rPr>
          <w:color w:val="D2232A"/>
          <w:spacing w:val="-8"/>
          <w:lang w:bidi="en-US"/>
        </w:rPr>
        <w:t>1100</w:t>
      </w:r>
    </w:p>
    <w:p w14:paraId="592C60FD" w14:textId="77777777" w:rsidR="005667A0" w:rsidRDefault="005667A0" w:rsidP="005667A0">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6EE75007" wp14:editId="3AF612EE">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C9080"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1691B55C" w14:textId="77777777" w:rsidR="005667A0" w:rsidRPr="00B238EF" w:rsidRDefault="005667A0" w:rsidP="005667A0">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54A72F91" w:rsidR="00CA6C1A" w:rsidRPr="005667A0"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7F9F01AA" w14:textId="645BC079" w:rsidR="007D1540" w:rsidRPr="0046458F" w:rsidRDefault="00CA6C1A" w:rsidP="0046458F">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7A5FC738" w14:textId="47EE2F7A" w:rsidR="0046458F" w:rsidRDefault="001D0188" w:rsidP="0046458F">
      <w:pPr>
        <w:widowControl/>
        <w:overflowPunct w:val="0"/>
        <w:adjustRightInd w:val="0"/>
        <w:ind w:left="108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A.   </w:t>
      </w:r>
      <w:r w:rsidR="0046458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Basis of Design – manufactured by Construction Specialties subject to compliance with </w:t>
      </w:r>
      <w:proofErr w:type="gramStart"/>
      <w:r w:rsidRPr="00B238EF">
        <w:rPr>
          <w:rFonts w:ascii="Myriad Pro Light" w:eastAsia="Times New Roman" w:hAnsi="Myriad Pro Light" w:cs="Arial"/>
          <w:bCs/>
          <w:lang w:bidi="ar-SA"/>
        </w:rPr>
        <w:t>requirements</w:t>
      </w:r>
      <w:proofErr w:type="gramEnd"/>
    </w:p>
    <w:p w14:paraId="6526EEF7" w14:textId="131A7DFB" w:rsidR="001D0188" w:rsidRPr="00B238EF" w:rsidRDefault="00510500" w:rsidP="0046458F">
      <w:pPr>
        <w:widowControl/>
        <w:overflowPunct w:val="0"/>
        <w:adjustRightInd w:val="0"/>
        <w:ind w:left="108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001D0188"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001D0188" w:rsidRPr="00B238EF">
        <w:rPr>
          <w:rFonts w:ascii="Myriad Pro Light" w:eastAsia="Times New Roman" w:hAnsi="Myriad Pro Light" w:cs="Arial"/>
          <w:bCs/>
          <w:lang w:bidi="ar-SA"/>
        </w:rPr>
        <w:t>be manufactured</w:t>
      </w:r>
      <w:proofErr w:type="gramEnd"/>
      <w:r w:rsidR="001D0188"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001D0188" w:rsidRPr="00B238EF">
          <w:rPr>
            <w:rFonts w:ascii="Myriad Pro Light" w:eastAsia="Times New Roman" w:hAnsi="Myriad Pro Light" w:cs="Arial"/>
            <w:bCs/>
            <w:color w:val="0000FF"/>
            <w:u w:val="single"/>
            <w:lang w:bidi="ar-SA"/>
          </w:rPr>
          <w:t>cet@c-sgroup.com</w:t>
        </w:r>
      </w:hyperlink>
      <w:r w:rsidR="001D0188" w:rsidRPr="00B238EF">
        <w:rPr>
          <w:rFonts w:ascii="Myriad Pro Light" w:eastAsia="Times New Roman" w:hAnsi="Myriad Pro Light" w:cs="Arial"/>
          <w:bCs/>
          <w:lang w:bidi="ar-SA"/>
        </w:rPr>
        <w:t>. No substitutions.</w:t>
      </w:r>
    </w:p>
    <w:p w14:paraId="21AA59CA" w14:textId="746CAC13" w:rsidR="001D0188" w:rsidRPr="00B238EF" w:rsidRDefault="001D0188" w:rsidP="0046458F">
      <w:pPr>
        <w:widowControl/>
        <w:overflowPunct w:val="0"/>
        <w:adjustRightInd w:val="0"/>
        <w:ind w:left="1080" w:hanging="72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0046458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Extrusions: ASTM B211, Alloy 6063-T5, 6063-T6 or 6061-T6.</w:t>
      </w:r>
    </w:p>
    <w:p w14:paraId="4CDC0329" w14:textId="3683FFFA" w:rsidR="00481FC8" w:rsidRPr="0046458F"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Sheet: ASTM B3209, Alloy 1100, 3003 or 5005.</w:t>
      </w: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7512AE5C" w14:textId="0EEFC102" w:rsidR="00980433" w:rsidRPr="00980433" w:rsidRDefault="00917BA0" w:rsidP="00980433">
      <w:pPr>
        <w:widowControl/>
        <w:numPr>
          <w:ilvl w:val="0"/>
          <w:numId w:val="43"/>
        </w:numPr>
        <w:tabs>
          <w:tab w:val="left" w:pos="-1080"/>
          <w:tab w:val="left" w:pos="0"/>
          <w:tab w:val="left" w:pos="360"/>
          <w:tab w:val="left" w:pos="720"/>
          <w:tab w:val="left" w:pos="1080"/>
          <w:tab w:val="left" w:pos="2160"/>
        </w:tabs>
        <w:autoSpaceDE/>
        <w:autoSpaceDN/>
        <w:rPr>
          <w:color w:val="000000"/>
        </w:rPr>
      </w:pPr>
      <w:r w:rsidRPr="00980433">
        <w:rPr>
          <w:b/>
          <w:bCs/>
        </w:rPr>
        <w:t xml:space="preserve">CS Aluminum </w:t>
      </w:r>
      <w:r w:rsidR="00952F07" w:rsidRPr="00980433">
        <w:rPr>
          <w:b/>
          <w:bCs/>
        </w:rPr>
        <w:t>Screen,</w:t>
      </w:r>
      <w:r w:rsidRPr="00980433">
        <w:rPr>
          <w:b/>
          <w:bCs/>
        </w:rPr>
        <w:t xml:space="preserve"> </w:t>
      </w:r>
      <w:r w:rsidR="00F10840" w:rsidRPr="00980433">
        <w:rPr>
          <w:b/>
          <w:bCs/>
        </w:rPr>
        <w:t xml:space="preserve">Vert-A-Cade </w:t>
      </w:r>
      <w:r w:rsidR="005825D9" w:rsidRPr="00980433">
        <w:rPr>
          <w:b/>
          <w:bCs/>
        </w:rPr>
        <w:t>1</w:t>
      </w:r>
      <w:r w:rsidR="00274C5A" w:rsidRPr="00980433">
        <w:rPr>
          <w:b/>
          <w:bCs/>
        </w:rPr>
        <w:t>1</w:t>
      </w:r>
      <w:r w:rsidR="005825D9" w:rsidRPr="00980433">
        <w:rPr>
          <w:b/>
          <w:bCs/>
        </w:rPr>
        <w:t xml:space="preserve">00 </w:t>
      </w:r>
      <w:r w:rsidRPr="00980433">
        <w:rPr>
          <w:b/>
          <w:bCs/>
          <w:color w:val="000000"/>
        </w:rPr>
        <w:t xml:space="preserve">as </w:t>
      </w:r>
      <w:r w:rsidRPr="00980433">
        <w:rPr>
          <w:color w:val="000000"/>
        </w:rPr>
        <w:t xml:space="preserve">manufactured by Construction Specialties, </w:t>
      </w:r>
      <w:r w:rsidR="005667A0" w:rsidRPr="00980433">
        <w:rPr>
          <w:color w:val="000000"/>
        </w:rPr>
        <w:t xml:space="preserve">Inc. </w:t>
      </w:r>
      <w:r w:rsidR="00F10840" w:rsidRPr="00980433">
        <w:rPr>
          <w:color w:val="000000"/>
        </w:rPr>
        <w:t xml:space="preserve">Blades to </w:t>
      </w:r>
      <w:proofErr w:type="gramStart"/>
      <w:r w:rsidR="00F10840" w:rsidRPr="00980433">
        <w:rPr>
          <w:color w:val="000000"/>
        </w:rPr>
        <w:t>be fabricated</w:t>
      </w:r>
      <w:proofErr w:type="gramEnd"/>
      <w:r w:rsidR="00F10840" w:rsidRPr="00980433">
        <w:rPr>
          <w:color w:val="000000"/>
        </w:rPr>
        <w:t xml:space="preserve"> from extruded aluminum sections in 6063-T52 alloy and spaced approximately </w:t>
      </w:r>
      <w:r w:rsidR="00C95482" w:rsidRPr="00980433">
        <w:rPr>
          <w:color w:val="000000"/>
        </w:rPr>
        <w:t>5</w:t>
      </w:r>
      <w:r w:rsidR="00F10840" w:rsidRPr="00980433">
        <w:rPr>
          <w:color w:val="000000"/>
        </w:rPr>
        <w:t xml:space="preserve"> 1/</w:t>
      </w:r>
      <w:r w:rsidR="00C95482" w:rsidRPr="00980433">
        <w:rPr>
          <w:color w:val="000000"/>
        </w:rPr>
        <w:t>4</w:t>
      </w:r>
      <w:r w:rsidR="00F10840" w:rsidRPr="00980433">
        <w:rPr>
          <w:color w:val="000000"/>
        </w:rPr>
        <w:t xml:space="preserve">" on center. Blades to be nominal </w:t>
      </w:r>
      <w:r w:rsidR="00C95482" w:rsidRPr="00980433">
        <w:rPr>
          <w:color w:val="000000"/>
        </w:rPr>
        <w:t>2 5/16</w:t>
      </w:r>
      <w:r w:rsidR="00F10840" w:rsidRPr="00980433">
        <w:rPr>
          <w:color w:val="000000"/>
        </w:rPr>
        <w:t xml:space="preserve">" deep and mechanically secured to continuous extruded aluminum supports. Aluminum supports fixed directly to horizontal steel supports (not by CS) or to spandrel beams with extruded aluminum clip angles. All fasteners to be stainless steel or aluminum. Material shipped </w:t>
      </w:r>
      <w:proofErr w:type="gramStart"/>
      <w:r w:rsidR="00F10840" w:rsidRPr="00980433">
        <w:rPr>
          <w:color w:val="000000"/>
        </w:rPr>
        <w:t>knocked</w:t>
      </w:r>
      <w:proofErr w:type="gramEnd"/>
      <w:r w:rsidR="00F10840" w:rsidRPr="00980433">
        <w:rPr>
          <w:color w:val="000000"/>
        </w:rPr>
        <w:t xml:space="preserve"> down for field assembly by the installer.</w:t>
      </w:r>
      <w:r w:rsidR="00980433" w:rsidRPr="00980433">
        <w:rPr>
          <w:color w:val="000000"/>
        </w:rPr>
        <w:t xml:space="preserve"> Support braces and mounting clips to painted standard Kynar to coat black.</w:t>
      </w:r>
    </w:p>
    <w:p w14:paraId="3BCFE0B6" w14:textId="77777777" w:rsidR="00F10840" w:rsidRPr="00D815CC" w:rsidRDefault="00F10840" w:rsidP="00F10840">
      <w:pPr>
        <w:widowControl/>
        <w:tabs>
          <w:tab w:val="left" w:pos="-1080"/>
          <w:tab w:val="left" w:pos="0"/>
          <w:tab w:val="left" w:pos="360"/>
          <w:tab w:val="left" w:pos="720"/>
          <w:tab w:val="left" w:pos="1080"/>
          <w:tab w:val="left" w:pos="2160"/>
        </w:tabs>
        <w:autoSpaceDE/>
        <w:autoSpaceDN/>
        <w:rPr>
          <w:color w:val="000000"/>
        </w:rPr>
      </w:pPr>
    </w:p>
    <w:p w14:paraId="6E86923F" w14:textId="00FFF529" w:rsidR="00481FC8" w:rsidRPr="00481FC8" w:rsidRDefault="00481FC8" w:rsidP="0046458F">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44AA581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Furnish manufacturer's 20</w:t>
      </w:r>
      <w:r w:rsidR="0046458F">
        <w:rPr>
          <w:rFonts w:ascii="Myriad Pro Light" w:hAnsi="Myriad Pro Light"/>
        </w:rPr>
        <w:t>-</w:t>
      </w:r>
      <w:r w:rsidRPr="00481FC8">
        <w:rPr>
          <w:rFonts w:ascii="Myriad Pro Light" w:hAnsi="Myriad Pro Light"/>
        </w:rPr>
        <w:t xml:space="preserve">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46458F">
      <w:pPr>
        <w:pStyle w:val="BodyText"/>
        <w:numPr>
          <w:ilvl w:val="0"/>
          <w:numId w:val="37"/>
        </w:numPr>
        <w:tabs>
          <w:tab w:val="clear" w:pos="1080"/>
          <w:tab w:val="num" w:pos="1170"/>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w:t>
      </w:r>
      <w:r w:rsidR="00952F07" w:rsidRPr="00481FC8">
        <w:rPr>
          <w:rFonts w:ascii="Myriad Pro Light" w:hAnsi="Myriad Pro Light"/>
          <w:color w:val="231F20"/>
        </w:rPr>
        <w:lastRenderedPageBreak/>
        <w:t>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08F9C431"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46458F">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60153BA7"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Includes manufacturer</w:t>
      </w:r>
      <w:r w:rsidR="0046458F">
        <w:rPr>
          <w:rFonts w:ascii="Myriad Pro Light" w:hAnsi="Myriad Pro Light"/>
          <w:color w:val="231F20"/>
        </w:rPr>
        <w:t>’</w:t>
      </w:r>
      <w:r w:rsidRPr="00481FC8">
        <w:rPr>
          <w:rFonts w:ascii="Myriad Pro Light" w:hAnsi="Myriad Pro Light"/>
          <w:color w:val="231F20"/>
        </w:rPr>
        <w:t xml:space="preserve">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2329BB39" w:rsidR="00481FC8" w:rsidRDefault="0046458F" w:rsidP="0046458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3C22FFF5" w14:textId="77777777" w:rsidR="0046458F" w:rsidRPr="00481FC8" w:rsidRDefault="0046458F"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0471D219"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r>
      <w:r w:rsidR="0046458F">
        <w:rPr>
          <w:rFonts w:ascii="Myriad Pro Light" w:hAnsi="Myriad Pro Light"/>
        </w:rPr>
        <w:tab/>
      </w:r>
      <w:r w:rsidRPr="00481FC8">
        <w:rPr>
          <w:rFonts w:ascii="Myriad Pro Light" w:hAnsi="Myriad Pro Light"/>
        </w:rPr>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0C760C82"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Manufacturer to furnish an extended 20</w:t>
      </w:r>
      <w:r w:rsidR="0046458F">
        <w:rPr>
          <w:rFonts w:ascii="Myriad Pro Light" w:hAnsi="Myriad Pro Light"/>
        </w:rPr>
        <w:t>-year</w:t>
      </w:r>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23AAE106" w:rsid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Manufacturer to furnish an extended 20</w:t>
      </w:r>
      <w:r w:rsidR="0046458F">
        <w:rPr>
          <w:rFonts w:ascii="Myriad Pro Light" w:hAnsi="Myriad Pro Light"/>
        </w:rPr>
        <w:t>-year</w:t>
      </w:r>
      <w:r w:rsidRPr="00481FC8">
        <w:rPr>
          <w:rFonts w:ascii="Myriad Pro Light" w:hAnsi="Myriad Pro Light"/>
        </w:rPr>
        <w:t xml:space="preserve"> limited warranty for the Kynar/Hylar coating. This limited warranty shall begin on the date of material shipment.</w:t>
      </w:r>
    </w:p>
    <w:p w14:paraId="00640B0C" w14:textId="77777777" w:rsidR="0046458F" w:rsidRDefault="0046458F" w:rsidP="0046458F">
      <w:pPr>
        <w:widowControl/>
        <w:autoSpaceDE/>
        <w:autoSpaceDN/>
        <w:rPr>
          <w:rFonts w:ascii="Myriad Pro Light" w:hAnsi="Myriad Pro Light"/>
        </w:rPr>
      </w:pPr>
    </w:p>
    <w:p w14:paraId="3FF52836" w14:textId="4ECCE065" w:rsidR="0046458F" w:rsidRDefault="0046458F" w:rsidP="0046458F">
      <w:pPr>
        <w:widowControl/>
        <w:autoSpaceDE/>
        <w:autoSpaceDN/>
        <w:jc w:val="center"/>
        <w:rPr>
          <w:rFonts w:ascii="Myriad Pro Light" w:hAnsi="Myriad Pro Light"/>
        </w:rPr>
      </w:pPr>
      <w:r>
        <w:rPr>
          <w:rFonts w:ascii="Myriad Pro Light" w:hAnsi="Myriad Pro Light"/>
        </w:rPr>
        <w:t>OR</w:t>
      </w:r>
    </w:p>
    <w:p w14:paraId="5CAD568B" w14:textId="77777777" w:rsidR="0046458F" w:rsidRDefault="0046458F" w:rsidP="0046458F">
      <w:pPr>
        <w:widowControl/>
        <w:autoSpaceDE/>
        <w:autoSpaceDN/>
        <w:jc w:val="center"/>
        <w:rPr>
          <w:rFonts w:ascii="Myriad Pro Light" w:hAnsi="Myriad Pro Light"/>
        </w:rPr>
      </w:pPr>
    </w:p>
    <w:p w14:paraId="3B1463CD" w14:textId="77777777" w:rsidR="0046458F" w:rsidRPr="001D5F9E" w:rsidRDefault="0046458F" w:rsidP="0046458F">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1845948E" w14:textId="77777777" w:rsidR="0046458F" w:rsidRDefault="0046458F" w:rsidP="0046458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4060C056" w14:textId="77777777" w:rsidR="0046458F" w:rsidRDefault="0046458F" w:rsidP="0046458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5ABF7849" w14:textId="77777777" w:rsidR="0046458F" w:rsidRDefault="0046458F" w:rsidP="0046458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w:t>
      </w:r>
      <w:r>
        <w:rPr>
          <w:rFonts w:ascii="Myriad Pro Light" w:hAnsi="Myriad Pro Light"/>
        </w:rPr>
        <w:lastRenderedPageBreak/>
        <w:t>powder. The combined effect creates all aesthetic aspects of a custom impression/depiction while offering the same environmental advantages of powder coated finishes.</w:t>
      </w:r>
    </w:p>
    <w:p w14:paraId="7E766893" w14:textId="77777777" w:rsidR="0046458F" w:rsidRDefault="0046458F" w:rsidP="0046458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3576530B" w14:textId="00DDE871" w:rsidR="00481FC8" w:rsidRPr="00481FC8" w:rsidRDefault="0046458F" w:rsidP="0046458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A80CC7">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7A854" w14:textId="77777777" w:rsidR="00CA4A8E" w:rsidRDefault="00CA4A8E">
      <w:r>
        <w:separator/>
      </w:r>
    </w:p>
  </w:endnote>
  <w:endnote w:type="continuationSeparator" w:id="0">
    <w:p w14:paraId="3D6F2FDA" w14:textId="77777777" w:rsidR="00CA4A8E" w:rsidRDefault="00CA4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76C66D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5667A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76C66DC"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5667A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9EED9" w14:textId="77777777" w:rsidR="00CA4A8E" w:rsidRDefault="00CA4A8E">
      <w:r>
        <w:separator/>
      </w:r>
    </w:p>
  </w:footnote>
  <w:footnote w:type="continuationSeparator" w:id="0">
    <w:p w14:paraId="67F1C5B5" w14:textId="77777777" w:rsidR="00CA4A8E" w:rsidRDefault="00CA4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79A0F" w14:textId="77777777" w:rsidR="005667A0" w:rsidRDefault="005667A0" w:rsidP="005667A0">
    <w:pPr>
      <w:tabs>
        <w:tab w:val="left" w:pos="4290"/>
        <w:tab w:val="left" w:pos="9373"/>
      </w:tabs>
      <w:spacing w:before="74"/>
      <w:rPr>
        <w:b/>
        <w:color w:val="414042"/>
        <w:sz w:val="20"/>
      </w:rPr>
    </w:pPr>
    <w:r>
      <w:rPr>
        <w:noProof/>
      </w:rPr>
      <w:t xml:space="preserve">          </w:t>
    </w:r>
  </w:p>
  <w:p w14:paraId="02ADDD70" w14:textId="77777777" w:rsidR="005667A0" w:rsidRDefault="005667A0" w:rsidP="005667A0">
    <w:pPr>
      <w:tabs>
        <w:tab w:val="left" w:pos="4290"/>
        <w:tab w:val="left" w:pos="9373"/>
      </w:tabs>
      <w:spacing w:before="74"/>
      <w:rPr>
        <w:b/>
        <w:color w:val="414042"/>
        <w:sz w:val="20"/>
      </w:rPr>
    </w:pPr>
  </w:p>
  <w:p w14:paraId="6314B6B3" w14:textId="529BC2EF" w:rsidR="005667A0" w:rsidRDefault="005667A0" w:rsidP="005667A0">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2CB1E6E5" wp14:editId="3FF39EF5">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41B9E80A" w14:textId="77777777" w:rsidR="005667A0" w:rsidRPr="006B2881" w:rsidRDefault="005667A0" w:rsidP="005667A0">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1E6E5"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41B9E80A" w14:textId="77777777" w:rsidR="005667A0" w:rsidRPr="006B2881" w:rsidRDefault="005667A0" w:rsidP="005667A0">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 xml:space="preserve">ARCHITECTURAL </w:t>
    </w:r>
    <w:r>
      <w:rPr>
        <w:b/>
        <w:noProof/>
        <w:color w:val="414042"/>
        <w:sz w:val="20"/>
      </w:rPr>
      <w:t>SCREENS</w:t>
    </w:r>
    <w:r>
      <w:rPr>
        <w:b/>
        <w:color w:val="414042"/>
        <w:spacing w:val="15"/>
        <w:sz w:val="20"/>
      </w:rPr>
      <w:t xml:space="preserve"> </w:t>
    </w:r>
    <w:r w:rsidRPr="008312E4">
      <w:rPr>
        <w:b/>
        <w:color w:val="414042"/>
        <w:sz w:val="20"/>
      </w:rPr>
      <w:t xml:space="preserve">- SPECIFICATION                                                                                                                                                           </w:t>
    </w:r>
  </w:p>
  <w:p w14:paraId="0715EEB1" w14:textId="4C570725" w:rsidR="002C056E" w:rsidRPr="005667A0" w:rsidRDefault="002C056E" w:rsidP="00566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48100641">
    <w:abstractNumId w:val="11"/>
  </w:num>
  <w:num w:numId="2" w16cid:durableId="591594198">
    <w:abstractNumId w:val="8"/>
  </w:num>
  <w:num w:numId="3" w16cid:durableId="669523618">
    <w:abstractNumId w:val="1"/>
  </w:num>
  <w:num w:numId="4" w16cid:durableId="2136290141">
    <w:abstractNumId w:val="37"/>
  </w:num>
  <w:num w:numId="5" w16cid:durableId="1572078363">
    <w:abstractNumId w:val="6"/>
  </w:num>
  <w:num w:numId="6" w16cid:durableId="635725200">
    <w:abstractNumId w:val="3"/>
  </w:num>
  <w:num w:numId="7" w16cid:durableId="2136824703">
    <w:abstractNumId w:val="25"/>
  </w:num>
  <w:num w:numId="8" w16cid:durableId="717974135">
    <w:abstractNumId w:val="10"/>
  </w:num>
  <w:num w:numId="9" w16cid:durableId="499777982">
    <w:abstractNumId w:val="17"/>
  </w:num>
  <w:num w:numId="10" w16cid:durableId="900137033">
    <w:abstractNumId w:val="9"/>
  </w:num>
  <w:num w:numId="11" w16cid:durableId="1773042627">
    <w:abstractNumId w:val="41"/>
  </w:num>
  <w:num w:numId="12" w16cid:durableId="1476946069">
    <w:abstractNumId w:val="36"/>
  </w:num>
  <w:num w:numId="13" w16cid:durableId="1364328555">
    <w:abstractNumId w:val="16"/>
  </w:num>
  <w:num w:numId="14" w16cid:durableId="497843181">
    <w:abstractNumId w:val="0"/>
  </w:num>
  <w:num w:numId="15" w16cid:durableId="87385325">
    <w:abstractNumId w:val="30"/>
  </w:num>
  <w:num w:numId="16" w16cid:durableId="1331711095">
    <w:abstractNumId w:val="26"/>
  </w:num>
  <w:num w:numId="17" w16cid:durableId="120538010">
    <w:abstractNumId w:val="7"/>
  </w:num>
  <w:num w:numId="18" w16cid:durableId="190186104">
    <w:abstractNumId w:val="35"/>
  </w:num>
  <w:num w:numId="19" w16cid:durableId="1090470432">
    <w:abstractNumId w:val="23"/>
  </w:num>
  <w:num w:numId="20" w16cid:durableId="538858934">
    <w:abstractNumId w:val="31"/>
  </w:num>
  <w:num w:numId="21" w16cid:durableId="534853369">
    <w:abstractNumId w:val="18"/>
  </w:num>
  <w:num w:numId="22" w16cid:durableId="1548293814">
    <w:abstractNumId w:val="5"/>
  </w:num>
  <w:num w:numId="23" w16cid:durableId="1737586656">
    <w:abstractNumId w:val="38"/>
  </w:num>
  <w:num w:numId="24" w16cid:durableId="186452316">
    <w:abstractNumId w:val="24"/>
  </w:num>
  <w:num w:numId="25" w16cid:durableId="71315054">
    <w:abstractNumId w:val="15"/>
  </w:num>
  <w:num w:numId="26" w16cid:durableId="2021470077">
    <w:abstractNumId w:val="19"/>
  </w:num>
  <w:num w:numId="27" w16cid:durableId="1889566293">
    <w:abstractNumId w:val="42"/>
  </w:num>
  <w:num w:numId="28" w16cid:durableId="696547781">
    <w:abstractNumId w:val="39"/>
  </w:num>
  <w:num w:numId="29" w16cid:durableId="1016686740">
    <w:abstractNumId w:val="40"/>
  </w:num>
  <w:num w:numId="30" w16cid:durableId="2022198449">
    <w:abstractNumId w:val="22"/>
  </w:num>
  <w:num w:numId="31" w16cid:durableId="1277443108">
    <w:abstractNumId w:val="29"/>
  </w:num>
  <w:num w:numId="32" w16cid:durableId="1058020273">
    <w:abstractNumId w:val="32"/>
  </w:num>
  <w:num w:numId="33" w16cid:durableId="1697582729">
    <w:abstractNumId w:val="34"/>
  </w:num>
  <w:num w:numId="34" w16cid:durableId="1699819121">
    <w:abstractNumId w:val="2"/>
  </w:num>
  <w:num w:numId="35" w16cid:durableId="951010720">
    <w:abstractNumId w:val="33"/>
  </w:num>
  <w:num w:numId="36" w16cid:durableId="244995033">
    <w:abstractNumId w:val="13"/>
  </w:num>
  <w:num w:numId="37" w16cid:durableId="1803500732">
    <w:abstractNumId w:val="28"/>
  </w:num>
  <w:num w:numId="38" w16cid:durableId="1922132985">
    <w:abstractNumId w:val="12"/>
  </w:num>
  <w:num w:numId="39" w16cid:durableId="1722439254">
    <w:abstractNumId w:val="4"/>
  </w:num>
  <w:num w:numId="40" w16cid:durableId="1017657473">
    <w:abstractNumId w:val="20"/>
  </w:num>
  <w:num w:numId="41" w16cid:durableId="1362507808">
    <w:abstractNumId w:val="27"/>
  </w:num>
  <w:num w:numId="42" w16cid:durableId="299503094">
    <w:abstractNumId w:val="21"/>
  </w:num>
  <w:num w:numId="43" w16cid:durableId="333000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0E7916"/>
    <w:rsid w:val="00155D81"/>
    <w:rsid w:val="001A72D9"/>
    <w:rsid w:val="001C3A34"/>
    <w:rsid w:val="001D0188"/>
    <w:rsid w:val="001D17DE"/>
    <w:rsid w:val="001E05E6"/>
    <w:rsid w:val="002000FB"/>
    <w:rsid w:val="00247FEA"/>
    <w:rsid w:val="00252E81"/>
    <w:rsid w:val="00266ACC"/>
    <w:rsid w:val="00274C5A"/>
    <w:rsid w:val="00287776"/>
    <w:rsid w:val="002A2E66"/>
    <w:rsid w:val="002C056E"/>
    <w:rsid w:val="002C324A"/>
    <w:rsid w:val="002C6FA7"/>
    <w:rsid w:val="00305FA0"/>
    <w:rsid w:val="003853F2"/>
    <w:rsid w:val="003D08DE"/>
    <w:rsid w:val="003F13B6"/>
    <w:rsid w:val="00425FA5"/>
    <w:rsid w:val="00455B83"/>
    <w:rsid w:val="0046458F"/>
    <w:rsid w:val="00467C80"/>
    <w:rsid w:val="00481FC8"/>
    <w:rsid w:val="00490CBD"/>
    <w:rsid w:val="00493A30"/>
    <w:rsid w:val="00493ED8"/>
    <w:rsid w:val="004E658A"/>
    <w:rsid w:val="00510500"/>
    <w:rsid w:val="005667A0"/>
    <w:rsid w:val="005825D9"/>
    <w:rsid w:val="005E21A0"/>
    <w:rsid w:val="00651E6B"/>
    <w:rsid w:val="00656A05"/>
    <w:rsid w:val="00674262"/>
    <w:rsid w:val="00675904"/>
    <w:rsid w:val="00697C82"/>
    <w:rsid w:val="006A3D42"/>
    <w:rsid w:val="006E56F7"/>
    <w:rsid w:val="006F39D0"/>
    <w:rsid w:val="00704A36"/>
    <w:rsid w:val="00730E54"/>
    <w:rsid w:val="00743C38"/>
    <w:rsid w:val="0078059C"/>
    <w:rsid w:val="007D0AAA"/>
    <w:rsid w:val="007D1540"/>
    <w:rsid w:val="007E491C"/>
    <w:rsid w:val="00830B5A"/>
    <w:rsid w:val="00864313"/>
    <w:rsid w:val="008727FE"/>
    <w:rsid w:val="008C0015"/>
    <w:rsid w:val="008F2ACA"/>
    <w:rsid w:val="008F5191"/>
    <w:rsid w:val="0091286F"/>
    <w:rsid w:val="00917BA0"/>
    <w:rsid w:val="00931D83"/>
    <w:rsid w:val="00947B63"/>
    <w:rsid w:val="009525AD"/>
    <w:rsid w:val="00952F07"/>
    <w:rsid w:val="00955096"/>
    <w:rsid w:val="00973025"/>
    <w:rsid w:val="00980433"/>
    <w:rsid w:val="009827DB"/>
    <w:rsid w:val="009B20CE"/>
    <w:rsid w:val="009C22DB"/>
    <w:rsid w:val="00A3376E"/>
    <w:rsid w:val="00A4108F"/>
    <w:rsid w:val="00A80CC7"/>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C66AC0"/>
    <w:rsid w:val="00C83646"/>
    <w:rsid w:val="00C90F1C"/>
    <w:rsid w:val="00C95482"/>
    <w:rsid w:val="00C968C5"/>
    <w:rsid w:val="00CA4A8E"/>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1084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5667A0"/>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667A0"/>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2021-11-24T19:51:00Z</cp:lastPrinted>
  <dcterms:created xsi:type="dcterms:W3CDTF">2024-06-26T18:35:00Z</dcterms:created>
  <dcterms:modified xsi:type="dcterms:W3CDTF">2024-06-26T18:35:00Z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