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20F4" w14:textId="54D38A01" w:rsidR="00C90F1C" w:rsidRPr="006740C1" w:rsidRDefault="00C90F1C" w:rsidP="006740C1">
      <w:pPr>
        <w:pStyle w:val="Heading1"/>
      </w:pPr>
      <w:r w:rsidRPr="009827DB">
        <w:rPr>
          <w:bCs w:val="0"/>
          <w:color w:val="D9222A"/>
        </w:rPr>
        <w:t xml:space="preserve">| </w:t>
      </w:r>
      <w:r w:rsidR="00D12553">
        <w:t>Decorative Metal Railings</w:t>
      </w:r>
    </w:p>
    <w:p w14:paraId="0F5D1798" w14:textId="77777777" w:rsidR="0078059C" w:rsidRDefault="0078059C" w:rsidP="00155D81">
      <w:pPr>
        <w:pStyle w:val="Heading1"/>
        <w:tabs>
          <w:tab w:val="left" w:pos="180"/>
        </w:tabs>
      </w:pPr>
    </w:p>
    <w:p w14:paraId="1805F8C9" w14:textId="77777777" w:rsidR="00D12553" w:rsidRPr="003853F2" w:rsidRDefault="00D12553" w:rsidP="00D12553">
      <w:pPr>
        <w:pStyle w:val="Heading2"/>
        <w:rPr>
          <w:b w:val="0"/>
          <w:bCs w:val="0"/>
          <w:lang w:bidi="ar-SA"/>
        </w:rPr>
      </w:pPr>
      <w:r w:rsidRPr="003853F2">
        <w:rPr>
          <w:b w:val="0"/>
          <w:bCs w:val="0"/>
          <w:lang w:bidi="ar-SA"/>
        </w:rPr>
        <w:t xml:space="preserve">Suggested Specifications | Section </w:t>
      </w:r>
      <w:r>
        <w:rPr>
          <w:b w:val="0"/>
          <w:bCs w:val="0"/>
          <w:lang w:bidi="ar-SA"/>
        </w:rPr>
        <w:t>057300</w:t>
      </w:r>
    </w:p>
    <w:p w14:paraId="318BB90F" w14:textId="210982AA" w:rsidR="0078059C" w:rsidRPr="009827DB" w:rsidRDefault="00D12553" w:rsidP="00D12553">
      <w:pPr>
        <w:pStyle w:val="Heading2"/>
        <w:rPr>
          <w:b w:val="0"/>
          <w:bCs w:val="0"/>
        </w:rPr>
      </w:pPr>
      <w:r>
        <w:rPr>
          <w:b w:val="0"/>
          <w:bCs w:val="0"/>
        </w:rPr>
        <w:t>Decorative Metal Railings</w:t>
      </w:r>
    </w:p>
    <w:p w14:paraId="58472F45" w14:textId="77777777" w:rsidR="007E491C" w:rsidRDefault="007E491C" w:rsidP="00155D81">
      <w:pPr>
        <w:pStyle w:val="Heading2"/>
        <w:tabs>
          <w:tab w:val="left" w:pos="180"/>
        </w:tabs>
      </w:pPr>
    </w:p>
    <w:p w14:paraId="3DED3F99" w14:textId="7842FA20" w:rsidR="007E491C" w:rsidRDefault="007E491C" w:rsidP="00155D81">
      <w:pPr>
        <w:pStyle w:val="BodyText"/>
        <w:tabs>
          <w:tab w:val="left" w:pos="180"/>
          <w:tab w:val="left" w:pos="360"/>
        </w:tabs>
        <w:ind w:left="90"/>
        <w:rPr>
          <w:b/>
          <w:bCs/>
        </w:rPr>
      </w:pPr>
      <w:r w:rsidRPr="00287776">
        <w:rPr>
          <w:b/>
          <w:bCs/>
        </w:rPr>
        <w:t>Part 1 – General</w:t>
      </w:r>
    </w:p>
    <w:p w14:paraId="3C828F84" w14:textId="77777777" w:rsidR="002254DA" w:rsidRPr="00287776" w:rsidRDefault="002254DA" w:rsidP="00155D81">
      <w:pPr>
        <w:pStyle w:val="BodyText"/>
        <w:tabs>
          <w:tab w:val="left" w:pos="180"/>
          <w:tab w:val="left" w:pos="360"/>
        </w:tabs>
        <w:ind w:left="90"/>
        <w:rPr>
          <w:b/>
          <w:bCs/>
        </w:rPr>
      </w:pPr>
    </w:p>
    <w:p w14:paraId="325EFB69" w14:textId="72DEABCC" w:rsidR="002254DA" w:rsidRPr="002000FB" w:rsidRDefault="002254DA" w:rsidP="0013038F">
      <w:pPr>
        <w:pStyle w:val="BodyText"/>
        <w:tabs>
          <w:tab w:val="left" w:pos="180"/>
          <w:tab w:val="left" w:pos="360"/>
          <w:tab w:val="left" w:pos="1080"/>
        </w:tabs>
        <w:ind w:left="360"/>
        <w:rPr>
          <w:b/>
          <w:bCs/>
        </w:rPr>
      </w:pPr>
      <w:r w:rsidRPr="002000FB">
        <w:rPr>
          <w:b/>
          <w:bCs/>
        </w:rPr>
        <w:t>1.</w:t>
      </w:r>
      <w:r>
        <w:rPr>
          <w:b/>
          <w:bCs/>
        </w:rPr>
        <w:t>1</w:t>
      </w:r>
      <w:r w:rsidRPr="002000FB">
        <w:rPr>
          <w:b/>
          <w:bCs/>
        </w:rPr>
        <w:t xml:space="preserve"> </w:t>
      </w:r>
      <w:r>
        <w:rPr>
          <w:b/>
          <w:bCs/>
        </w:rPr>
        <w:t>Related Documents</w:t>
      </w:r>
    </w:p>
    <w:p w14:paraId="4E8CE392" w14:textId="007AA9D7" w:rsidR="002254DA" w:rsidRPr="002254DA" w:rsidRDefault="002254DA" w:rsidP="00D12553">
      <w:pPr>
        <w:pStyle w:val="BodyText"/>
        <w:tabs>
          <w:tab w:val="left" w:pos="180"/>
          <w:tab w:val="left" w:pos="360"/>
          <w:tab w:val="left" w:pos="720"/>
          <w:tab w:val="left" w:pos="990"/>
          <w:tab w:val="left" w:pos="1080"/>
        </w:tabs>
        <w:ind w:left="935" w:hanging="935"/>
      </w:pPr>
      <w:r>
        <w:tab/>
      </w:r>
      <w:r>
        <w:tab/>
      </w:r>
      <w:r>
        <w:tab/>
      </w:r>
      <w:r w:rsidRPr="002254DA">
        <w:rPr>
          <w:b/>
          <w:bCs/>
        </w:rPr>
        <w:t>A.</w:t>
      </w:r>
      <w:r>
        <w:tab/>
      </w:r>
      <w:r w:rsidR="00D12553" w:rsidRPr="00D12553">
        <w:t>Drawings and general provisions of the Contract, including General and Supplementary</w:t>
      </w:r>
      <w:r w:rsidR="00D12553">
        <w:t xml:space="preserve"> </w:t>
      </w:r>
      <w:r w:rsidR="00D12553" w:rsidRPr="00D12553">
        <w:t>Conditions and Division 01 Specification Sections, apply to this Section.</w:t>
      </w:r>
    </w:p>
    <w:p w14:paraId="2D4C8303" w14:textId="77777777" w:rsidR="002254DA" w:rsidRDefault="002254DA" w:rsidP="00C83646">
      <w:pPr>
        <w:pStyle w:val="BodyText"/>
        <w:tabs>
          <w:tab w:val="left" w:pos="360"/>
          <w:tab w:val="left" w:pos="720"/>
        </w:tabs>
        <w:rPr>
          <w:b/>
          <w:bCs/>
        </w:rPr>
      </w:pPr>
    </w:p>
    <w:p w14:paraId="51ADA45A" w14:textId="6371A5EC" w:rsidR="00EE31B4" w:rsidRPr="00287776" w:rsidRDefault="00EE31B4" w:rsidP="0013038F">
      <w:pPr>
        <w:pStyle w:val="BodyText"/>
        <w:tabs>
          <w:tab w:val="left" w:pos="360"/>
          <w:tab w:val="left" w:pos="720"/>
        </w:tabs>
        <w:ind w:left="360"/>
        <w:rPr>
          <w:b/>
          <w:bCs/>
        </w:rPr>
      </w:pPr>
      <w:r w:rsidRPr="00287776">
        <w:rPr>
          <w:b/>
          <w:bCs/>
        </w:rPr>
        <w:t>1.</w:t>
      </w:r>
      <w:r w:rsidR="002254DA">
        <w:rPr>
          <w:b/>
          <w:bCs/>
        </w:rPr>
        <w:t>2</w:t>
      </w:r>
      <w:r w:rsidRPr="00287776">
        <w:rPr>
          <w:b/>
          <w:bCs/>
        </w:rPr>
        <w:t xml:space="preserve"> Summary</w:t>
      </w:r>
    </w:p>
    <w:p w14:paraId="0D86ED63" w14:textId="25FF8874" w:rsidR="00EE31B4" w:rsidRDefault="00155D81" w:rsidP="00155D81">
      <w:pPr>
        <w:pStyle w:val="BodyText"/>
        <w:tabs>
          <w:tab w:val="left" w:pos="180"/>
          <w:tab w:val="left" w:pos="360"/>
          <w:tab w:val="left" w:pos="720"/>
        </w:tabs>
      </w:pPr>
      <w:r>
        <w:rPr>
          <w:b/>
          <w:bCs/>
        </w:rPr>
        <w:tab/>
      </w:r>
      <w:r>
        <w:rPr>
          <w:b/>
          <w:bCs/>
        </w:rPr>
        <w:tab/>
      </w:r>
      <w:r w:rsidR="00C83646">
        <w:rPr>
          <w:b/>
          <w:bCs/>
        </w:rPr>
        <w:tab/>
      </w:r>
      <w:r w:rsidR="00EE31B4" w:rsidRPr="00287776">
        <w:rPr>
          <w:b/>
          <w:bCs/>
        </w:rPr>
        <w:t>A.</w:t>
      </w:r>
      <w:r w:rsidR="00EE31B4">
        <w:t xml:space="preserve"> This section includes:</w:t>
      </w:r>
    </w:p>
    <w:p w14:paraId="20FD4138" w14:textId="5F30DB0A" w:rsidR="00D12553" w:rsidRPr="00D12553" w:rsidRDefault="00155D81" w:rsidP="00D12553">
      <w:pPr>
        <w:pStyle w:val="BodyText"/>
        <w:tabs>
          <w:tab w:val="left" w:pos="180"/>
          <w:tab w:val="left" w:pos="360"/>
          <w:tab w:val="left" w:pos="720"/>
          <w:tab w:val="left" w:pos="1080"/>
          <w:tab w:val="left" w:pos="1170"/>
        </w:tabs>
      </w:pPr>
      <w:r>
        <w:tab/>
      </w:r>
      <w:r>
        <w:tab/>
      </w:r>
      <w:r>
        <w:tab/>
      </w:r>
      <w:r w:rsidR="005249EB">
        <w:tab/>
      </w:r>
      <w:r w:rsidR="00EE31B4" w:rsidRPr="00574008">
        <w:rPr>
          <w:b/>
        </w:rPr>
        <w:t>1.</w:t>
      </w:r>
      <w:r w:rsidR="00EE31B4">
        <w:t xml:space="preserve"> </w:t>
      </w:r>
      <w:r w:rsidR="00D12553" w:rsidRPr="00D12553">
        <w:t>Stainless-steel decorative railings with stainless-steel wire-rope guard infill.</w:t>
      </w:r>
    </w:p>
    <w:p w14:paraId="2EBBD677" w14:textId="704FFCC6" w:rsidR="00D12553" w:rsidRPr="00D12553" w:rsidRDefault="00D12553" w:rsidP="00D12553">
      <w:pPr>
        <w:pStyle w:val="BodyText"/>
        <w:tabs>
          <w:tab w:val="left" w:pos="180"/>
          <w:tab w:val="left" w:pos="360"/>
          <w:tab w:val="left" w:pos="720"/>
          <w:tab w:val="left" w:pos="1080"/>
          <w:tab w:val="left" w:pos="1170"/>
        </w:tabs>
        <w:ind w:left="1080"/>
      </w:pPr>
      <w:r w:rsidRPr="00D12553">
        <w:rPr>
          <w:b/>
          <w:bCs/>
        </w:rPr>
        <w:t>2.</w:t>
      </w:r>
      <w:r>
        <w:t xml:space="preserve"> </w:t>
      </w:r>
      <w:r w:rsidRPr="00D12553">
        <w:t>Steel and iron decorative railings.</w:t>
      </w:r>
    </w:p>
    <w:p w14:paraId="771F53E4" w14:textId="47A13895" w:rsidR="00D12553" w:rsidRPr="00D12553" w:rsidRDefault="00D12553" w:rsidP="00D12553">
      <w:pPr>
        <w:pStyle w:val="BodyText"/>
        <w:tabs>
          <w:tab w:val="left" w:pos="180"/>
          <w:tab w:val="left" w:pos="360"/>
          <w:tab w:val="left" w:pos="720"/>
          <w:tab w:val="left" w:pos="1080"/>
          <w:tab w:val="left" w:pos="1170"/>
        </w:tabs>
        <w:ind w:left="720"/>
      </w:pPr>
      <w:r w:rsidRPr="00D12553">
        <w:rPr>
          <w:b/>
          <w:bCs/>
        </w:rPr>
        <w:t>B.</w:t>
      </w:r>
      <w:r>
        <w:t xml:space="preserve"> </w:t>
      </w:r>
      <w:r w:rsidRPr="00D12553">
        <w:t>Related Requirements:</w:t>
      </w:r>
    </w:p>
    <w:p w14:paraId="07E248AB" w14:textId="0F048153" w:rsidR="00D12553" w:rsidRPr="00D12553" w:rsidRDefault="00D12553" w:rsidP="00D12553">
      <w:pPr>
        <w:pStyle w:val="BodyText"/>
        <w:tabs>
          <w:tab w:val="left" w:pos="180"/>
          <w:tab w:val="left" w:pos="360"/>
          <w:tab w:val="left" w:pos="720"/>
          <w:tab w:val="left" w:pos="1080"/>
          <w:tab w:val="left" w:pos="1170"/>
        </w:tabs>
        <w:ind w:left="1080"/>
      </w:pPr>
      <w:r w:rsidRPr="00D12553">
        <w:rPr>
          <w:b/>
          <w:bCs/>
        </w:rPr>
        <w:t>1.</w:t>
      </w:r>
      <w:r>
        <w:t xml:space="preserve"> </w:t>
      </w:r>
      <w:r w:rsidRPr="00D12553">
        <w:t>Section 055100 “Metal Stairs” for standard steel tube railings attached to metal stairs.</w:t>
      </w:r>
    </w:p>
    <w:p w14:paraId="72355CB8" w14:textId="2057C4CB" w:rsidR="002C056E" w:rsidRDefault="00D12553" w:rsidP="00D12553">
      <w:pPr>
        <w:pStyle w:val="BodyText"/>
        <w:tabs>
          <w:tab w:val="left" w:pos="180"/>
          <w:tab w:val="left" w:pos="360"/>
          <w:tab w:val="left" w:pos="720"/>
          <w:tab w:val="left" w:pos="1080"/>
          <w:tab w:val="left" w:pos="1170"/>
        </w:tabs>
        <w:ind w:left="1080"/>
      </w:pPr>
      <w:r w:rsidRPr="00D12553">
        <w:rPr>
          <w:b/>
          <w:bCs/>
        </w:rPr>
        <w:t>2.</w:t>
      </w:r>
      <w:r>
        <w:t xml:space="preserve"> </w:t>
      </w:r>
      <w:r w:rsidRPr="00D12553">
        <w:t>Section 099600 “High-Performance Coatings” for surface preparation, priming, and</w:t>
      </w:r>
      <w:r>
        <w:t xml:space="preserve"> </w:t>
      </w:r>
      <w:r w:rsidRPr="00D12553">
        <w:t xml:space="preserve">painting of decorative </w:t>
      </w:r>
      <w:r w:rsidR="003D0CCF">
        <w:br/>
      </w:r>
      <w:r w:rsidRPr="00D12553">
        <w:t>metal railings.</w:t>
      </w:r>
      <w:r w:rsidR="00C83646">
        <w:tab/>
      </w:r>
    </w:p>
    <w:p w14:paraId="68DA2CDF" w14:textId="77777777" w:rsidR="00D12553" w:rsidRDefault="00155D81" w:rsidP="00FB4433">
      <w:pPr>
        <w:pStyle w:val="BodyText"/>
        <w:tabs>
          <w:tab w:val="left" w:pos="180"/>
          <w:tab w:val="left" w:pos="360"/>
          <w:tab w:val="left" w:pos="1080"/>
        </w:tabs>
        <w:rPr>
          <w:b/>
          <w:bCs/>
        </w:rPr>
      </w:pPr>
      <w:r>
        <w:rPr>
          <w:b/>
          <w:bCs/>
        </w:rPr>
        <w:tab/>
      </w:r>
    </w:p>
    <w:p w14:paraId="7B939E21" w14:textId="19F72F78" w:rsidR="00287776" w:rsidRPr="00FB4433" w:rsidRDefault="00287776" w:rsidP="0013038F">
      <w:pPr>
        <w:pStyle w:val="BodyText"/>
        <w:tabs>
          <w:tab w:val="left" w:pos="180"/>
          <w:tab w:val="left" w:pos="360"/>
          <w:tab w:val="left" w:pos="1080"/>
        </w:tabs>
        <w:ind w:left="360"/>
        <w:rPr>
          <w:b/>
          <w:bCs/>
        </w:rPr>
      </w:pPr>
      <w:r w:rsidRPr="002000FB">
        <w:rPr>
          <w:b/>
          <w:bCs/>
        </w:rPr>
        <w:t>1.3</w:t>
      </w:r>
      <w:r w:rsidR="00BE6702">
        <w:rPr>
          <w:b/>
          <w:bCs/>
        </w:rPr>
        <w:t xml:space="preserve"> </w:t>
      </w:r>
      <w:r w:rsidR="00BE6702" w:rsidRPr="00BE6702">
        <w:rPr>
          <w:b/>
          <w:bCs/>
        </w:rPr>
        <w:t>Accessibility Requirements</w:t>
      </w:r>
      <w:r w:rsidR="005249EB" w:rsidRPr="005249EB">
        <w:rPr>
          <w:b/>
          <w:bCs/>
        </w:rPr>
        <w:t>:</w:t>
      </w:r>
    </w:p>
    <w:p w14:paraId="27F7E390" w14:textId="0564A92F" w:rsidR="002A5227" w:rsidRPr="002A5227" w:rsidRDefault="00155D81" w:rsidP="002A5227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155D81">
        <w:rPr>
          <w:b/>
          <w:bCs/>
        </w:rPr>
        <w:t>A.</w:t>
      </w:r>
      <w:r>
        <w:t xml:space="preserve"> </w:t>
      </w:r>
      <w:r w:rsidR="002A5227" w:rsidRPr="002A5227">
        <w:t>Clearance between handrail gripping surfaces and adjacent surfaces shall be 1-1/2 inches</w:t>
      </w:r>
      <w:r w:rsidR="002A5227">
        <w:t xml:space="preserve"> </w:t>
      </w:r>
      <w:r w:rsidR="002A5227" w:rsidRPr="002A5227">
        <w:t xml:space="preserve">minimum. </w:t>
      </w:r>
    </w:p>
    <w:p w14:paraId="6BE1C408" w14:textId="4B33E151" w:rsidR="002A5227" w:rsidRPr="002A5227" w:rsidRDefault="002A5227" w:rsidP="002A5227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2A5227">
        <w:rPr>
          <w:b/>
          <w:bCs/>
        </w:rPr>
        <w:t>B.</w:t>
      </w:r>
      <w:r>
        <w:t xml:space="preserve"> </w:t>
      </w:r>
      <w:r w:rsidRPr="002A5227">
        <w:t>Handrail gripping surfaces with a circular cross section shall have an outside diameter of 1-1/4</w:t>
      </w:r>
      <w:r w:rsidR="00E57F3A">
        <w:t xml:space="preserve"> </w:t>
      </w:r>
      <w:r w:rsidRPr="002A5227">
        <w:t xml:space="preserve">inches minimum </w:t>
      </w:r>
      <w:r w:rsidR="003D0CCF">
        <w:br/>
      </w:r>
      <w:r w:rsidRPr="002A5227">
        <w:t xml:space="preserve">and 2 inches maximum. </w:t>
      </w:r>
    </w:p>
    <w:p w14:paraId="72022028" w14:textId="2D4ADF64" w:rsidR="00FB4433" w:rsidRDefault="002A5227" w:rsidP="002A5227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2A5227">
        <w:rPr>
          <w:b/>
          <w:bCs/>
        </w:rPr>
        <w:t>C.</w:t>
      </w:r>
      <w:r>
        <w:t xml:space="preserve"> </w:t>
      </w:r>
      <w:r w:rsidRPr="002A5227">
        <w:t>Handrail gripping surfaces and any surfaces adjacent to them shall be free of sharp or abrasive</w:t>
      </w:r>
      <w:r>
        <w:t xml:space="preserve"> </w:t>
      </w:r>
      <w:r w:rsidRPr="002A5227">
        <w:t xml:space="preserve">elements and shall have rounded edges. </w:t>
      </w:r>
    </w:p>
    <w:p w14:paraId="37480D0B" w14:textId="77777777" w:rsidR="00FB4433" w:rsidRDefault="00FB4433" w:rsidP="00FB4433">
      <w:pPr>
        <w:pStyle w:val="BodyText"/>
        <w:tabs>
          <w:tab w:val="left" w:pos="180"/>
          <w:tab w:val="left" w:pos="360"/>
          <w:tab w:val="left" w:pos="720"/>
          <w:tab w:val="left" w:pos="1080"/>
        </w:tabs>
      </w:pPr>
    </w:p>
    <w:p w14:paraId="1CE6AB2F" w14:textId="1FF727C2" w:rsidR="00C83646" w:rsidRPr="00C83646" w:rsidRDefault="00C83646" w:rsidP="0013038F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360"/>
        <w:rPr>
          <w:b/>
          <w:bCs/>
        </w:rPr>
      </w:pPr>
      <w:r w:rsidRPr="00C83646">
        <w:rPr>
          <w:b/>
          <w:bCs/>
        </w:rPr>
        <w:t xml:space="preserve">1.4 </w:t>
      </w:r>
      <w:r w:rsidR="002A5227">
        <w:rPr>
          <w:b/>
          <w:bCs/>
        </w:rPr>
        <w:t>Definitions</w:t>
      </w:r>
    </w:p>
    <w:p w14:paraId="11464319" w14:textId="65668122" w:rsidR="00A95886" w:rsidRPr="002A5227" w:rsidRDefault="00C83646" w:rsidP="002A5227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 w:hanging="720"/>
      </w:pPr>
      <w:r>
        <w:tab/>
      </w:r>
      <w:r>
        <w:tab/>
      </w:r>
      <w:r>
        <w:tab/>
      </w:r>
      <w:r w:rsidR="00F23BC0" w:rsidRPr="00F23BC0">
        <w:rPr>
          <w:b/>
          <w:bCs/>
        </w:rPr>
        <w:t>A.</w:t>
      </w:r>
      <w:r w:rsidR="00F23BC0">
        <w:rPr>
          <w:b/>
          <w:bCs/>
        </w:rPr>
        <w:t xml:space="preserve"> </w:t>
      </w:r>
      <w:r w:rsidR="002A5227" w:rsidRPr="002A5227">
        <w:t>Railings: Guards, handrails, and similar devices used for protection of occupants at open-sided</w:t>
      </w:r>
      <w:r w:rsidR="002A5227">
        <w:t xml:space="preserve"> </w:t>
      </w:r>
      <w:r w:rsidR="002A5227" w:rsidRPr="002A5227">
        <w:t>floor areas and for pedestrian guidance and support, visual separation, or wall protection</w:t>
      </w:r>
      <w:r w:rsidR="00F23BC0" w:rsidRPr="00F23BC0">
        <w:t>.</w:t>
      </w:r>
    </w:p>
    <w:p w14:paraId="2478416F" w14:textId="77777777" w:rsidR="00F23BC0" w:rsidRDefault="00F23BC0" w:rsidP="00F23BC0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 w:hanging="720"/>
      </w:pPr>
    </w:p>
    <w:p w14:paraId="4F88DAF1" w14:textId="08952BEC" w:rsidR="00A95886" w:rsidRDefault="00A95886" w:rsidP="001F63A2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360"/>
        <w:rPr>
          <w:b/>
          <w:bCs/>
        </w:rPr>
      </w:pPr>
      <w:r w:rsidRPr="00C83646">
        <w:rPr>
          <w:b/>
          <w:bCs/>
        </w:rPr>
        <w:t>1.</w:t>
      </w:r>
      <w:r>
        <w:rPr>
          <w:b/>
          <w:bCs/>
        </w:rPr>
        <w:t>5</w:t>
      </w:r>
      <w:r w:rsidRPr="00C83646">
        <w:rPr>
          <w:b/>
          <w:bCs/>
        </w:rPr>
        <w:t xml:space="preserve"> </w:t>
      </w:r>
      <w:r w:rsidR="001F63A2" w:rsidRPr="001F63A2">
        <w:rPr>
          <w:b/>
          <w:bCs/>
        </w:rPr>
        <w:t xml:space="preserve">Coordination </w:t>
      </w:r>
      <w:r w:rsidR="001F63A2">
        <w:rPr>
          <w:b/>
          <w:bCs/>
        </w:rPr>
        <w:t>a</w:t>
      </w:r>
      <w:r w:rsidR="001F63A2" w:rsidRPr="001F63A2">
        <w:rPr>
          <w:b/>
          <w:bCs/>
        </w:rPr>
        <w:t>nd Scheduling</w:t>
      </w:r>
    </w:p>
    <w:p w14:paraId="277EE774" w14:textId="77743E14" w:rsidR="001F63A2" w:rsidRPr="001F63A2" w:rsidRDefault="00A95886" w:rsidP="00A52C02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>
        <w:rPr>
          <w:b/>
          <w:bCs/>
        </w:rPr>
        <w:t xml:space="preserve">A. </w:t>
      </w:r>
      <w:r w:rsidR="001F63A2" w:rsidRPr="001F63A2">
        <w:t>Coordinate selection of shop primers with topcoats to be applied over them. Comply with paint</w:t>
      </w:r>
      <w:r w:rsidR="00A52C02">
        <w:t xml:space="preserve"> </w:t>
      </w:r>
      <w:r w:rsidR="001F63A2" w:rsidRPr="001F63A2">
        <w:t>and coating manufacturers' written instructions to ensure that shop primers and topcoats are</w:t>
      </w:r>
      <w:r w:rsidR="00A52C02">
        <w:t xml:space="preserve"> </w:t>
      </w:r>
      <w:r w:rsidR="001F63A2" w:rsidRPr="001F63A2">
        <w:t>compatible.</w:t>
      </w:r>
      <w:r w:rsidR="00A52C02">
        <w:t xml:space="preserve"> </w:t>
      </w:r>
    </w:p>
    <w:p w14:paraId="4A8204D0" w14:textId="702C4316" w:rsidR="001F63A2" w:rsidRPr="001F63A2" w:rsidRDefault="001F63A2" w:rsidP="00A52C02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1F63A2">
        <w:rPr>
          <w:b/>
          <w:bCs/>
        </w:rPr>
        <w:t>B.</w:t>
      </w:r>
      <w:r w:rsidR="00A52C02">
        <w:t xml:space="preserve"> </w:t>
      </w:r>
      <w:r w:rsidRPr="001F63A2">
        <w:t>Coordinate installation of anchorages for railings. Furnish setting drawings, templates, and</w:t>
      </w:r>
      <w:r w:rsidR="00A52C02">
        <w:t xml:space="preserve"> </w:t>
      </w:r>
      <w:r w:rsidRPr="001F63A2">
        <w:t>directions for installing anchorages, including sleeves, concrete inserts, anchor bolts, and items</w:t>
      </w:r>
      <w:r w:rsidR="00A52C02">
        <w:t xml:space="preserve"> </w:t>
      </w:r>
      <w:r w:rsidRPr="001F63A2">
        <w:t>with integral anchors, that are to be embedded in concrete or masonry. Deliver items to Project</w:t>
      </w:r>
      <w:r w:rsidR="00A52C02">
        <w:t xml:space="preserve"> </w:t>
      </w:r>
      <w:r w:rsidRPr="001F63A2">
        <w:t>site in time for installation.</w:t>
      </w:r>
    </w:p>
    <w:p w14:paraId="001A76D2" w14:textId="2739198B" w:rsidR="0022733B" w:rsidRDefault="001F63A2" w:rsidP="00A52C02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  <w:rPr>
          <w:b/>
          <w:bCs/>
        </w:rPr>
      </w:pPr>
      <w:r w:rsidRPr="00A52C02">
        <w:rPr>
          <w:b/>
          <w:bCs/>
        </w:rPr>
        <w:t>C.</w:t>
      </w:r>
      <w:r w:rsidR="00A52C02">
        <w:t xml:space="preserve"> </w:t>
      </w:r>
      <w:r w:rsidRPr="001F63A2">
        <w:t>Schedule installation so wall attachments are made only to completed walls. Do not support</w:t>
      </w:r>
      <w:r w:rsidR="00A52C02">
        <w:t xml:space="preserve"> </w:t>
      </w:r>
      <w:r w:rsidRPr="001F63A2">
        <w:t>railings temporarily by any means that do not meet structural performance requirements.</w:t>
      </w:r>
      <w:r w:rsidR="00A95886" w:rsidRPr="008C0015">
        <w:rPr>
          <w:b/>
          <w:bCs/>
        </w:rPr>
        <w:tab/>
      </w:r>
      <w:r w:rsidR="00A95886" w:rsidRPr="008C0015">
        <w:rPr>
          <w:b/>
          <w:bCs/>
        </w:rPr>
        <w:tab/>
      </w:r>
    </w:p>
    <w:p w14:paraId="2FA1FFB5" w14:textId="77777777" w:rsidR="0022733B" w:rsidRDefault="0022733B" w:rsidP="0022733B">
      <w:pPr>
        <w:pStyle w:val="Body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</w:rPr>
      </w:pPr>
    </w:p>
    <w:p w14:paraId="5CD96DA7" w14:textId="3869202E" w:rsidR="0022733B" w:rsidRDefault="0022733B" w:rsidP="0013038F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360"/>
      </w:pPr>
      <w:r w:rsidRPr="0022733B">
        <w:rPr>
          <w:b/>
          <w:bCs/>
        </w:rPr>
        <w:t xml:space="preserve">1.6 </w:t>
      </w:r>
      <w:r w:rsidR="00DD4EC5" w:rsidRPr="00DD4EC5">
        <w:rPr>
          <w:b/>
          <w:bCs/>
        </w:rPr>
        <w:t>Preinstallation Meetings</w:t>
      </w:r>
    </w:p>
    <w:p w14:paraId="24FB0BAE" w14:textId="676E1B13" w:rsidR="005E24AD" w:rsidRDefault="00A95886" w:rsidP="00DD4EC5">
      <w:pPr>
        <w:pStyle w:val="Body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</w:rPr>
      </w:pPr>
      <w:r>
        <w:tab/>
      </w:r>
      <w:r>
        <w:tab/>
      </w:r>
      <w:r>
        <w:tab/>
      </w:r>
      <w:r w:rsidR="0022733B" w:rsidRPr="0022733B">
        <w:rPr>
          <w:b/>
          <w:bCs/>
        </w:rPr>
        <w:t>A.</w:t>
      </w:r>
      <w:r w:rsidR="0022733B" w:rsidRPr="0022733B">
        <w:t xml:space="preserve"> </w:t>
      </w:r>
      <w:r w:rsidR="00DD4EC5" w:rsidRPr="00DD4EC5">
        <w:t>Preinstallation Conference: Conduct conference at Project site.</w:t>
      </w:r>
    </w:p>
    <w:p w14:paraId="188923F5" w14:textId="77777777" w:rsidR="00DD4EC5" w:rsidRDefault="00DD4EC5" w:rsidP="0013038F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360"/>
        <w:rPr>
          <w:b/>
          <w:bCs/>
        </w:rPr>
      </w:pPr>
    </w:p>
    <w:p w14:paraId="6ADEE8F8" w14:textId="3241ADD0" w:rsidR="005E24AD" w:rsidRPr="005E24AD" w:rsidRDefault="005E24AD" w:rsidP="0013038F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360"/>
      </w:pPr>
      <w:r w:rsidRPr="005E24AD">
        <w:rPr>
          <w:b/>
          <w:bCs/>
        </w:rPr>
        <w:t>1.7</w:t>
      </w:r>
      <w:r w:rsidRPr="005E24AD">
        <w:t xml:space="preserve"> </w:t>
      </w:r>
      <w:r w:rsidR="00DD4EC5" w:rsidRPr="00DD4EC5">
        <w:rPr>
          <w:b/>
        </w:rPr>
        <w:t>Action Submittals</w:t>
      </w:r>
    </w:p>
    <w:p w14:paraId="3134DB36" w14:textId="77777777" w:rsidR="00DD4EC5" w:rsidRPr="00DD4EC5" w:rsidRDefault="005E24AD" w:rsidP="00DD4EC5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5E24AD">
        <w:rPr>
          <w:b/>
          <w:bCs/>
        </w:rPr>
        <w:t>A.</w:t>
      </w:r>
      <w:r w:rsidRPr="005E24AD">
        <w:t xml:space="preserve"> </w:t>
      </w:r>
      <w:r w:rsidR="00DD4EC5" w:rsidRPr="00DD4EC5">
        <w:t>Product Data: For the following:</w:t>
      </w:r>
    </w:p>
    <w:p w14:paraId="53CA7E48" w14:textId="0CB04CEF" w:rsidR="00DD4EC5" w:rsidRPr="00DD4EC5" w:rsidRDefault="00DD4EC5" w:rsidP="00DD4EC5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1080"/>
      </w:pPr>
      <w:r w:rsidRPr="00DD4EC5">
        <w:rPr>
          <w:b/>
          <w:bCs/>
        </w:rPr>
        <w:t>1.</w:t>
      </w:r>
      <w:r>
        <w:t xml:space="preserve"> </w:t>
      </w:r>
      <w:r w:rsidRPr="00DD4EC5">
        <w:t>Manufacturer's product lines of railings assembled from standard components.</w:t>
      </w:r>
    </w:p>
    <w:p w14:paraId="1A5B7DEE" w14:textId="628427CA" w:rsidR="00DD4EC5" w:rsidRPr="00DD4EC5" w:rsidRDefault="00DD4EC5" w:rsidP="00DD4EC5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1080"/>
      </w:pPr>
      <w:r w:rsidRPr="00DD4EC5">
        <w:rPr>
          <w:b/>
          <w:bCs/>
        </w:rPr>
        <w:t>2.</w:t>
      </w:r>
      <w:r>
        <w:t xml:space="preserve"> </w:t>
      </w:r>
      <w:r w:rsidRPr="00DD4EC5">
        <w:t>Grout, anchoring cement, and paint products.</w:t>
      </w:r>
    </w:p>
    <w:p w14:paraId="42FACAE8" w14:textId="02F76EB7" w:rsidR="00DD4EC5" w:rsidRPr="00DD4EC5" w:rsidRDefault="00DD4EC5" w:rsidP="00DD4EC5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DD4EC5">
        <w:rPr>
          <w:b/>
          <w:bCs/>
        </w:rPr>
        <w:t>B.</w:t>
      </w:r>
      <w:r>
        <w:t xml:space="preserve"> </w:t>
      </w:r>
      <w:r w:rsidRPr="00DD4EC5">
        <w:t>Shop Drawings: Include plans, elevations, sections, and attachment details.</w:t>
      </w:r>
    </w:p>
    <w:p w14:paraId="2A471002" w14:textId="62F1BE0D" w:rsidR="00DD4EC5" w:rsidRPr="00DD4EC5" w:rsidRDefault="00DD4EC5" w:rsidP="00DD4EC5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DD4EC5">
        <w:rPr>
          <w:b/>
          <w:bCs/>
        </w:rPr>
        <w:t>C.</w:t>
      </w:r>
      <w:r>
        <w:t xml:space="preserve"> </w:t>
      </w:r>
      <w:r w:rsidRPr="00DD4EC5">
        <w:t>Samples for Initial Selection: For products involving selection of color, texture, or</w:t>
      </w:r>
      <w:r w:rsidR="00061FAC">
        <w:t xml:space="preserve"> </w:t>
      </w:r>
      <w:r w:rsidRPr="00DD4EC5">
        <w:t>design, including mechanical finishes.</w:t>
      </w:r>
    </w:p>
    <w:p w14:paraId="4DF2F3BD" w14:textId="77777777" w:rsidR="00DC1815" w:rsidRDefault="00DC1815" w:rsidP="00DD4EC5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  <w:rPr>
          <w:b/>
          <w:bCs/>
        </w:rPr>
      </w:pPr>
    </w:p>
    <w:p w14:paraId="033DDB85" w14:textId="1211BFAC" w:rsidR="00DD4EC5" w:rsidRPr="00DD4EC5" w:rsidRDefault="00DD4EC5" w:rsidP="00DD4EC5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DD4EC5">
        <w:rPr>
          <w:b/>
          <w:bCs/>
        </w:rPr>
        <w:lastRenderedPageBreak/>
        <w:t>D.</w:t>
      </w:r>
      <w:r>
        <w:t xml:space="preserve"> </w:t>
      </w:r>
      <w:r w:rsidRPr="00DD4EC5">
        <w:t>Samples for Verification: For each type of exposed finish required.</w:t>
      </w:r>
    </w:p>
    <w:p w14:paraId="771B3908" w14:textId="29F19525" w:rsidR="00DD4EC5" w:rsidRPr="00DD4EC5" w:rsidRDefault="00DD4EC5" w:rsidP="00DD4EC5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1080"/>
      </w:pPr>
      <w:r w:rsidRPr="00DD4EC5">
        <w:rPr>
          <w:b/>
          <w:bCs/>
        </w:rPr>
        <w:t>1.</w:t>
      </w:r>
      <w:r>
        <w:t xml:space="preserve"> </w:t>
      </w:r>
      <w:r w:rsidRPr="00DD4EC5">
        <w:t>Sections of each distinctly different linear railing member, including handrails, top rails,</w:t>
      </w:r>
      <w:r>
        <w:t xml:space="preserve"> </w:t>
      </w:r>
      <w:r w:rsidRPr="00DD4EC5">
        <w:t>posts, and balusters.</w:t>
      </w:r>
    </w:p>
    <w:p w14:paraId="6A67DF31" w14:textId="6621033B" w:rsidR="00DD4EC5" w:rsidRPr="00DD4EC5" w:rsidRDefault="00DD4EC5" w:rsidP="00DD4EC5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1080"/>
      </w:pPr>
      <w:r w:rsidRPr="00DD4EC5">
        <w:rPr>
          <w:b/>
          <w:bCs/>
        </w:rPr>
        <w:t>2.</w:t>
      </w:r>
      <w:r>
        <w:t xml:space="preserve"> </w:t>
      </w:r>
      <w:r w:rsidRPr="00DD4EC5">
        <w:t>Fittings and brackets.</w:t>
      </w:r>
    </w:p>
    <w:p w14:paraId="2DEA5250" w14:textId="1B85D71C" w:rsidR="00DD4EC5" w:rsidRPr="00DD4EC5" w:rsidRDefault="00DD4EC5" w:rsidP="00DD4EC5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1080"/>
      </w:pPr>
      <w:r w:rsidRPr="00DD4EC5">
        <w:rPr>
          <w:b/>
          <w:bCs/>
        </w:rPr>
        <w:t>3.</w:t>
      </w:r>
      <w:r>
        <w:t xml:space="preserve"> </w:t>
      </w:r>
      <w:r w:rsidRPr="00DD4EC5">
        <w:t>Welded connections.</w:t>
      </w:r>
    </w:p>
    <w:p w14:paraId="1164960A" w14:textId="58BEC753" w:rsidR="00DD4EC5" w:rsidRPr="00DD4EC5" w:rsidRDefault="00DD4EC5" w:rsidP="00DD4EC5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1080"/>
      </w:pPr>
      <w:r w:rsidRPr="00DD4EC5">
        <w:rPr>
          <w:b/>
          <w:bCs/>
        </w:rPr>
        <w:t>4.</w:t>
      </w:r>
      <w:r>
        <w:t xml:space="preserve"> </w:t>
      </w:r>
      <w:r w:rsidRPr="00DD4EC5">
        <w:t>Assembled Samples of railing systems, made from full-size components, including top</w:t>
      </w:r>
      <w:r>
        <w:t xml:space="preserve"> </w:t>
      </w:r>
      <w:r w:rsidRPr="00DD4EC5">
        <w:t>rail, post, handrail, and infill. Show method of finishing members at intersections.</w:t>
      </w:r>
      <w:r>
        <w:t xml:space="preserve"> </w:t>
      </w:r>
      <w:r w:rsidRPr="00DD4EC5">
        <w:t>Samples need not be full height.</w:t>
      </w:r>
    </w:p>
    <w:p w14:paraId="79F73BAF" w14:textId="5277CB4A" w:rsidR="005E24AD" w:rsidRDefault="00DD4EC5" w:rsidP="00DD4EC5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DD4EC5">
        <w:rPr>
          <w:b/>
          <w:bCs/>
        </w:rPr>
        <w:t>E.</w:t>
      </w:r>
      <w:r>
        <w:t xml:space="preserve"> </w:t>
      </w:r>
      <w:r w:rsidRPr="00DD4EC5">
        <w:t>Delegated-Design Submittal: For installed products indicated to comply with performance</w:t>
      </w:r>
      <w:r>
        <w:t xml:space="preserve"> </w:t>
      </w:r>
      <w:r w:rsidRPr="00DD4EC5">
        <w:t>requirements and design criteria, including analysis data signed and sealed by the qualified</w:t>
      </w:r>
      <w:r>
        <w:t xml:space="preserve"> </w:t>
      </w:r>
      <w:r w:rsidRPr="00DD4EC5">
        <w:t>professional engineer responsible for their preparation.</w:t>
      </w:r>
    </w:p>
    <w:p w14:paraId="484A6CC7" w14:textId="77777777" w:rsidR="00DD4EC5" w:rsidRDefault="00DD4EC5" w:rsidP="00DD4EC5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</w:p>
    <w:p w14:paraId="7C8B1FA3" w14:textId="158BA668" w:rsidR="005E24AD" w:rsidRPr="005E24AD" w:rsidRDefault="005E24AD" w:rsidP="0013038F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360"/>
        <w:rPr>
          <w:b/>
          <w:bCs/>
        </w:rPr>
      </w:pPr>
      <w:r w:rsidRPr="005E24AD">
        <w:rPr>
          <w:b/>
          <w:bCs/>
        </w:rPr>
        <w:t xml:space="preserve">1.8 </w:t>
      </w:r>
      <w:r w:rsidR="00002EF6" w:rsidRPr="00002EF6">
        <w:rPr>
          <w:b/>
          <w:bCs/>
        </w:rPr>
        <w:t xml:space="preserve">Informational Submittals </w:t>
      </w:r>
      <w:r w:rsidR="00002EF6" w:rsidRPr="005E24AD">
        <w:rPr>
          <w:b/>
          <w:bCs/>
        </w:rPr>
        <w:t xml:space="preserve"> </w:t>
      </w:r>
    </w:p>
    <w:p w14:paraId="0D26565E" w14:textId="3B9F9FEB" w:rsidR="00002EF6" w:rsidRPr="00002EF6" w:rsidRDefault="005E24AD" w:rsidP="00E57F3A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5E24AD">
        <w:rPr>
          <w:b/>
          <w:bCs/>
        </w:rPr>
        <w:t>A.</w:t>
      </w:r>
      <w:r w:rsidRPr="005E24AD">
        <w:t xml:space="preserve"> </w:t>
      </w:r>
      <w:r w:rsidR="00002EF6" w:rsidRPr="00002EF6">
        <w:t>Qualification Data: For professional engineer</w:t>
      </w:r>
      <w:r w:rsidR="00E57F3A">
        <w:t xml:space="preserve"> </w:t>
      </w:r>
      <w:r w:rsidR="00E57F3A" w:rsidRPr="00E57F3A">
        <w:t>responsible for delegated design</w:t>
      </w:r>
      <w:r w:rsidR="00002EF6" w:rsidRPr="00002EF6">
        <w:t>.</w:t>
      </w:r>
    </w:p>
    <w:p w14:paraId="12CC0CCC" w14:textId="56AA1867" w:rsidR="00002EF6" w:rsidRP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002EF6">
        <w:rPr>
          <w:b/>
          <w:bCs/>
        </w:rPr>
        <w:t>B.</w:t>
      </w:r>
      <w:r>
        <w:t xml:space="preserve"> </w:t>
      </w:r>
      <w:r w:rsidRPr="00002EF6">
        <w:t>Mill Certificates: Signed by manufacturers of stainless-steel products certifying that products</w:t>
      </w:r>
      <w:r>
        <w:t xml:space="preserve"> </w:t>
      </w:r>
      <w:r w:rsidRPr="00002EF6">
        <w:t>furnished comply with requirements.</w:t>
      </w:r>
    </w:p>
    <w:p w14:paraId="3913ADE0" w14:textId="4E372C96" w:rsidR="00002EF6" w:rsidRP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002EF6">
        <w:rPr>
          <w:b/>
          <w:bCs/>
        </w:rPr>
        <w:t>C.</w:t>
      </w:r>
      <w:r>
        <w:t xml:space="preserve"> </w:t>
      </w:r>
      <w:r w:rsidRPr="00002EF6">
        <w:t>Welding certificates.</w:t>
      </w:r>
    </w:p>
    <w:p w14:paraId="468FFFB7" w14:textId="311A3D30" w:rsidR="00002EF6" w:rsidRP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002EF6">
        <w:rPr>
          <w:b/>
          <w:bCs/>
        </w:rPr>
        <w:t>D.</w:t>
      </w:r>
      <w:r>
        <w:t xml:space="preserve"> </w:t>
      </w:r>
      <w:r w:rsidRPr="00002EF6">
        <w:t>Product Test Reports: Based on evaluation of comprehensive tests performed by a qualified</w:t>
      </w:r>
      <w:r>
        <w:t xml:space="preserve"> </w:t>
      </w:r>
      <w:r w:rsidRPr="00002EF6">
        <w:t xml:space="preserve">testing agency, according to ASTM E 894 and ASTM E 935. </w:t>
      </w:r>
    </w:p>
    <w:p w14:paraId="1D51F4C9" w14:textId="63621357" w:rsidR="00002EF6" w:rsidRP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002EF6">
        <w:rPr>
          <w:b/>
          <w:bCs/>
        </w:rPr>
        <w:t>E.</w:t>
      </w:r>
      <w:r>
        <w:t xml:space="preserve"> </w:t>
      </w:r>
      <w:r w:rsidRPr="00002EF6">
        <w:t>Preconstruction test reports.</w:t>
      </w:r>
    </w:p>
    <w:p w14:paraId="1D9CB4A7" w14:textId="448CEF4F" w:rsidR="005E24AD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002EF6">
        <w:rPr>
          <w:b/>
          <w:bCs/>
        </w:rPr>
        <w:t>F.</w:t>
      </w:r>
      <w:r>
        <w:t xml:space="preserve"> </w:t>
      </w:r>
      <w:r w:rsidRPr="00002EF6">
        <w:t>Evaluation Reports: For post-installed anchors, from ICC-ES.</w:t>
      </w:r>
    </w:p>
    <w:p w14:paraId="3C01CFB9" w14:textId="24724C62" w:rsid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</w:p>
    <w:p w14:paraId="62161237" w14:textId="37CAACD8" w:rsidR="00002EF6" w:rsidRPr="005E24AD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360"/>
        <w:rPr>
          <w:b/>
          <w:bCs/>
        </w:rPr>
      </w:pPr>
      <w:r w:rsidRPr="005E24AD">
        <w:rPr>
          <w:b/>
          <w:bCs/>
        </w:rPr>
        <w:t>1.</w:t>
      </w:r>
      <w:r>
        <w:rPr>
          <w:b/>
          <w:bCs/>
        </w:rPr>
        <w:t>9</w:t>
      </w:r>
      <w:r w:rsidRPr="005E24AD">
        <w:rPr>
          <w:b/>
          <w:bCs/>
        </w:rPr>
        <w:t xml:space="preserve"> </w:t>
      </w:r>
      <w:r>
        <w:rPr>
          <w:b/>
          <w:bCs/>
        </w:rPr>
        <w:t>Quality Assurance</w:t>
      </w:r>
      <w:r w:rsidRPr="00002EF6">
        <w:rPr>
          <w:b/>
          <w:bCs/>
        </w:rPr>
        <w:t xml:space="preserve"> </w:t>
      </w:r>
      <w:r w:rsidRPr="005E24AD">
        <w:rPr>
          <w:b/>
          <w:bCs/>
        </w:rPr>
        <w:t xml:space="preserve"> </w:t>
      </w:r>
    </w:p>
    <w:p w14:paraId="4E10BFB8" w14:textId="01604496" w:rsidR="00002EF6" w:rsidRP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5E24AD">
        <w:rPr>
          <w:b/>
          <w:bCs/>
        </w:rPr>
        <w:t>A.</w:t>
      </w:r>
      <w:r w:rsidRPr="005E24AD">
        <w:t xml:space="preserve"> </w:t>
      </w:r>
      <w:r w:rsidRPr="00002EF6">
        <w:t>Welding Qualifications: Qualify procedures and personnel according to the following:</w:t>
      </w:r>
    </w:p>
    <w:p w14:paraId="7397CA49" w14:textId="297B634D" w:rsidR="00002EF6" w:rsidRP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1080"/>
      </w:pPr>
      <w:r w:rsidRPr="00002EF6">
        <w:rPr>
          <w:b/>
          <w:bCs/>
        </w:rPr>
        <w:t>1.</w:t>
      </w:r>
      <w:r>
        <w:t xml:space="preserve"> </w:t>
      </w:r>
      <w:r w:rsidRPr="00002EF6">
        <w:t xml:space="preserve">AWS D1.1 "Structural Welding Code </w:t>
      </w:r>
      <w:r>
        <w:t>–</w:t>
      </w:r>
      <w:r w:rsidRPr="00002EF6">
        <w:t xml:space="preserve"> Steel."</w:t>
      </w:r>
    </w:p>
    <w:p w14:paraId="2138478F" w14:textId="18447427" w:rsidR="00002EF6" w:rsidRP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1080"/>
      </w:pPr>
      <w:r w:rsidRPr="00002EF6">
        <w:rPr>
          <w:b/>
          <w:bCs/>
        </w:rPr>
        <w:t>2.</w:t>
      </w:r>
      <w:r>
        <w:t xml:space="preserve"> </w:t>
      </w:r>
      <w:r w:rsidRPr="00002EF6">
        <w:t xml:space="preserve">AWS D1.6 "Structural Welding Code </w:t>
      </w:r>
      <w:r>
        <w:t>–</w:t>
      </w:r>
      <w:r w:rsidRPr="00002EF6">
        <w:t xml:space="preserve"> Stainless Steel."</w:t>
      </w:r>
    </w:p>
    <w:p w14:paraId="071E084D" w14:textId="33308601" w:rsidR="00002EF6" w:rsidRP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002EF6">
        <w:rPr>
          <w:b/>
          <w:bCs/>
        </w:rPr>
        <w:t>B.</w:t>
      </w:r>
      <w:r>
        <w:t xml:space="preserve"> </w:t>
      </w:r>
      <w:r w:rsidRPr="00002EF6">
        <w:t>Mockups: Build mockups to verify selections made under Sample submittals, to demonstrate</w:t>
      </w:r>
      <w:r>
        <w:t xml:space="preserve"> </w:t>
      </w:r>
      <w:r w:rsidRPr="00002EF6">
        <w:t>aesthetic effects, and to set quality standards for fabrication and installation.</w:t>
      </w:r>
    </w:p>
    <w:p w14:paraId="2631332A" w14:textId="6F14F194" w:rsidR="00002EF6" w:rsidRP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1080"/>
      </w:pPr>
      <w:r w:rsidRPr="00002EF6">
        <w:rPr>
          <w:b/>
          <w:bCs/>
        </w:rPr>
        <w:t>1.</w:t>
      </w:r>
      <w:r>
        <w:t xml:space="preserve"> </w:t>
      </w:r>
      <w:r w:rsidRPr="00002EF6">
        <w:t>Build mockups for each form and finish of railing consisting of two posts, top rail, infill</w:t>
      </w:r>
      <w:r>
        <w:t xml:space="preserve"> </w:t>
      </w:r>
      <w:r w:rsidRPr="00002EF6">
        <w:t>area, and anchorage system components that are full height and are not less than 24</w:t>
      </w:r>
      <w:r w:rsidR="00061FAC">
        <w:t xml:space="preserve"> </w:t>
      </w:r>
      <w:r w:rsidRPr="00002EF6">
        <w:t>inches in length.</w:t>
      </w:r>
    </w:p>
    <w:p w14:paraId="488486C8" w14:textId="57179DA0" w:rsidR="00002EF6" w:rsidRP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1080"/>
      </w:pPr>
      <w:r w:rsidRPr="00002EF6">
        <w:rPr>
          <w:b/>
          <w:bCs/>
        </w:rPr>
        <w:t>2.</w:t>
      </w:r>
      <w:r>
        <w:t xml:space="preserve"> </w:t>
      </w:r>
      <w:r w:rsidRPr="00002EF6">
        <w:t>Subject to compliance with requirements, approved mockups may become part of the</w:t>
      </w:r>
      <w:r>
        <w:t xml:space="preserve"> </w:t>
      </w:r>
      <w:r w:rsidRPr="00002EF6">
        <w:t>completed Work if undisturbed at time of Substantial Completion.</w:t>
      </w:r>
    </w:p>
    <w:p w14:paraId="4E2DF288" w14:textId="77777777" w:rsid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</w:p>
    <w:p w14:paraId="1F338D29" w14:textId="66B5EF18" w:rsidR="00002EF6" w:rsidRP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360"/>
        <w:rPr>
          <w:b/>
          <w:bCs/>
        </w:rPr>
      </w:pPr>
      <w:r w:rsidRPr="00002EF6">
        <w:rPr>
          <w:b/>
          <w:bCs/>
        </w:rPr>
        <w:t xml:space="preserve">1.10 Field Conditions </w:t>
      </w:r>
    </w:p>
    <w:p w14:paraId="4FE91AE0" w14:textId="33113858" w:rsid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  <w:r w:rsidRPr="00002EF6">
        <w:rPr>
          <w:b/>
        </w:rPr>
        <w:t>A.</w:t>
      </w:r>
      <w:r>
        <w:t xml:space="preserve"> </w:t>
      </w:r>
      <w:r w:rsidRPr="00002EF6">
        <w:t>Field Measurements: Verify actual locations of walls and other construction contiguous with</w:t>
      </w:r>
      <w:r>
        <w:t xml:space="preserve"> </w:t>
      </w:r>
      <w:r w:rsidRPr="00002EF6">
        <w:t>railings by field measurements before fabrication and indicate measurements on Shop</w:t>
      </w:r>
      <w:r>
        <w:t xml:space="preserve"> </w:t>
      </w:r>
      <w:r w:rsidRPr="00002EF6">
        <w:t>Drawings.</w:t>
      </w:r>
    </w:p>
    <w:p w14:paraId="1C0E0D04" w14:textId="1184BA72" w:rsidR="00002EF6" w:rsidRDefault="00002EF6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</w:p>
    <w:p w14:paraId="2BF16EAC" w14:textId="77777777" w:rsidR="00061FAC" w:rsidRDefault="00061FAC" w:rsidP="00002EF6">
      <w:pPr>
        <w:pStyle w:val="BodyText"/>
        <w:tabs>
          <w:tab w:val="left" w:pos="180"/>
          <w:tab w:val="left" w:pos="360"/>
          <w:tab w:val="left" w:pos="720"/>
          <w:tab w:val="left" w:pos="1080"/>
        </w:tabs>
        <w:ind w:left="720"/>
      </w:pPr>
    </w:p>
    <w:p w14:paraId="4CC30BA7" w14:textId="67EB815A" w:rsidR="00A95886" w:rsidRDefault="00A95886" w:rsidP="00A95886">
      <w:pPr>
        <w:pStyle w:val="BodyText"/>
        <w:tabs>
          <w:tab w:val="left" w:pos="180"/>
          <w:tab w:val="left" w:pos="360"/>
        </w:tabs>
        <w:ind w:left="90"/>
        <w:rPr>
          <w:b/>
          <w:bCs/>
        </w:rPr>
      </w:pPr>
      <w:r w:rsidRPr="00B32912">
        <w:rPr>
          <w:b/>
          <w:bCs/>
        </w:rPr>
        <w:t xml:space="preserve">Part </w:t>
      </w:r>
      <w:r w:rsidR="008F5191">
        <w:rPr>
          <w:b/>
          <w:bCs/>
        </w:rPr>
        <w:t>2</w:t>
      </w:r>
      <w:r w:rsidRPr="00B32912">
        <w:rPr>
          <w:b/>
          <w:bCs/>
        </w:rPr>
        <w:t xml:space="preserve"> – </w:t>
      </w:r>
      <w:r w:rsidR="008F5191">
        <w:rPr>
          <w:b/>
          <w:bCs/>
        </w:rPr>
        <w:t>Products</w:t>
      </w:r>
    </w:p>
    <w:p w14:paraId="50CE5759" w14:textId="77777777" w:rsidR="005454F3" w:rsidRPr="00B32912" w:rsidRDefault="005454F3" w:rsidP="00A95886">
      <w:pPr>
        <w:pStyle w:val="BodyText"/>
        <w:tabs>
          <w:tab w:val="left" w:pos="180"/>
          <w:tab w:val="left" w:pos="360"/>
        </w:tabs>
        <w:ind w:left="90"/>
        <w:rPr>
          <w:b/>
          <w:bCs/>
        </w:rPr>
      </w:pPr>
    </w:p>
    <w:p w14:paraId="57BEFCB5" w14:textId="27134ECD" w:rsidR="001554DD" w:rsidRPr="001554DD" w:rsidRDefault="001554DD" w:rsidP="0013038F">
      <w:pPr>
        <w:pStyle w:val="BodyText"/>
        <w:tabs>
          <w:tab w:val="left" w:pos="180"/>
          <w:tab w:val="left" w:pos="360"/>
        </w:tabs>
        <w:ind w:left="360"/>
        <w:rPr>
          <w:b/>
        </w:rPr>
      </w:pPr>
      <w:r w:rsidRPr="001554DD">
        <w:rPr>
          <w:b/>
        </w:rPr>
        <w:t>2.1 M</w:t>
      </w:r>
      <w:r w:rsidR="00002EF6">
        <w:rPr>
          <w:b/>
        </w:rPr>
        <w:t>anufacturers</w:t>
      </w:r>
      <w:r w:rsidRPr="001554DD">
        <w:rPr>
          <w:b/>
        </w:rPr>
        <w:t xml:space="preserve"> </w:t>
      </w:r>
    </w:p>
    <w:p w14:paraId="591B684F" w14:textId="5354E18B" w:rsidR="00002EF6" w:rsidRPr="00002EF6" w:rsidRDefault="001554DD" w:rsidP="00002EF6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554DD">
        <w:rPr>
          <w:b/>
          <w:bCs/>
        </w:rPr>
        <w:t>A.</w:t>
      </w:r>
      <w:r>
        <w:t xml:space="preserve"> </w:t>
      </w:r>
      <w:r w:rsidR="00002EF6" w:rsidRPr="00002EF6">
        <w:t>Manufacturers: Subject to compliance with requirements, provide products by one of the</w:t>
      </w:r>
      <w:r w:rsidR="000B4F6F">
        <w:t xml:space="preserve"> </w:t>
      </w:r>
      <w:r w:rsidR="00002EF6" w:rsidRPr="00002EF6">
        <w:t>following:</w:t>
      </w:r>
    </w:p>
    <w:p w14:paraId="0B7D7745" w14:textId="7761D292" w:rsidR="00002EF6" w:rsidRPr="00002EF6" w:rsidRDefault="00002EF6" w:rsidP="008322C3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002EF6">
        <w:rPr>
          <w:b/>
          <w:bCs/>
        </w:rPr>
        <w:t>1.</w:t>
      </w:r>
      <w:r w:rsidR="000B4F6F">
        <w:t xml:space="preserve"> </w:t>
      </w:r>
      <w:r w:rsidR="008322C3" w:rsidRPr="008322C3">
        <w:t>Platform Manufacturing, Inc</w:t>
      </w:r>
      <w:r w:rsidRPr="00002EF6">
        <w:t>.</w:t>
      </w:r>
    </w:p>
    <w:p w14:paraId="67553A00" w14:textId="419AA6EE" w:rsidR="00002EF6" w:rsidRPr="00002EF6" w:rsidRDefault="00002EF6" w:rsidP="000B4F6F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002EF6">
        <w:rPr>
          <w:b/>
          <w:bCs/>
        </w:rPr>
        <w:t>2.</w:t>
      </w:r>
      <w:r w:rsidR="000B4F6F">
        <w:t xml:space="preserve"> </w:t>
      </w:r>
      <w:r w:rsidR="008322C3">
        <w:t>Construction Specialties, Inc</w:t>
      </w:r>
      <w:r w:rsidRPr="00002EF6">
        <w:t>.</w:t>
      </w:r>
    </w:p>
    <w:p w14:paraId="2F7912DA" w14:textId="599C3F82" w:rsidR="00002EF6" w:rsidRPr="00002EF6" w:rsidRDefault="00002EF6" w:rsidP="008322C3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002EF6">
        <w:rPr>
          <w:b/>
          <w:bCs/>
        </w:rPr>
        <w:t>3.</w:t>
      </w:r>
      <w:r w:rsidR="000B4F6F">
        <w:t xml:space="preserve"> </w:t>
      </w:r>
      <w:r w:rsidRPr="00002EF6">
        <w:t>Or approved equal.</w:t>
      </w:r>
    </w:p>
    <w:p w14:paraId="52D4F017" w14:textId="684A8ABB" w:rsidR="00002EF6" w:rsidRPr="00002EF6" w:rsidRDefault="00002EF6" w:rsidP="00002EF6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002EF6">
        <w:rPr>
          <w:b/>
          <w:bCs/>
        </w:rPr>
        <w:t>B.</w:t>
      </w:r>
      <w:r w:rsidR="000B4F6F">
        <w:t xml:space="preserve"> </w:t>
      </w:r>
      <w:r w:rsidRPr="00002EF6">
        <w:t>Source Limitations: Obtain each type of railing from single source from single manufacturer.</w:t>
      </w:r>
    </w:p>
    <w:p w14:paraId="28552B19" w14:textId="23C96697" w:rsidR="00002EF6" w:rsidRPr="00002EF6" w:rsidRDefault="00002EF6" w:rsidP="000B4F6F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002EF6">
        <w:rPr>
          <w:b/>
          <w:bCs/>
        </w:rPr>
        <w:t>C.</w:t>
      </w:r>
      <w:r w:rsidR="000B4F6F">
        <w:t xml:space="preserve"> </w:t>
      </w:r>
      <w:r w:rsidRPr="00002EF6">
        <w:t>Product Options: Information on Drawings and in Specifications establishes requirements for</w:t>
      </w:r>
      <w:r w:rsidR="000B4F6F">
        <w:t xml:space="preserve"> </w:t>
      </w:r>
      <w:r w:rsidRPr="00002EF6">
        <w:t>system's aesthetic effects and performance characteristics. Aesthetic effects are indicated by</w:t>
      </w:r>
      <w:r w:rsidR="000B4F6F">
        <w:t xml:space="preserve"> </w:t>
      </w:r>
      <w:r w:rsidRPr="00002EF6">
        <w:t xml:space="preserve">dimensions, arrangements, alignment, </w:t>
      </w:r>
      <w:r w:rsidR="008322C3">
        <w:br/>
      </w:r>
      <w:r w:rsidRPr="00002EF6">
        <w:t>and profiles of components and assemblies as they relate</w:t>
      </w:r>
      <w:r w:rsidR="000B4F6F">
        <w:t xml:space="preserve"> </w:t>
      </w:r>
      <w:r w:rsidRPr="00002EF6">
        <w:t>to sightlines, to one another, and to adjoining construction. Performance characteristics are</w:t>
      </w:r>
      <w:r w:rsidR="000B4F6F">
        <w:t xml:space="preserve"> </w:t>
      </w:r>
      <w:r w:rsidRPr="00002EF6">
        <w:t>indicated by criteria subject to verification by one or more methods, including structural</w:t>
      </w:r>
      <w:r w:rsidR="000B4F6F">
        <w:t xml:space="preserve"> </w:t>
      </w:r>
      <w:r w:rsidRPr="00002EF6">
        <w:t>analysis, preconstruction testing, field testing, and in-service performance.</w:t>
      </w:r>
      <w:r w:rsidR="000B4F6F">
        <w:t xml:space="preserve"> </w:t>
      </w:r>
    </w:p>
    <w:p w14:paraId="66632B08" w14:textId="01BBFC44" w:rsidR="00002EF6" w:rsidRPr="00002EF6" w:rsidRDefault="00002EF6" w:rsidP="000B4F6F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002EF6">
        <w:rPr>
          <w:b/>
          <w:bCs/>
        </w:rPr>
        <w:t>1.</w:t>
      </w:r>
      <w:r w:rsidR="000B4F6F">
        <w:t xml:space="preserve"> </w:t>
      </w:r>
      <w:r w:rsidRPr="00002EF6">
        <w:t>Do not modify intended aesthetic effects, as judged solely by Architect, except with</w:t>
      </w:r>
      <w:r w:rsidR="000B4F6F">
        <w:t xml:space="preserve"> </w:t>
      </w:r>
      <w:r w:rsidRPr="00002EF6">
        <w:t xml:space="preserve">Architect's approval. </w:t>
      </w:r>
      <w:r w:rsidR="008322C3">
        <w:br/>
      </w:r>
      <w:r w:rsidRPr="00002EF6">
        <w:t>If modifications are proposed, submit comprehensive explanatory</w:t>
      </w:r>
      <w:r w:rsidR="000B4F6F">
        <w:t xml:space="preserve"> </w:t>
      </w:r>
      <w:r w:rsidRPr="00002EF6">
        <w:t>data to Architect for review.</w:t>
      </w:r>
    </w:p>
    <w:p w14:paraId="7BF85AB0" w14:textId="77777777" w:rsidR="008322C3" w:rsidRDefault="008322C3" w:rsidP="00002EF6">
      <w:pPr>
        <w:pStyle w:val="BodyText"/>
        <w:tabs>
          <w:tab w:val="left" w:pos="180"/>
          <w:tab w:val="left" w:pos="360"/>
          <w:tab w:val="left" w:pos="720"/>
        </w:tabs>
        <w:ind w:left="720"/>
        <w:rPr>
          <w:b/>
          <w:bCs/>
        </w:rPr>
      </w:pPr>
    </w:p>
    <w:p w14:paraId="0576C0A7" w14:textId="5A3D47CD" w:rsidR="00002EF6" w:rsidRPr="00002EF6" w:rsidRDefault="00002EF6" w:rsidP="00002EF6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002EF6">
        <w:rPr>
          <w:b/>
          <w:bCs/>
        </w:rPr>
        <w:lastRenderedPageBreak/>
        <w:t>D.</w:t>
      </w:r>
      <w:r w:rsidR="000B4F6F">
        <w:t xml:space="preserve"> </w:t>
      </w:r>
      <w:r w:rsidRPr="00002EF6">
        <w:t>Product Options: Drawings indicate size, profiles, and dimensional requirements of railings and</w:t>
      </w:r>
      <w:r w:rsidR="000B4F6F">
        <w:t xml:space="preserve"> </w:t>
      </w:r>
      <w:r w:rsidRPr="00002EF6">
        <w:t>are based on the specific system indicated. See Section 016000 "Product Requirements."</w:t>
      </w:r>
    </w:p>
    <w:p w14:paraId="6EE5605B" w14:textId="5700C365" w:rsidR="001554DD" w:rsidRDefault="00002EF6" w:rsidP="000B4F6F">
      <w:pPr>
        <w:pStyle w:val="BodyText"/>
        <w:tabs>
          <w:tab w:val="left" w:pos="180"/>
          <w:tab w:val="left" w:pos="360"/>
          <w:tab w:val="left" w:pos="720"/>
        </w:tabs>
        <w:ind w:left="1080"/>
        <w:rPr>
          <w:b/>
          <w:bCs/>
        </w:rPr>
      </w:pPr>
      <w:r w:rsidRPr="000B4F6F">
        <w:rPr>
          <w:b/>
          <w:bCs/>
        </w:rPr>
        <w:t>1.</w:t>
      </w:r>
      <w:r w:rsidR="000B4F6F">
        <w:t xml:space="preserve"> </w:t>
      </w:r>
      <w:r w:rsidRPr="00002EF6">
        <w:t>Do not modify intended aesthetic effects, as judged solely by Architect, except with</w:t>
      </w:r>
      <w:r w:rsidR="000B4F6F">
        <w:t xml:space="preserve"> </w:t>
      </w:r>
      <w:r w:rsidRPr="00002EF6">
        <w:t>Architect's approval. If modifications are proposed, submit comprehensive explanatory</w:t>
      </w:r>
      <w:r>
        <w:t xml:space="preserve"> </w:t>
      </w:r>
      <w:r w:rsidRPr="00002EF6">
        <w:t>data to Architect for review.</w:t>
      </w:r>
    </w:p>
    <w:p w14:paraId="7ECEFE6D" w14:textId="77777777" w:rsidR="00002EF6" w:rsidRDefault="00002EF6" w:rsidP="00B32912">
      <w:pPr>
        <w:pStyle w:val="BodyText"/>
        <w:ind w:left="187" w:firstLine="187"/>
        <w:rPr>
          <w:b/>
          <w:bCs/>
        </w:rPr>
      </w:pPr>
    </w:p>
    <w:p w14:paraId="154BD8AA" w14:textId="784E2FA1" w:rsidR="00A95886" w:rsidRPr="00B32912" w:rsidRDefault="00A95886" w:rsidP="00B32912">
      <w:pPr>
        <w:pStyle w:val="BodyText"/>
        <w:ind w:left="187" w:firstLine="187"/>
        <w:rPr>
          <w:b/>
          <w:bCs/>
        </w:rPr>
      </w:pPr>
      <w:r w:rsidRPr="00B32912">
        <w:rPr>
          <w:b/>
          <w:bCs/>
        </w:rPr>
        <w:t xml:space="preserve">2.2 </w:t>
      </w:r>
      <w:r w:rsidR="0030636F" w:rsidRPr="0030636F">
        <w:rPr>
          <w:b/>
          <w:bCs/>
        </w:rPr>
        <w:t>Performance Requirements</w:t>
      </w:r>
    </w:p>
    <w:p w14:paraId="62399AE9" w14:textId="77777777" w:rsidR="0030636F" w:rsidRDefault="00A95886" w:rsidP="0030636F">
      <w:pPr>
        <w:pStyle w:val="BodyText"/>
        <w:tabs>
          <w:tab w:val="left" w:pos="180"/>
          <w:tab w:val="left" w:pos="360"/>
          <w:tab w:val="left" w:pos="720"/>
        </w:tabs>
        <w:ind w:left="720" w:hanging="630"/>
      </w:pPr>
      <w:r>
        <w:tab/>
      </w:r>
      <w:r>
        <w:tab/>
      </w:r>
      <w:r>
        <w:tab/>
      </w:r>
      <w:r w:rsidRPr="00266ACC">
        <w:rPr>
          <w:b/>
          <w:bCs/>
        </w:rPr>
        <w:t>A.</w:t>
      </w:r>
      <w:r>
        <w:t xml:space="preserve"> </w:t>
      </w:r>
      <w:r w:rsidR="0030636F" w:rsidRPr="0030636F">
        <w:t>Delegated Design: Engage a qualified professional engineer, as defined in Section 014000 "Quality Requirements," to design railings, including attachment to building construction</w:t>
      </w:r>
      <w:r w:rsidR="0030636F">
        <w:t xml:space="preserve"> </w:t>
      </w:r>
    </w:p>
    <w:p w14:paraId="461C3D46" w14:textId="77777777" w:rsidR="0030636F" w:rsidRDefault="0030636F" w:rsidP="004135FE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4135FE">
        <w:rPr>
          <w:b/>
          <w:bCs/>
        </w:rPr>
        <w:t>B.</w:t>
      </w:r>
      <w:r>
        <w:t xml:space="preserve"> </w:t>
      </w:r>
      <w:r w:rsidRPr="0030636F">
        <w:t>General: In engineering railings to withstand structural loads indicated, determine allowable design working stresses of railing materials based on the following:</w:t>
      </w:r>
    </w:p>
    <w:p w14:paraId="03079507" w14:textId="19719FE1" w:rsidR="0030636F" w:rsidRDefault="0030636F" w:rsidP="004135FE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4135FE">
        <w:rPr>
          <w:b/>
          <w:bCs/>
        </w:rPr>
        <w:t>1.</w:t>
      </w:r>
      <w:r w:rsidR="004135FE">
        <w:t xml:space="preserve"> </w:t>
      </w:r>
      <w:r w:rsidRPr="0030636F">
        <w:t>Stainless Steel: 60 percent of minimum yield strength.</w:t>
      </w:r>
    </w:p>
    <w:p w14:paraId="3480472E" w14:textId="77777777" w:rsidR="004135FE" w:rsidRDefault="0030636F" w:rsidP="004135FE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4135FE">
        <w:rPr>
          <w:b/>
          <w:bCs/>
        </w:rPr>
        <w:t>2.</w:t>
      </w:r>
      <w:r w:rsidR="004135FE">
        <w:t xml:space="preserve"> </w:t>
      </w:r>
      <w:r w:rsidRPr="0030636F">
        <w:t>Steel: 72 percent of minimum yield strength.</w:t>
      </w:r>
    </w:p>
    <w:p w14:paraId="16B6673C" w14:textId="38378F52" w:rsidR="0030636F" w:rsidRDefault="0030636F" w:rsidP="004135FE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4135FE">
        <w:rPr>
          <w:b/>
          <w:bCs/>
        </w:rPr>
        <w:t>C.</w:t>
      </w:r>
      <w:r w:rsidR="004135FE">
        <w:t xml:space="preserve"> </w:t>
      </w:r>
      <w:r w:rsidRPr="0030636F">
        <w:t>Structural Performance: Railings, including attachment to building construction, shall withstand the effects of gravity loads and the following loads and stresses within limits and under conditions indicated:</w:t>
      </w:r>
      <w:r>
        <w:t xml:space="preserve"> </w:t>
      </w:r>
    </w:p>
    <w:p w14:paraId="4BE432F7" w14:textId="77777777" w:rsidR="004135FE" w:rsidRDefault="0030636F" w:rsidP="004135FE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4135FE">
        <w:rPr>
          <w:b/>
          <w:bCs/>
        </w:rPr>
        <w:t>1.</w:t>
      </w:r>
      <w:r>
        <w:t xml:space="preserve"> </w:t>
      </w:r>
      <w:r w:rsidRPr="0030636F">
        <w:t>Handrails and Top Rails of Guards:</w:t>
      </w:r>
      <w:r w:rsidR="004135FE">
        <w:t xml:space="preserve"> </w:t>
      </w:r>
    </w:p>
    <w:p w14:paraId="0D3B7CD5" w14:textId="0C841D3A" w:rsidR="0030636F" w:rsidRDefault="0030636F" w:rsidP="004135FE">
      <w:pPr>
        <w:pStyle w:val="BodyText"/>
        <w:tabs>
          <w:tab w:val="left" w:pos="180"/>
          <w:tab w:val="left" w:pos="360"/>
          <w:tab w:val="left" w:pos="720"/>
        </w:tabs>
        <w:ind w:left="1440"/>
      </w:pPr>
      <w:r w:rsidRPr="004135FE">
        <w:rPr>
          <w:b/>
          <w:bCs/>
        </w:rPr>
        <w:t>a.</w:t>
      </w:r>
      <w:r w:rsidR="004135FE">
        <w:t xml:space="preserve"> </w:t>
      </w:r>
      <w:r w:rsidRPr="0030636F">
        <w:t>Uniform load of 50 lbf/ft. applied in any direction.</w:t>
      </w:r>
      <w:r>
        <w:t xml:space="preserve"> </w:t>
      </w:r>
    </w:p>
    <w:p w14:paraId="63DD9D19" w14:textId="77777777" w:rsidR="0030636F" w:rsidRDefault="0030636F" w:rsidP="004135FE">
      <w:pPr>
        <w:pStyle w:val="BodyText"/>
        <w:tabs>
          <w:tab w:val="left" w:pos="180"/>
          <w:tab w:val="left" w:pos="360"/>
          <w:tab w:val="left" w:pos="720"/>
        </w:tabs>
        <w:ind w:left="1440"/>
      </w:pPr>
      <w:r w:rsidRPr="004135FE">
        <w:rPr>
          <w:b/>
          <w:bCs/>
        </w:rPr>
        <w:t>b.</w:t>
      </w:r>
      <w:r>
        <w:t xml:space="preserve"> </w:t>
      </w:r>
      <w:r w:rsidRPr="0030636F">
        <w:t>Concentrated load of 200 lbf applied in any direction.</w:t>
      </w:r>
    </w:p>
    <w:p w14:paraId="1D56E238" w14:textId="2080D2E9" w:rsidR="0030636F" w:rsidRDefault="0030636F" w:rsidP="004135FE">
      <w:pPr>
        <w:pStyle w:val="BodyText"/>
        <w:tabs>
          <w:tab w:val="left" w:pos="180"/>
          <w:tab w:val="left" w:pos="360"/>
          <w:tab w:val="left" w:pos="720"/>
        </w:tabs>
        <w:ind w:left="1440"/>
      </w:pPr>
      <w:r w:rsidRPr="004135FE">
        <w:rPr>
          <w:b/>
          <w:bCs/>
        </w:rPr>
        <w:t>c.</w:t>
      </w:r>
      <w:r w:rsidR="004135FE">
        <w:t xml:space="preserve"> </w:t>
      </w:r>
      <w:r w:rsidRPr="0030636F">
        <w:t>Uniform and concentrated loads need not be assumed to act concurrently.</w:t>
      </w:r>
    </w:p>
    <w:p w14:paraId="54F08B92" w14:textId="0927FC0E" w:rsidR="0030636F" w:rsidRDefault="0030636F" w:rsidP="004135FE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4135FE">
        <w:rPr>
          <w:b/>
          <w:bCs/>
        </w:rPr>
        <w:t>2.</w:t>
      </w:r>
      <w:r w:rsidR="004135FE">
        <w:t xml:space="preserve"> </w:t>
      </w:r>
      <w:r w:rsidRPr="0030636F">
        <w:t>Infill of Guards:</w:t>
      </w:r>
    </w:p>
    <w:p w14:paraId="28289768" w14:textId="12400EEC" w:rsidR="0030636F" w:rsidRDefault="0030636F" w:rsidP="004135FE">
      <w:pPr>
        <w:pStyle w:val="BodyText"/>
        <w:tabs>
          <w:tab w:val="left" w:pos="180"/>
          <w:tab w:val="left" w:pos="360"/>
          <w:tab w:val="left" w:pos="720"/>
        </w:tabs>
        <w:ind w:left="1440"/>
      </w:pPr>
      <w:r w:rsidRPr="004135FE">
        <w:rPr>
          <w:b/>
          <w:bCs/>
        </w:rPr>
        <w:t>a.</w:t>
      </w:r>
      <w:r>
        <w:t xml:space="preserve"> </w:t>
      </w:r>
      <w:r w:rsidRPr="0030636F">
        <w:t>Concentrated load of 50 lbf applied horizontally on an area of 1 sq. ft.</w:t>
      </w:r>
    </w:p>
    <w:p w14:paraId="0269BB83" w14:textId="77777777" w:rsidR="0030636F" w:rsidRDefault="0030636F" w:rsidP="004135FE">
      <w:pPr>
        <w:pStyle w:val="BodyText"/>
        <w:tabs>
          <w:tab w:val="left" w:pos="180"/>
          <w:tab w:val="left" w:pos="360"/>
          <w:tab w:val="left" w:pos="720"/>
        </w:tabs>
        <w:ind w:left="1440"/>
      </w:pPr>
      <w:r w:rsidRPr="004135FE">
        <w:rPr>
          <w:b/>
          <w:bCs/>
        </w:rPr>
        <w:t>b.</w:t>
      </w:r>
      <w:r>
        <w:t xml:space="preserve"> </w:t>
      </w:r>
      <w:r w:rsidRPr="0030636F">
        <w:t>Infill load and other loads need not be assumed to act concurrently.</w:t>
      </w:r>
      <w:r>
        <w:t xml:space="preserve"> </w:t>
      </w:r>
    </w:p>
    <w:p w14:paraId="08C78F2B" w14:textId="2D4B4C3C" w:rsidR="0030636F" w:rsidRDefault="0030636F" w:rsidP="004135FE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4135FE">
        <w:rPr>
          <w:b/>
          <w:bCs/>
        </w:rPr>
        <w:t>D.</w:t>
      </w:r>
      <w:r>
        <w:t xml:space="preserve"> </w:t>
      </w:r>
      <w:r w:rsidRPr="0030636F">
        <w:t>Thermal Movements: Allow for thermal movements from ambient and surface temperature changes acting on exterior railings by preventing buckling, opening of joints, overstressing of components, failure of connections, and other detrimental effects.</w:t>
      </w:r>
    </w:p>
    <w:p w14:paraId="344C372B" w14:textId="5DFD5C88" w:rsidR="0030636F" w:rsidRDefault="0030636F" w:rsidP="004135FE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4135FE">
        <w:rPr>
          <w:b/>
          <w:bCs/>
        </w:rPr>
        <w:t>1.</w:t>
      </w:r>
      <w:r w:rsidR="004135FE">
        <w:t xml:space="preserve"> </w:t>
      </w:r>
      <w:r w:rsidRPr="0030636F">
        <w:t>Temperature Change: 120 deg F ambient; 180 deg F material surfaces.</w:t>
      </w:r>
    </w:p>
    <w:p w14:paraId="76EB2D7A" w14:textId="318C3371" w:rsidR="00C032A4" w:rsidRDefault="0030636F" w:rsidP="004135FE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4135FE">
        <w:rPr>
          <w:b/>
          <w:bCs/>
        </w:rPr>
        <w:t>E.</w:t>
      </w:r>
      <w:r>
        <w:t xml:space="preserve"> </w:t>
      </w:r>
      <w:r w:rsidRPr="0030636F">
        <w:t>Seismic Performance: Where seismic resilience is required, provide railings, connections, and/or components identified in 055100.2.7. which will accommodate movement without permanent inelastic deformation</w:t>
      </w:r>
      <w:r>
        <w:t>.</w:t>
      </w:r>
    </w:p>
    <w:p w14:paraId="0680C8DA" w14:textId="77777777" w:rsidR="0030636F" w:rsidRDefault="0030636F" w:rsidP="0030636F">
      <w:pPr>
        <w:pStyle w:val="BodyText"/>
        <w:tabs>
          <w:tab w:val="left" w:pos="180"/>
          <w:tab w:val="left" w:pos="360"/>
          <w:tab w:val="left" w:pos="720"/>
        </w:tabs>
        <w:ind w:left="720" w:hanging="630"/>
      </w:pPr>
    </w:p>
    <w:p w14:paraId="1E2C1D0A" w14:textId="784AE933" w:rsidR="00B32912" w:rsidRPr="00B32912" w:rsidRDefault="00B32912" w:rsidP="002A5227">
      <w:pPr>
        <w:pStyle w:val="BodyText"/>
        <w:tabs>
          <w:tab w:val="left" w:pos="180"/>
          <w:tab w:val="left" w:pos="360"/>
          <w:tab w:val="left" w:pos="720"/>
        </w:tabs>
        <w:ind w:left="360"/>
        <w:rPr>
          <w:b/>
          <w:bCs/>
        </w:rPr>
      </w:pPr>
      <w:r w:rsidRPr="00B32912">
        <w:rPr>
          <w:b/>
          <w:bCs/>
        </w:rPr>
        <w:t xml:space="preserve">2.3 </w:t>
      </w:r>
      <w:r w:rsidR="004135FE">
        <w:rPr>
          <w:b/>
          <w:bCs/>
        </w:rPr>
        <w:t>Metals General</w:t>
      </w:r>
    </w:p>
    <w:p w14:paraId="4B34CF61" w14:textId="77777777" w:rsidR="00190527" w:rsidRDefault="00C032A4" w:rsidP="009D36BA">
      <w:pPr>
        <w:pStyle w:val="BodyText"/>
        <w:ind w:left="720"/>
      </w:pPr>
      <w:r w:rsidRPr="00C032A4">
        <w:rPr>
          <w:b/>
          <w:bCs/>
        </w:rPr>
        <w:t>A.</w:t>
      </w:r>
      <w:r>
        <w:rPr>
          <w:b/>
          <w:bCs/>
        </w:rPr>
        <w:t xml:space="preserve"> </w:t>
      </w:r>
      <w:r w:rsidR="009D36BA" w:rsidRPr="009D36BA">
        <w:t xml:space="preserve">Metal Surfaces, General: Provide materials with smooth surfaces, without seam marks, roller marks, rolled trade names, stains, discolorations, or blemishes. </w:t>
      </w:r>
    </w:p>
    <w:p w14:paraId="13A2C7E8" w14:textId="4FB0C2FA" w:rsidR="00190527" w:rsidRDefault="009D36BA" w:rsidP="009D36BA">
      <w:pPr>
        <w:pStyle w:val="BodyText"/>
        <w:ind w:left="720"/>
      </w:pPr>
      <w:r w:rsidRPr="00190527">
        <w:rPr>
          <w:b/>
          <w:bCs/>
        </w:rPr>
        <w:t>B.</w:t>
      </w:r>
      <w:r w:rsidRPr="009D36BA">
        <w:t xml:space="preserve"> Brackets, Flanges, and Anchors: Same metal and finish as supported rails unless otherwise indicated.</w:t>
      </w:r>
    </w:p>
    <w:p w14:paraId="7DF864A9" w14:textId="44049EEB" w:rsidR="00190527" w:rsidRPr="00190527" w:rsidRDefault="00C032A4" w:rsidP="00190527">
      <w:pPr>
        <w:pStyle w:val="BodyText"/>
        <w:ind w:left="1080"/>
      </w:pPr>
      <w:r w:rsidRPr="00C032A4">
        <w:rPr>
          <w:b/>
          <w:bCs/>
        </w:rPr>
        <w:t>1.</w:t>
      </w:r>
      <w:r>
        <w:rPr>
          <w:b/>
          <w:bCs/>
        </w:rPr>
        <w:t xml:space="preserve"> </w:t>
      </w:r>
      <w:r w:rsidR="00190527" w:rsidRPr="00190527">
        <w:t>Provide cast-metal brackets with flange tapped for concealed anchorage to threaded</w:t>
      </w:r>
      <w:r w:rsidR="00190527">
        <w:t xml:space="preserve"> </w:t>
      </w:r>
      <w:r w:rsidR="00190527" w:rsidRPr="00190527">
        <w:t>hanger bolt.</w:t>
      </w:r>
    </w:p>
    <w:p w14:paraId="3D3A995C" w14:textId="00517FAE" w:rsidR="00190527" w:rsidRPr="00190527" w:rsidRDefault="00190527" w:rsidP="00190527">
      <w:pPr>
        <w:pStyle w:val="BodyText"/>
        <w:ind w:left="1080"/>
      </w:pPr>
      <w:r w:rsidRPr="00190527">
        <w:rPr>
          <w:b/>
          <w:bCs/>
        </w:rPr>
        <w:t>2.</w:t>
      </w:r>
      <w:r>
        <w:t xml:space="preserve"> </w:t>
      </w:r>
      <w:r w:rsidRPr="00190527">
        <w:t>Provide either formed- or cast-metal brackets with predrilled hole for exposed bolt</w:t>
      </w:r>
      <w:r>
        <w:t xml:space="preserve"> </w:t>
      </w:r>
      <w:r w:rsidRPr="00190527">
        <w:t>anchorage.</w:t>
      </w:r>
    </w:p>
    <w:p w14:paraId="0C1A42E7" w14:textId="519BF5AD" w:rsidR="00190527" w:rsidRPr="00190527" w:rsidRDefault="00190527" w:rsidP="00190527">
      <w:pPr>
        <w:pStyle w:val="BodyText"/>
        <w:ind w:left="1080"/>
      </w:pPr>
      <w:r w:rsidRPr="00190527">
        <w:rPr>
          <w:b/>
          <w:bCs/>
        </w:rPr>
        <w:t>3.</w:t>
      </w:r>
      <w:r>
        <w:t xml:space="preserve"> </w:t>
      </w:r>
      <w:r w:rsidRPr="00190527">
        <w:t xml:space="preserve">Provide formed-steel brackets with predrilled hole for bolted anchorage and with </w:t>
      </w:r>
      <w:proofErr w:type="spellStart"/>
      <w:r w:rsidRPr="00190527">
        <w:t>snap-on</w:t>
      </w:r>
      <w:proofErr w:type="spellEnd"/>
      <w:r>
        <w:t xml:space="preserve"> </w:t>
      </w:r>
      <w:r w:rsidRPr="00190527">
        <w:t>cover that matches rail finish and conceals bracket base and bolt head.</w:t>
      </w:r>
    </w:p>
    <w:p w14:paraId="44BDFDB7" w14:textId="672CC1EB" w:rsidR="009827DB" w:rsidRPr="00C032A4" w:rsidRDefault="00190527" w:rsidP="00190527">
      <w:pPr>
        <w:pStyle w:val="BodyText"/>
        <w:ind w:left="1080"/>
      </w:pPr>
      <w:r w:rsidRPr="00190527">
        <w:rPr>
          <w:b/>
          <w:bCs/>
        </w:rPr>
        <w:t>4.</w:t>
      </w:r>
      <w:r>
        <w:t xml:space="preserve"> </w:t>
      </w:r>
      <w:r w:rsidRPr="00190527">
        <w:t>Provide extruded-aluminum brackets with interlocking pieces that conceal anchorage.</w:t>
      </w:r>
      <w:r>
        <w:t xml:space="preserve"> </w:t>
      </w:r>
      <w:r w:rsidRPr="00190527">
        <w:t>Locate set screws on bottom of bracket.</w:t>
      </w:r>
    </w:p>
    <w:p w14:paraId="58525200" w14:textId="77777777" w:rsidR="00C032A4" w:rsidRPr="00C032A4" w:rsidRDefault="00C032A4" w:rsidP="00C032A4">
      <w:pPr>
        <w:pStyle w:val="BodyText"/>
      </w:pPr>
    </w:p>
    <w:p w14:paraId="47BB328B" w14:textId="61904A29" w:rsidR="00B32912" w:rsidRDefault="00B32912" w:rsidP="00B32912">
      <w:pPr>
        <w:pStyle w:val="BodyText"/>
        <w:ind w:left="187" w:firstLine="187"/>
        <w:rPr>
          <w:b/>
          <w:bCs/>
        </w:rPr>
      </w:pPr>
      <w:r w:rsidRPr="00B32912">
        <w:rPr>
          <w:b/>
          <w:bCs/>
        </w:rPr>
        <w:t xml:space="preserve">2.4 </w:t>
      </w:r>
      <w:r w:rsidR="008B2117">
        <w:rPr>
          <w:b/>
          <w:bCs/>
        </w:rPr>
        <w:t>Stainless Steel</w:t>
      </w:r>
    </w:p>
    <w:p w14:paraId="39F81CB9" w14:textId="77777777" w:rsidR="008B2117" w:rsidRPr="008B2117" w:rsidRDefault="00B32912" w:rsidP="008B2117">
      <w:pPr>
        <w:pStyle w:val="BodyText"/>
        <w:ind w:left="720"/>
      </w:pPr>
      <w:r>
        <w:rPr>
          <w:b/>
          <w:bCs/>
        </w:rPr>
        <w:t xml:space="preserve">A. </w:t>
      </w:r>
      <w:r w:rsidR="008B2117" w:rsidRPr="008B2117">
        <w:t>Tubing: ASTM A 554, Grade MT 304.</w:t>
      </w:r>
    </w:p>
    <w:p w14:paraId="7E72BCA5" w14:textId="08AD7FB1" w:rsidR="008B2117" w:rsidRPr="008B2117" w:rsidRDefault="008B2117" w:rsidP="008B2117">
      <w:pPr>
        <w:pStyle w:val="BodyText"/>
        <w:ind w:left="720"/>
      </w:pPr>
      <w:r w:rsidRPr="008B2117">
        <w:rPr>
          <w:b/>
          <w:bCs/>
        </w:rPr>
        <w:t>B.</w:t>
      </w:r>
      <w:r>
        <w:t xml:space="preserve"> </w:t>
      </w:r>
      <w:r w:rsidRPr="008B2117">
        <w:t>Pipe: ASTM A 312, Grade TP 304.</w:t>
      </w:r>
    </w:p>
    <w:p w14:paraId="12BC052C" w14:textId="0308598F" w:rsidR="008B2117" w:rsidRPr="008B2117" w:rsidRDefault="008B2117" w:rsidP="008B2117">
      <w:pPr>
        <w:pStyle w:val="BodyText"/>
        <w:ind w:left="720"/>
      </w:pPr>
      <w:r w:rsidRPr="008B2117">
        <w:rPr>
          <w:b/>
          <w:bCs/>
        </w:rPr>
        <w:t>C.</w:t>
      </w:r>
      <w:r>
        <w:t xml:space="preserve"> </w:t>
      </w:r>
      <w:r w:rsidRPr="008B2117">
        <w:t>Castings: ASTM A 743, Grade CF 8 or CF 20.</w:t>
      </w:r>
    </w:p>
    <w:p w14:paraId="521F2CF2" w14:textId="72607586" w:rsidR="008B2117" w:rsidRPr="008B2117" w:rsidRDefault="008B2117" w:rsidP="008B2117">
      <w:pPr>
        <w:pStyle w:val="BodyText"/>
        <w:ind w:left="720"/>
      </w:pPr>
      <w:r w:rsidRPr="008B2117">
        <w:rPr>
          <w:b/>
          <w:bCs/>
        </w:rPr>
        <w:t>D.</w:t>
      </w:r>
      <w:r>
        <w:t xml:space="preserve"> </w:t>
      </w:r>
      <w:r w:rsidRPr="008B2117">
        <w:t>Sheet, Strip, Plate, and Flat Bar: ASTM A 666, Type 304.</w:t>
      </w:r>
    </w:p>
    <w:p w14:paraId="110C1017" w14:textId="798986D2" w:rsidR="008B2117" w:rsidRPr="008B2117" w:rsidRDefault="008B2117" w:rsidP="008B2117">
      <w:pPr>
        <w:pStyle w:val="BodyText"/>
        <w:ind w:left="720"/>
      </w:pPr>
      <w:r w:rsidRPr="008B2117">
        <w:rPr>
          <w:b/>
          <w:bCs/>
        </w:rPr>
        <w:t>E.</w:t>
      </w:r>
      <w:r>
        <w:t xml:space="preserve"> </w:t>
      </w:r>
      <w:r w:rsidRPr="008B2117">
        <w:t>Bars and Shapes: ASTM A 276, Type 304.</w:t>
      </w:r>
    </w:p>
    <w:p w14:paraId="16D20379" w14:textId="2C0621D9" w:rsidR="008B2117" w:rsidRPr="008B2117" w:rsidRDefault="008B2117" w:rsidP="008B2117">
      <w:pPr>
        <w:pStyle w:val="BodyText"/>
        <w:ind w:left="720"/>
      </w:pPr>
      <w:r w:rsidRPr="008B2117">
        <w:rPr>
          <w:b/>
          <w:bCs/>
        </w:rPr>
        <w:t>F.</w:t>
      </w:r>
      <w:r>
        <w:t xml:space="preserve"> </w:t>
      </w:r>
      <w:r w:rsidRPr="008B2117">
        <w:t>Wire Rope and Fittings:</w:t>
      </w:r>
    </w:p>
    <w:p w14:paraId="11DBE684" w14:textId="024D498B" w:rsidR="008B2117" w:rsidRPr="008B2117" w:rsidRDefault="008B2117" w:rsidP="008B2117">
      <w:pPr>
        <w:pStyle w:val="BodyText"/>
        <w:ind w:left="1080"/>
      </w:pPr>
      <w:r w:rsidRPr="008B2117">
        <w:rPr>
          <w:b/>
          <w:bCs/>
        </w:rPr>
        <w:t>1.</w:t>
      </w:r>
      <w:r>
        <w:t xml:space="preserve"> </w:t>
      </w:r>
      <w:r w:rsidRPr="008B2117">
        <w:t>Wire Rope: 7-by-19 wire rope made from wire complying with ASTM A 492, Type 316.</w:t>
      </w:r>
    </w:p>
    <w:p w14:paraId="3C271A37" w14:textId="6A0B0673" w:rsidR="008B2117" w:rsidRPr="008B2117" w:rsidRDefault="008B2117" w:rsidP="008B2117">
      <w:pPr>
        <w:pStyle w:val="BodyText"/>
        <w:ind w:left="1080"/>
      </w:pPr>
      <w:r w:rsidRPr="008B2117">
        <w:rPr>
          <w:b/>
          <w:bCs/>
        </w:rPr>
        <w:t>2.</w:t>
      </w:r>
      <w:r>
        <w:t xml:space="preserve"> </w:t>
      </w:r>
      <w:r w:rsidRPr="008B2117">
        <w:t>Wire-Rope Fittings: Connectors of types indicated, fabricated from stainless steel, and</w:t>
      </w:r>
      <w:r>
        <w:t xml:space="preserve"> </w:t>
      </w:r>
      <w:r w:rsidRPr="008B2117">
        <w:t>with capability to sustain, without failure, a load equal to minimum breaking strength of</w:t>
      </w:r>
      <w:r>
        <w:t xml:space="preserve"> </w:t>
      </w:r>
      <w:r w:rsidRPr="008B2117">
        <w:t>wire rope with which they are used.</w:t>
      </w:r>
    </w:p>
    <w:p w14:paraId="2682606B" w14:textId="25E246ED" w:rsidR="009702A2" w:rsidRDefault="009702A2" w:rsidP="008B2117">
      <w:pPr>
        <w:pStyle w:val="BodyText"/>
        <w:rPr>
          <w:b/>
          <w:bCs/>
        </w:rPr>
      </w:pPr>
    </w:p>
    <w:p w14:paraId="03287107" w14:textId="77777777" w:rsidR="00061FAC" w:rsidRDefault="00061FAC" w:rsidP="00B32912">
      <w:pPr>
        <w:pStyle w:val="BodyText"/>
        <w:ind w:left="187" w:firstLine="187"/>
        <w:rPr>
          <w:b/>
          <w:bCs/>
        </w:rPr>
      </w:pPr>
    </w:p>
    <w:p w14:paraId="204F5842" w14:textId="77777777" w:rsidR="00061FAC" w:rsidRDefault="00061FAC" w:rsidP="00B32912">
      <w:pPr>
        <w:pStyle w:val="BodyText"/>
        <w:ind w:left="187" w:firstLine="187"/>
        <w:rPr>
          <w:b/>
          <w:bCs/>
        </w:rPr>
      </w:pPr>
    </w:p>
    <w:p w14:paraId="60741B82" w14:textId="4184D795" w:rsidR="00B32912" w:rsidRDefault="00B32912" w:rsidP="00B32912">
      <w:pPr>
        <w:pStyle w:val="BodyText"/>
        <w:ind w:left="187" w:firstLine="187"/>
        <w:rPr>
          <w:b/>
          <w:bCs/>
        </w:rPr>
      </w:pPr>
      <w:r w:rsidRPr="00B32912">
        <w:rPr>
          <w:b/>
          <w:bCs/>
        </w:rPr>
        <w:lastRenderedPageBreak/>
        <w:t>2.</w:t>
      </w:r>
      <w:r>
        <w:rPr>
          <w:b/>
          <w:bCs/>
        </w:rPr>
        <w:t>5</w:t>
      </w:r>
      <w:r w:rsidRPr="00B32912">
        <w:rPr>
          <w:b/>
          <w:bCs/>
        </w:rPr>
        <w:t xml:space="preserve"> </w:t>
      </w:r>
      <w:r w:rsidR="008B2117">
        <w:rPr>
          <w:b/>
          <w:bCs/>
        </w:rPr>
        <w:t>Steel and Iron</w:t>
      </w:r>
    </w:p>
    <w:p w14:paraId="2FAB2A94" w14:textId="49742B4A" w:rsidR="008B2117" w:rsidRPr="008B2117" w:rsidRDefault="009702A2" w:rsidP="008B2117">
      <w:pPr>
        <w:pStyle w:val="BodyText"/>
        <w:ind w:left="720"/>
      </w:pPr>
      <w:r w:rsidRPr="009702A2">
        <w:rPr>
          <w:b/>
          <w:bCs/>
        </w:rPr>
        <w:t>A.</w:t>
      </w:r>
      <w:r>
        <w:rPr>
          <w:b/>
          <w:bCs/>
        </w:rPr>
        <w:t xml:space="preserve"> </w:t>
      </w:r>
      <w:r w:rsidR="008B2117" w:rsidRPr="008B2117">
        <w:t>Recycled Content of Steel Products:</w:t>
      </w:r>
      <w:r w:rsidR="008B2117">
        <w:t xml:space="preserve"> </w:t>
      </w:r>
      <w:r w:rsidR="008B2117" w:rsidRPr="008B2117">
        <w:t>Postconsumer recycled content plus one-half of pre</w:t>
      </w:r>
      <w:r w:rsidR="008B2117">
        <w:t xml:space="preserve"> </w:t>
      </w:r>
      <w:r w:rsidR="008B2117" w:rsidRPr="008B2117">
        <w:t xml:space="preserve">consumer recycled content not less than 25 percent. </w:t>
      </w:r>
    </w:p>
    <w:p w14:paraId="548D2CAE" w14:textId="77777777" w:rsidR="008B2117" w:rsidRPr="008B2117" w:rsidRDefault="008B2117" w:rsidP="008B2117">
      <w:pPr>
        <w:pStyle w:val="BodyText"/>
        <w:ind w:left="720"/>
      </w:pPr>
      <w:r w:rsidRPr="008B2117">
        <w:rPr>
          <w:b/>
        </w:rPr>
        <w:t>B.</w:t>
      </w:r>
      <w:r>
        <w:t xml:space="preserve"> </w:t>
      </w:r>
      <w:r w:rsidRPr="008B2117">
        <w:t>Tubing: ASTM A 500 (cold formed) or ASTM A 513.</w:t>
      </w:r>
    </w:p>
    <w:p w14:paraId="46F802E6" w14:textId="65AA6CC3" w:rsidR="008B2117" w:rsidRPr="008B2117" w:rsidRDefault="008B2117" w:rsidP="008B2117">
      <w:pPr>
        <w:pStyle w:val="BodyText"/>
        <w:ind w:left="720"/>
      </w:pPr>
      <w:r w:rsidRPr="008B2117">
        <w:rPr>
          <w:b/>
        </w:rPr>
        <w:t>C.</w:t>
      </w:r>
      <w:r>
        <w:t xml:space="preserve"> </w:t>
      </w:r>
      <w:r w:rsidRPr="008B2117">
        <w:t>Bars: Hot-rolled, carbon steel complying with ASTM A 29, Grade 1010.</w:t>
      </w:r>
    </w:p>
    <w:p w14:paraId="33941CC7" w14:textId="561B4FCD" w:rsidR="008B2117" w:rsidRPr="008B2117" w:rsidRDefault="008B2117" w:rsidP="008B2117">
      <w:pPr>
        <w:pStyle w:val="BodyText"/>
        <w:ind w:left="720"/>
      </w:pPr>
      <w:r w:rsidRPr="008B2117">
        <w:rPr>
          <w:b/>
        </w:rPr>
        <w:t>D.</w:t>
      </w:r>
      <w:r>
        <w:t xml:space="preserve"> </w:t>
      </w:r>
      <w:r w:rsidRPr="008B2117">
        <w:t>Plates, Shapes, and Bars: ASTM A 36.</w:t>
      </w:r>
    </w:p>
    <w:p w14:paraId="54C5BDB1" w14:textId="70D158F1" w:rsidR="009702A2" w:rsidRDefault="008B2117" w:rsidP="008B2117">
      <w:pPr>
        <w:pStyle w:val="BodyText"/>
        <w:ind w:left="720"/>
      </w:pPr>
      <w:r w:rsidRPr="008B2117">
        <w:rPr>
          <w:b/>
        </w:rPr>
        <w:t>E.</w:t>
      </w:r>
      <w:r>
        <w:t xml:space="preserve"> </w:t>
      </w:r>
      <w:r w:rsidRPr="008B2117">
        <w:t>Cast Iron: Either gray iron, ASTM A 48, or malleable iron, ASTM A 47, unless otherwise</w:t>
      </w:r>
      <w:r>
        <w:t xml:space="preserve"> </w:t>
      </w:r>
      <w:r w:rsidRPr="008B2117">
        <w:t>indicated.</w:t>
      </w:r>
    </w:p>
    <w:p w14:paraId="1E600B9E" w14:textId="77777777" w:rsidR="008B2117" w:rsidRDefault="008B2117" w:rsidP="008B2117">
      <w:pPr>
        <w:pStyle w:val="BodyText"/>
        <w:ind w:left="720"/>
      </w:pPr>
    </w:p>
    <w:p w14:paraId="3EFB83DD" w14:textId="1D29C450" w:rsidR="009702A2" w:rsidRPr="009C2B25" w:rsidRDefault="009702A2" w:rsidP="008469BC">
      <w:pPr>
        <w:pStyle w:val="BodyText"/>
        <w:ind w:left="360"/>
      </w:pPr>
      <w:r w:rsidRPr="009C2B25">
        <w:rPr>
          <w:b/>
          <w:bCs/>
        </w:rPr>
        <w:t>2.6</w:t>
      </w:r>
      <w:r w:rsidRPr="009702A2">
        <w:t xml:space="preserve"> </w:t>
      </w:r>
      <w:r w:rsidR="008469BC">
        <w:rPr>
          <w:b/>
          <w:bCs/>
        </w:rPr>
        <w:t>Fasteners</w:t>
      </w:r>
      <w:r w:rsidR="00B32912" w:rsidRPr="009827DB">
        <w:rPr>
          <w:b/>
          <w:bCs/>
        </w:rPr>
        <w:tab/>
      </w:r>
    </w:p>
    <w:p w14:paraId="269D1986" w14:textId="77777777" w:rsidR="008469BC" w:rsidRPr="008469BC" w:rsidRDefault="009C2B25" w:rsidP="008469BC">
      <w:pPr>
        <w:pStyle w:val="BodyText"/>
        <w:ind w:left="720"/>
      </w:pPr>
      <w:r w:rsidRPr="009C2B25">
        <w:rPr>
          <w:b/>
          <w:bCs/>
        </w:rPr>
        <w:t>A.</w:t>
      </w:r>
      <w:r>
        <w:t xml:space="preserve"> </w:t>
      </w:r>
      <w:r w:rsidR="008469BC" w:rsidRPr="008469BC">
        <w:t>Fastener Materials: Unless otherwise indicated, provide the following:</w:t>
      </w:r>
    </w:p>
    <w:p w14:paraId="73E8F069" w14:textId="4D9C6C03" w:rsidR="008469BC" w:rsidRPr="008469BC" w:rsidRDefault="008469BC" w:rsidP="008469BC">
      <w:pPr>
        <w:pStyle w:val="BodyText"/>
        <w:ind w:left="1080"/>
      </w:pPr>
      <w:r w:rsidRPr="008469BC">
        <w:rPr>
          <w:b/>
          <w:bCs/>
        </w:rPr>
        <w:t>1.</w:t>
      </w:r>
      <w:r>
        <w:t xml:space="preserve"> </w:t>
      </w:r>
      <w:r w:rsidRPr="008469BC">
        <w:t xml:space="preserve">Stainless-Steel Components: Type 304 stainless-steel fasteners. </w:t>
      </w:r>
    </w:p>
    <w:p w14:paraId="7E18315C" w14:textId="62E550C2" w:rsidR="008469BC" w:rsidRPr="008469BC" w:rsidRDefault="008469BC" w:rsidP="008469BC">
      <w:pPr>
        <w:pStyle w:val="BodyText"/>
        <w:ind w:left="1080"/>
      </w:pPr>
      <w:r w:rsidRPr="008469BC">
        <w:rPr>
          <w:b/>
          <w:bCs/>
        </w:rPr>
        <w:t>2.</w:t>
      </w:r>
      <w:r>
        <w:t xml:space="preserve"> </w:t>
      </w:r>
      <w:r w:rsidRPr="008469BC">
        <w:t>Uncoated Steel Components: Plated-steel fasteners complying with ASTM B 633,</w:t>
      </w:r>
      <w:r>
        <w:t xml:space="preserve"> </w:t>
      </w:r>
      <w:r w:rsidRPr="008469BC">
        <w:t>Class Fe/Zn 25 for electrodeposited zinc coating where concealed; Type 304 stainless-steel fasteners where exposed.</w:t>
      </w:r>
    </w:p>
    <w:p w14:paraId="012A9415" w14:textId="666643A2" w:rsidR="008469BC" w:rsidRPr="008469BC" w:rsidRDefault="008469BC" w:rsidP="008469BC">
      <w:pPr>
        <w:pStyle w:val="BodyText"/>
        <w:ind w:left="1080"/>
      </w:pPr>
      <w:r w:rsidRPr="008469BC">
        <w:rPr>
          <w:b/>
          <w:bCs/>
        </w:rPr>
        <w:t>3.</w:t>
      </w:r>
      <w:r>
        <w:t xml:space="preserve"> </w:t>
      </w:r>
      <w:r w:rsidRPr="008469BC">
        <w:t>Galvanized-Steel Components: Plated-steel fasteners complying with ASTM B 633,</w:t>
      </w:r>
      <w:r>
        <w:t xml:space="preserve"> </w:t>
      </w:r>
      <w:r w:rsidRPr="008469BC">
        <w:t>Class Fe/Zn 25 for electrodeposited zinc coating.</w:t>
      </w:r>
    </w:p>
    <w:p w14:paraId="597F8E45" w14:textId="1E43EAF6" w:rsidR="008469BC" w:rsidRPr="008469BC" w:rsidRDefault="008469BC" w:rsidP="008469BC">
      <w:pPr>
        <w:pStyle w:val="BodyText"/>
        <w:ind w:left="1080"/>
      </w:pPr>
      <w:r w:rsidRPr="008469BC">
        <w:rPr>
          <w:b/>
          <w:bCs/>
        </w:rPr>
        <w:t>4.</w:t>
      </w:r>
      <w:r>
        <w:t xml:space="preserve"> </w:t>
      </w:r>
      <w:r w:rsidRPr="008469BC">
        <w:t>Dissimilar Metals: Type 304 stainless-steel fasteners.</w:t>
      </w:r>
    </w:p>
    <w:p w14:paraId="0D81C017" w14:textId="24963060" w:rsidR="008469BC" w:rsidRPr="008469BC" w:rsidRDefault="008469BC" w:rsidP="008469BC">
      <w:pPr>
        <w:pStyle w:val="BodyText"/>
        <w:ind w:left="720"/>
      </w:pPr>
      <w:r w:rsidRPr="008469BC">
        <w:rPr>
          <w:b/>
          <w:bCs/>
        </w:rPr>
        <w:t>B.</w:t>
      </w:r>
      <w:r>
        <w:t xml:space="preserve"> </w:t>
      </w:r>
      <w:r w:rsidRPr="008469BC">
        <w:t>Fasteners for Anchoring to Other Construction: Select fasteners of type, grade, and class</w:t>
      </w:r>
      <w:r>
        <w:t xml:space="preserve"> </w:t>
      </w:r>
      <w:r w:rsidRPr="008469BC">
        <w:t>required to produce connections suitable for anchoring railings to other types of construction</w:t>
      </w:r>
      <w:r>
        <w:t xml:space="preserve"> </w:t>
      </w:r>
      <w:r w:rsidRPr="008469BC">
        <w:t>indicated and capable of withstanding design loads.</w:t>
      </w:r>
    </w:p>
    <w:p w14:paraId="45B2FB30" w14:textId="30CA865A" w:rsidR="008469BC" w:rsidRPr="008469BC" w:rsidRDefault="008469BC" w:rsidP="008469BC">
      <w:pPr>
        <w:pStyle w:val="BodyText"/>
        <w:ind w:left="720"/>
      </w:pPr>
      <w:r w:rsidRPr="008469BC">
        <w:rPr>
          <w:b/>
          <w:bCs/>
        </w:rPr>
        <w:t>C.</w:t>
      </w:r>
      <w:r>
        <w:t xml:space="preserve"> </w:t>
      </w:r>
      <w:r w:rsidRPr="008469BC">
        <w:t>Provide concealed fasteners for interconnecting railing components and for attaching railings to</w:t>
      </w:r>
      <w:r>
        <w:t xml:space="preserve"> </w:t>
      </w:r>
      <w:r w:rsidRPr="008469BC">
        <w:t>other work unless exposed fasteners are unavoidable.</w:t>
      </w:r>
    </w:p>
    <w:p w14:paraId="7E5B2930" w14:textId="59FA342C" w:rsidR="008469BC" w:rsidRPr="008469BC" w:rsidRDefault="008469BC" w:rsidP="008469BC">
      <w:pPr>
        <w:pStyle w:val="BodyText"/>
        <w:ind w:left="720"/>
      </w:pPr>
      <w:r w:rsidRPr="008469BC">
        <w:rPr>
          <w:b/>
          <w:bCs/>
        </w:rPr>
        <w:t>D.</w:t>
      </w:r>
      <w:r>
        <w:t xml:space="preserve"> </w:t>
      </w:r>
      <w:r w:rsidRPr="008469BC">
        <w:t>Post-Installed Anchors: Fastener systems with working capacity greater than or equal to the</w:t>
      </w:r>
      <w:r>
        <w:t xml:space="preserve"> </w:t>
      </w:r>
      <w:r w:rsidRPr="008469BC">
        <w:t>design load, according to an evaluation report acceptable to authorities having jurisdiction,</w:t>
      </w:r>
      <w:r>
        <w:t xml:space="preserve"> </w:t>
      </w:r>
      <w:r w:rsidRPr="008469BC">
        <w:t>based on ICC-ES AC193 or ICC-ES AC308.</w:t>
      </w:r>
    </w:p>
    <w:p w14:paraId="0A4824F4" w14:textId="6EB06E66" w:rsidR="008469BC" w:rsidRPr="008469BC" w:rsidRDefault="008469BC" w:rsidP="008469BC">
      <w:pPr>
        <w:pStyle w:val="BodyText"/>
        <w:ind w:left="1080"/>
      </w:pPr>
      <w:r w:rsidRPr="008469BC">
        <w:rPr>
          <w:b/>
          <w:bCs/>
        </w:rPr>
        <w:t>1.</w:t>
      </w:r>
      <w:r>
        <w:t xml:space="preserve"> </w:t>
      </w:r>
      <w:r w:rsidRPr="008469BC">
        <w:t>Material for Interior Locations: Carbon-steel components zinc plated to comply with</w:t>
      </w:r>
      <w:r>
        <w:t xml:space="preserve"> </w:t>
      </w:r>
      <w:r w:rsidRPr="008469BC">
        <w:t>ASTM B 633 or ASTM F 1941, Class Fe/Zn 5, unless otherwise indicated.</w:t>
      </w:r>
    </w:p>
    <w:p w14:paraId="24846597" w14:textId="126FCCC2" w:rsidR="009C2B25" w:rsidRPr="009C2B25" w:rsidRDefault="008469BC" w:rsidP="008469BC">
      <w:pPr>
        <w:pStyle w:val="BodyText"/>
        <w:ind w:left="1080"/>
      </w:pPr>
      <w:r w:rsidRPr="008469BC">
        <w:rPr>
          <w:b/>
          <w:bCs/>
        </w:rPr>
        <w:t>2.</w:t>
      </w:r>
      <w:r>
        <w:t xml:space="preserve"> </w:t>
      </w:r>
      <w:r w:rsidRPr="008469BC">
        <w:t>Material for Exterior Locations and Where Stainless Steel Is Indicated: Alloy Group 1stainless-steel bolts, ASTM F 593, and nuts, ASTM F 594.</w:t>
      </w:r>
    </w:p>
    <w:p w14:paraId="58DE4C67" w14:textId="77777777" w:rsidR="009C2B25" w:rsidRDefault="009C2B25" w:rsidP="009C2B25">
      <w:pPr>
        <w:pStyle w:val="BodyText"/>
      </w:pPr>
    </w:p>
    <w:p w14:paraId="43709450" w14:textId="7647E274" w:rsidR="008F5191" w:rsidRDefault="009C2B25" w:rsidP="001D68D3">
      <w:pPr>
        <w:pStyle w:val="BodyText"/>
        <w:ind w:left="360"/>
        <w:rPr>
          <w:b/>
          <w:bCs/>
        </w:rPr>
      </w:pPr>
      <w:r w:rsidRPr="009C2B25">
        <w:rPr>
          <w:b/>
          <w:bCs/>
        </w:rPr>
        <w:t xml:space="preserve">2.7 </w:t>
      </w:r>
      <w:r w:rsidR="008469BC" w:rsidRPr="008469BC">
        <w:rPr>
          <w:b/>
          <w:bCs/>
        </w:rPr>
        <w:t>Miscellaneous Materials</w:t>
      </w:r>
    </w:p>
    <w:p w14:paraId="3E7E57E1" w14:textId="58E4C88A" w:rsidR="001D68D3" w:rsidRPr="001D68D3" w:rsidRDefault="009C2B25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9C2B25">
        <w:rPr>
          <w:b/>
          <w:bCs/>
        </w:rPr>
        <w:t>A.</w:t>
      </w:r>
      <w:r>
        <w:rPr>
          <w:b/>
          <w:bCs/>
        </w:rPr>
        <w:t xml:space="preserve"> </w:t>
      </w:r>
      <w:r w:rsidR="001D68D3" w:rsidRPr="001D68D3">
        <w:t>Wood Rails: Clear, straight-grained hardwood rails secured to [recessed] [exposed] metal</w:t>
      </w:r>
      <w:r w:rsidR="001D68D3">
        <w:t xml:space="preserve"> </w:t>
      </w:r>
      <w:proofErr w:type="spellStart"/>
      <w:r w:rsidR="001D68D3" w:rsidRPr="001D68D3">
        <w:t>subrail</w:t>
      </w:r>
      <w:proofErr w:type="spellEnd"/>
      <w:r w:rsidR="001D68D3" w:rsidRPr="001D68D3">
        <w:t>.</w:t>
      </w:r>
    </w:p>
    <w:p w14:paraId="0FFE2829" w14:textId="32B17864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1D68D3">
        <w:rPr>
          <w:b/>
          <w:bCs/>
        </w:rPr>
        <w:t>1.</w:t>
      </w:r>
      <w:r>
        <w:t xml:space="preserve"> </w:t>
      </w:r>
      <w:r w:rsidRPr="001D68D3">
        <w:t>Species: Ash.</w:t>
      </w:r>
    </w:p>
    <w:p w14:paraId="24576312" w14:textId="6A8CB2BA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1D68D3">
        <w:rPr>
          <w:b/>
          <w:bCs/>
        </w:rPr>
        <w:t>2.</w:t>
      </w:r>
      <w:r>
        <w:t xml:space="preserve"> </w:t>
      </w:r>
      <w:r w:rsidRPr="001D68D3">
        <w:t>Finish: Manufacturer's standard.</w:t>
      </w:r>
    </w:p>
    <w:p w14:paraId="47806987" w14:textId="77AAB272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1D68D3">
        <w:rPr>
          <w:b/>
          <w:bCs/>
        </w:rPr>
        <w:t>3.</w:t>
      </w:r>
      <w:r>
        <w:t xml:space="preserve"> </w:t>
      </w:r>
      <w:r w:rsidRPr="001D68D3">
        <w:t>Staining: Match Architect's sample.</w:t>
      </w:r>
    </w:p>
    <w:p w14:paraId="245D3E88" w14:textId="6E84CC9E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1D68D3">
        <w:rPr>
          <w:b/>
          <w:bCs/>
        </w:rPr>
        <w:t>4.</w:t>
      </w:r>
      <w:r>
        <w:t xml:space="preserve"> </w:t>
      </w:r>
      <w:r w:rsidRPr="001D68D3">
        <w:t>Profile: As indicated.</w:t>
      </w:r>
    </w:p>
    <w:p w14:paraId="28349CC2" w14:textId="725F9BB1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B.</w:t>
      </w:r>
      <w:r>
        <w:t xml:space="preserve"> </w:t>
      </w:r>
      <w:r w:rsidRPr="001D68D3">
        <w:t>Welding Rods and Bare Electrodes: Select according to AWS specifications for metal alloy</w:t>
      </w:r>
      <w:r>
        <w:t xml:space="preserve"> </w:t>
      </w:r>
      <w:r w:rsidRPr="001D68D3">
        <w:t>welded.</w:t>
      </w:r>
    </w:p>
    <w:p w14:paraId="056E7E8B" w14:textId="1B8C59D9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1080"/>
        </w:tabs>
        <w:ind w:left="1080"/>
      </w:pPr>
      <w:r w:rsidRPr="001D68D3">
        <w:rPr>
          <w:b/>
          <w:bCs/>
        </w:rPr>
        <w:t>1.</w:t>
      </w:r>
      <w:r>
        <w:t xml:space="preserve"> </w:t>
      </w:r>
      <w:r w:rsidRPr="001D68D3">
        <w:t xml:space="preserve">For aluminum railings, provide type and alloy as recommended by producer of metal </w:t>
      </w:r>
      <w:proofErr w:type="spellStart"/>
      <w:r w:rsidRPr="001D68D3">
        <w:t>tobe</w:t>
      </w:r>
      <w:proofErr w:type="spellEnd"/>
      <w:r w:rsidRPr="001D68D3">
        <w:t xml:space="preserve"> welded and as required for color match, strength, and compatibility in fabricated</w:t>
      </w:r>
      <w:r>
        <w:t xml:space="preserve"> </w:t>
      </w:r>
      <w:r w:rsidRPr="001D68D3">
        <w:t>items.</w:t>
      </w:r>
    </w:p>
    <w:p w14:paraId="7AF95995" w14:textId="6C951C26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C.</w:t>
      </w:r>
      <w:r>
        <w:t xml:space="preserve"> </w:t>
      </w:r>
      <w:r w:rsidRPr="001D68D3">
        <w:t>Shop Primers: Provide primers that comply with Section 099600 "High-Performance Coatings."</w:t>
      </w:r>
    </w:p>
    <w:p w14:paraId="4AEEA715" w14:textId="7ACD4703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D.</w:t>
      </w:r>
      <w:r>
        <w:t xml:space="preserve"> </w:t>
      </w:r>
      <w:r w:rsidRPr="001D68D3">
        <w:t>Bituminous Paint: Cold-applied asphalt emulsion complying with ASTM D 1187.</w:t>
      </w:r>
    </w:p>
    <w:p w14:paraId="7168B8C3" w14:textId="5BEE3E0F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E.</w:t>
      </w:r>
      <w:r>
        <w:t xml:space="preserve"> </w:t>
      </w:r>
      <w:r w:rsidRPr="001D68D3">
        <w:t>Non</w:t>
      </w:r>
      <w:r>
        <w:t>-</w:t>
      </w:r>
      <w:r w:rsidRPr="001D68D3">
        <w:t>shrink, Nonmetallic Grout: Factory-packaged, non</w:t>
      </w:r>
      <w:r>
        <w:t>-</w:t>
      </w:r>
      <w:r w:rsidRPr="001D68D3">
        <w:t>staining, noncorrosive, nongaseous grout</w:t>
      </w:r>
      <w:r>
        <w:t xml:space="preserve"> </w:t>
      </w:r>
      <w:r w:rsidRPr="001D68D3">
        <w:t>complying with ASTM C 1107. Provide grout specifically recommended by manufacturer for</w:t>
      </w:r>
      <w:r>
        <w:t xml:space="preserve"> </w:t>
      </w:r>
      <w:r w:rsidRPr="001D68D3">
        <w:t xml:space="preserve">interior and exterior applications. </w:t>
      </w:r>
    </w:p>
    <w:p w14:paraId="5984F611" w14:textId="00BFCFD4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F.</w:t>
      </w:r>
      <w:r>
        <w:t xml:space="preserve"> </w:t>
      </w:r>
      <w:r w:rsidRPr="001D68D3">
        <w:t>Anchoring Cement: Factory-packaged, non</w:t>
      </w:r>
      <w:r>
        <w:t>-</w:t>
      </w:r>
      <w:r w:rsidRPr="001D68D3">
        <w:t>shrink, non</w:t>
      </w:r>
      <w:r>
        <w:t>-</w:t>
      </w:r>
      <w:r w:rsidRPr="001D68D3">
        <w:t>staining, hydraulic-controlled expansion</w:t>
      </w:r>
      <w:r>
        <w:t xml:space="preserve"> </w:t>
      </w:r>
      <w:r w:rsidRPr="001D68D3">
        <w:t>cement formulation for mixing with water at Project site to create pourable anchoring, patching,</w:t>
      </w:r>
      <w:r>
        <w:t xml:space="preserve"> </w:t>
      </w:r>
      <w:r w:rsidRPr="001D68D3">
        <w:t>and grouting compound.</w:t>
      </w:r>
    </w:p>
    <w:p w14:paraId="011BAAFA" w14:textId="7163C513" w:rsidR="004934AC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1D68D3">
        <w:rPr>
          <w:b/>
          <w:bCs/>
        </w:rPr>
        <w:t>1.</w:t>
      </w:r>
      <w:r>
        <w:t xml:space="preserve"> </w:t>
      </w:r>
      <w:r w:rsidRPr="001D68D3">
        <w:t>Water-Resistant Product: At exterior locations provide formulation that is resistant to</w:t>
      </w:r>
      <w:r>
        <w:t xml:space="preserve"> </w:t>
      </w:r>
      <w:r w:rsidRPr="001D68D3">
        <w:t>erosion from water exposure without needing protection by a sealer or waterproof coating</w:t>
      </w:r>
      <w:r>
        <w:t xml:space="preserve"> </w:t>
      </w:r>
      <w:r w:rsidRPr="001D68D3">
        <w:t>and that is recommended by manufacturer for exterior use.</w:t>
      </w:r>
    </w:p>
    <w:p w14:paraId="0FE0EE75" w14:textId="77777777" w:rsid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</w:p>
    <w:p w14:paraId="14E63EDB" w14:textId="755103CB" w:rsidR="004934AC" w:rsidRPr="004934AC" w:rsidRDefault="004934AC" w:rsidP="001D68D3">
      <w:pPr>
        <w:pStyle w:val="BodyText"/>
        <w:tabs>
          <w:tab w:val="left" w:pos="180"/>
          <w:tab w:val="left" w:pos="360"/>
          <w:tab w:val="left" w:pos="720"/>
        </w:tabs>
        <w:ind w:left="360"/>
        <w:rPr>
          <w:b/>
          <w:bCs/>
        </w:rPr>
      </w:pPr>
      <w:r w:rsidRPr="004934AC">
        <w:rPr>
          <w:b/>
          <w:bCs/>
        </w:rPr>
        <w:t>2.8 F</w:t>
      </w:r>
      <w:r w:rsidR="001D68D3">
        <w:rPr>
          <w:b/>
          <w:bCs/>
        </w:rPr>
        <w:t>abrication</w:t>
      </w:r>
    </w:p>
    <w:p w14:paraId="26E1A1FD" w14:textId="489667ED" w:rsidR="001D68D3" w:rsidRPr="001D68D3" w:rsidRDefault="004934AC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4934AC">
        <w:rPr>
          <w:b/>
          <w:bCs/>
        </w:rPr>
        <w:t>A.</w:t>
      </w:r>
      <w:r>
        <w:t xml:space="preserve"> </w:t>
      </w:r>
      <w:r w:rsidR="001D68D3" w:rsidRPr="001D68D3">
        <w:t>General: Fabricate railings to comply with requirements indicated for design, dimensions,</w:t>
      </w:r>
      <w:r w:rsidR="001D68D3">
        <w:t xml:space="preserve"> </w:t>
      </w:r>
      <w:r w:rsidR="001D68D3" w:rsidRPr="001D68D3">
        <w:t>member sizes and spacing, details, finish, and anchorage, but not less than that required to</w:t>
      </w:r>
      <w:r w:rsidR="001D68D3">
        <w:t xml:space="preserve"> </w:t>
      </w:r>
      <w:r w:rsidR="001D68D3" w:rsidRPr="001D68D3">
        <w:t>support structural loads.</w:t>
      </w:r>
    </w:p>
    <w:p w14:paraId="698AC995" w14:textId="77777777" w:rsidR="00061FAC" w:rsidRDefault="00061FAC" w:rsidP="001D68D3">
      <w:pPr>
        <w:pStyle w:val="BodyText"/>
        <w:tabs>
          <w:tab w:val="left" w:pos="180"/>
          <w:tab w:val="left" w:pos="360"/>
          <w:tab w:val="left" w:pos="720"/>
        </w:tabs>
        <w:ind w:left="720"/>
        <w:rPr>
          <w:b/>
          <w:bCs/>
        </w:rPr>
      </w:pPr>
    </w:p>
    <w:p w14:paraId="7F1A76B0" w14:textId="77777777" w:rsidR="00061FAC" w:rsidRDefault="00061FAC" w:rsidP="001D68D3">
      <w:pPr>
        <w:pStyle w:val="BodyText"/>
        <w:tabs>
          <w:tab w:val="left" w:pos="180"/>
          <w:tab w:val="left" w:pos="360"/>
          <w:tab w:val="left" w:pos="720"/>
        </w:tabs>
        <w:ind w:left="720"/>
        <w:rPr>
          <w:b/>
          <w:bCs/>
        </w:rPr>
      </w:pPr>
    </w:p>
    <w:p w14:paraId="391032D0" w14:textId="0C644E3F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lastRenderedPageBreak/>
        <w:t>B.</w:t>
      </w:r>
      <w:r>
        <w:t xml:space="preserve"> </w:t>
      </w:r>
      <w:r w:rsidRPr="001D68D3">
        <w:t>Assemble railings in the shop to greatest extent possible to minimize field splicing and</w:t>
      </w:r>
      <w:r>
        <w:t xml:space="preserve"> </w:t>
      </w:r>
      <w:r w:rsidRPr="001D68D3">
        <w:t>assembly. Disassemble units only as necessary for shipping and handling limitations. Clearly</w:t>
      </w:r>
      <w:r>
        <w:t xml:space="preserve"> </w:t>
      </w:r>
      <w:r w:rsidRPr="001D68D3">
        <w:t>mark units for reassembly and coordinated installation. Use connections that maintain structural</w:t>
      </w:r>
      <w:r>
        <w:t xml:space="preserve"> </w:t>
      </w:r>
      <w:r w:rsidRPr="001D68D3">
        <w:t>value of joined pieces.</w:t>
      </w:r>
    </w:p>
    <w:p w14:paraId="3D7A2F7A" w14:textId="693EC916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C.</w:t>
      </w:r>
      <w:r>
        <w:t xml:space="preserve"> </w:t>
      </w:r>
      <w:r w:rsidRPr="001D68D3">
        <w:t>Make up wire-rope assemblies in the shop to field-measured dimensions with fittings machines</w:t>
      </w:r>
      <w:r>
        <w:t xml:space="preserve"> </w:t>
      </w:r>
      <w:r w:rsidRPr="001D68D3">
        <w:t>waged. Minimize amount of turnbuckle take-up used for dimensional adjustment so maximum</w:t>
      </w:r>
      <w:r>
        <w:t xml:space="preserve"> </w:t>
      </w:r>
      <w:r w:rsidRPr="001D68D3">
        <w:t>amount is available for tensioning wire ropes. Tag wire-rope assemblies and fittings to identify</w:t>
      </w:r>
      <w:r>
        <w:t xml:space="preserve"> i</w:t>
      </w:r>
      <w:r w:rsidRPr="001D68D3">
        <w:t>nstallation locations and orientations for coordinated installation.</w:t>
      </w:r>
    </w:p>
    <w:p w14:paraId="137C33F7" w14:textId="3A33A333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D.</w:t>
      </w:r>
      <w:r>
        <w:t xml:space="preserve"> </w:t>
      </w:r>
      <w:r w:rsidRPr="001D68D3">
        <w:t>Cut, drill, and punch metals cleanly and accurately. Remove burrs and ease edges to a radius of</w:t>
      </w:r>
      <w:r>
        <w:t xml:space="preserve"> </w:t>
      </w:r>
      <w:r w:rsidRPr="001D68D3">
        <w:t>approximately 1/32 inch unless otherwise indicated. Remove sharp or rough areas on exposed</w:t>
      </w:r>
      <w:r>
        <w:t xml:space="preserve"> </w:t>
      </w:r>
      <w:r w:rsidRPr="001D68D3">
        <w:t>surfaces.</w:t>
      </w:r>
    </w:p>
    <w:p w14:paraId="1EE239A3" w14:textId="365A1CCE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E.</w:t>
      </w:r>
      <w:r>
        <w:t xml:space="preserve"> </w:t>
      </w:r>
      <w:r w:rsidRPr="001D68D3">
        <w:t>Form work true to line and level with accurate angles and surfaces.</w:t>
      </w:r>
    </w:p>
    <w:p w14:paraId="67C9F0D0" w14:textId="6A08BA89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F.</w:t>
      </w:r>
      <w:r>
        <w:t xml:space="preserve"> </w:t>
      </w:r>
      <w:r w:rsidRPr="001D68D3">
        <w:t>Fabricate connections that will be exposed to weather in a manner to exclude water. Provide</w:t>
      </w:r>
      <w:r>
        <w:t xml:space="preserve"> </w:t>
      </w:r>
      <w:r w:rsidRPr="001D68D3">
        <w:t>weep holes where water may accumulate. Locate weep holes in inconspicuous locations.</w:t>
      </w:r>
    </w:p>
    <w:p w14:paraId="49284A28" w14:textId="35439142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G.</w:t>
      </w:r>
      <w:r>
        <w:t xml:space="preserve"> </w:t>
      </w:r>
      <w:r w:rsidRPr="001D68D3">
        <w:t>Cut, reinforce, drill, and tap as indicated to receive finish hardware, screws, and similar items.</w:t>
      </w:r>
    </w:p>
    <w:p w14:paraId="29B1BE45" w14:textId="08BF7DA3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H.</w:t>
      </w:r>
      <w:r>
        <w:t xml:space="preserve"> </w:t>
      </w:r>
      <w:r w:rsidRPr="001D68D3">
        <w:t>Connections: Fabricate railings with welded connections unless otherwise indicated.</w:t>
      </w:r>
    </w:p>
    <w:p w14:paraId="22DD1976" w14:textId="6BE8FFE5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I.</w:t>
      </w:r>
      <w:r>
        <w:t xml:space="preserve"> </w:t>
      </w:r>
      <w:r w:rsidRPr="001D68D3">
        <w:t>Welded Connections: Cope components at connections to provide close fit, or use fittings</w:t>
      </w:r>
      <w:r>
        <w:t xml:space="preserve"> </w:t>
      </w:r>
      <w:r w:rsidRPr="001D68D3">
        <w:t>designed for this purpose. Weld all around at connections, including at fittings.</w:t>
      </w:r>
    </w:p>
    <w:p w14:paraId="172686C8" w14:textId="22785A4D" w:rsidR="001D68D3" w:rsidRPr="001D68D3" w:rsidRDefault="001D68D3" w:rsidP="00B4403A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1D68D3">
        <w:rPr>
          <w:b/>
          <w:bCs/>
        </w:rPr>
        <w:t>1.</w:t>
      </w:r>
      <w:r w:rsidR="00B4403A">
        <w:t xml:space="preserve"> </w:t>
      </w:r>
      <w:r w:rsidRPr="001D68D3">
        <w:t>Use materials and methods that minimize distortion and develop strength and corrosion</w:t>
      </w:r>
      <w:r>
        <w:t xml:space="preserve"> </w:t>
      </w:r>
      <w:r w:rsidRPr="001D68D3">
        <w:t>resistance of base metals.</w:t>
      </w:r>
    </w:p>
    <w:p w14:paraId="3C0D6200" w14:textId="7E2CF5BD" w:rsidR="001D68D3" w:rsidRPr="001D68D3" w:rsidRDefault="001D68D3" w:rsidP="00B4403A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1D68D3">
        <w:rPr>
          <w:b/>
          <w:bCs/>
        </w:rPr>
        <w:t>2.</w:t>
      </w:r>
      <w:r w:rsidR="00B4403A">
        <w:t xml:space="preserve"> </w:t>
      </w:r>
      <w:r w:rsidRPr="001D68D3">
        <w:t>Obtain fusion without undercut or overlap.</w:t>
      </w:r>
    </w:p>
    <w:p w14:paraId="68756E71" w14:textId="1DDC5597" w:rsidR="001D68D3" w:rsidRPr="001D68D3" w:rsidRDefault="001D68D3" w:rsidP="00B4403A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1D68D3">
        <w:rPr>
          <w:b/>
          <w:bCs/>
        </w:rPr>
        <w:t>3.</w:t>
      </w:r>
      <w:r w:rsidR="00B4403A">
        <w:t xml:space="preserve"> </w:t>
      </w:r>
      <w:r w:rsidRPr="001D68D3">
        <w:t>Remove flux immediately.</w:t>
      </w:r>
    </w:p>
    <w:p w14:paraId="7C1ADA16" w14:textId="28CC3422" w:rsidR="001D68D3" w:rsidRPr="001D68D3" w:rsidRDefault="001D68D3" w:rsidP="00B4403A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1D68D3">
        <w:rPr>
          <w:b/>
          <w:bCs/>
        </w:rPr>
        <w:t>4.</w:t>
      </w:r>
      <w:r w:rsidR="00B4403A">
        <w:t xml:space="preserve"> </w:t>
      </w:r>
      <w:r w:rsidRPr="001D68D3">
        <w:t>At exposed connections, finish exposed welds to comply with NOMMA's "Voluntary</w:t>
      </w:r>
      <w:r>
        <w:t xml:space="preserve"> </w:t>
      </w:r>
      <w:r w:rsidRPr="001D68D3">
        <w:t>Joint Finish Standards" for Type 1 welds; no evidence of a welded joint.</w:t>
      </w:r>
    </w:p>
    <w:p w14:paraId="2D2D738E" w14:textId="4C4019EE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J.</w:t>
      </w:r>
      <w:r>
        <w:t xml:space="preserve"> </w:t>
      </w:r>
      <w:r w:rsidRPr="001D68D3">
        <w:t>Form changes in direction as follows:</w:t>
      </w:r>
    </w:p>
    <w:p w14:paraId="5AF9AF87" w14:textId="1EA72E7C" w:rsidR="001D68D3" w:rsidRPr="001D68D3" w:rsidRDefault="001D68D3" w:rsidP="00B4403A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1D68D3">
        <w:rPr>
          <w:b/>
          <w:bCs/>
        </w:rPr>
        <w:t>1.</w:t>
      </w:r>
      <w:r>
        <w:t xml:space="preserve"> </w:t>
      </w:r>
      <w:r w:rsidRPr="001D68D3">
        <w:t>As detailed.</w:t>
      </w:r>
      <w:r>
        <w:t xml:space="preserve"> </w:t>
      </w:r>
    </w:p>
    <w:p w14:paraId="37CFAFAD" w14:textId="6F15493A" w:rsidR="001D68D3" w:rsidRPr="001D68D3" w:rsidRDefault="001D68D3" w:rsidP="00B4403A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1D68D3">
        <w:rPr>
          <w:b/>
          <w:bCs/>
        </w:rPr>
        <w:t>2.</w:t>
      </w:r>
      <w:r>
        <w:t xml:space="preserve"> </w:t>
      </w:r>
      <w:r w:rsidRPr="001D68D3">
        <w:t>By bending to smallest radius that will not result in distortion of railing member.</w:t>
      </w:r>
    </w:p>
    <w:p w14:paraId="35934D53" w14:textId="4714004C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K.</w:t>
      </w:r>
      <w:r>
        <w:t xml:space="preserve"> </w:t>
      </w:r>
      <w:r w:rsidRPr="001D68D3">
        <w:t>Bend members in jigs to produce uniform curvature for each configuration required; maintain</w:t>
      </w:r>
      <w:r>
        <w:t xml:space="preserve"> </w:t>
      </w:r>
      <w:r w:rsidRPr="001D68D3">
        <w:t>cross section of member throughout entire bend without buckling, twisting, cracking, or</w:t>
      </w:r>
      <w:r>
        <w:t xml:space="preserve"> </w:t>
      </w:r>
      <w:r w:rsidRPr="001D68D3">
        <w:t>otherwise deforming exposed surfaces of components.</w:t>
      </w:r>
    </w:p>
    <w:p w14:paraId="6F0A3BF2" w14:textId="655C386D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L.</w:t>
      </w:r>
      <w:r>
        <w:t xml:space="preserve"> </w:t>
      </w:r>
      <w:r w:rsidRPr="001D68D3">
        <w:t>Close exposed ends of hollow railing members with prefabricated end fittings.</w:t>
      </w:r>
    </w:p>
    <w:p w14:paraId="76AAA819" w14:textId="712360DC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M.</w:t>
      </w:r>
      <w:r>
        <w:t xml:space="preserve"> </w:t>
      </w:r>
      <w:r w:rsidRPr="001D68D3">
        <w:t>Provide wall returns at ends of wall-mounted handrails unless otherwise indicated. Close ends</w:t>
      </w:r>
      <w:r>
        <w:t xml:space="preserve"> </w:t>
      </w:r>
      <w:r w:rsidRPr="001D68D3">
        <w:t>of returns, unless clearance between end of rail and wall is 1/4 inch or less.</w:t>
      </w:r>
    </w:p>
    <w:p w14:paraId="0BFFCA96" w14:textId="5E132E33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N.</w:t>
      </w:r>
      <w:r>
        <w:t xml:space="preserve"> </w:t>
      </w:r>
      <w:r w:rsidRPr="001D68D3">
        <w:t>Brackets, Flanges, Fittings, and Anchors: Provide wall brackets, flanges, miscellaneous fittings,</w:t>
      </w:r>
      <w:r>
        <w:t xml:space="preserve"> </w:t>
      </w:r>
      <w:r w:rsidRPr="001D68D3">
        <w:t>and anchors to interconnect railing members to other work unless otherwise indicated.</w:t>
      </w:r>
    </w:p>
    <w:p w14:paraId="6F0B8793" w14:textId="3CF8D19F" w:rsidR="001D68D3" w:rsidRPr="001D68D3" w:rsidRDefault="001D68D3" w:rsidP="005454F3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1D68D3">
        <w:rPr>
          <w:b/>
          <w:bCs/>
        </w:rPr>
        <w:t>1.</w:t>
      </w:r>
      <w:r w:rsidR="00B4403A">
        <w:t xml:space="preserve"> </w:t>
      </w:r>
      <w:r w:rsidRPr="001D68D3">
        <w:t>At brackets and fittings fastened to plaster or gypsum board partitions, provide crush-resistant fillers, or other means to transfer loads through wall finishes to structural</w:t>
      </w:r>
      <w:r>
        <w:t xml:space="preserve"> </w:t>
      </w:r>
      <w:r w:rsidRPr="001D68D3">
        <w:t>supports and to prevent bracket or fitting rotation and crushing of substrate.</w:t>
      </w:r>
    </w:p>
    <w:p w14:paraId="285CFD40" w14:textId="70E7079B" w:rsidR="001D68D3" w:rsidRPr="001D68D3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1D68D3">
        <w:rPr>
          <w:b/>
          <w:bCs/>
        </w:rPr>
        <w:t>O.</w:t>
      </w:r>
      <w:r>
        <w:t xml:space="preserve"> </w:t>
      </w:r>
      <w:r w:rsidRPr="001D68D3">
        <w:t>Provide inserts and other anchorage devices for connecting railings to concrete or masonry</w:t>
      </w:r>
      <w:r>
        <w:t xml:space="preserve"> </w:t>
      </w:r>
      <w:r w:rsidRPr="001D68D3">
        <w:t>work. Fabricate anchorage devices capable of withstanding loads imposed by railings.</w:t>
      </w:r>
      <w:r>
        <w:t xml:space="preserve"> </w:t>
      </w:r>
      <w:r w:rsidRPr="001D68D3">
        <w:t>Coordinate anchorage devices with supporting structure.</w:t>
      </w:r>
    </w:p>
    <w:p w14:paraId="756FA351" w14:textId="6A1BAD3B" w:rsidR="004934AC" w:rsidRPr="004934AC" w:rsidRDefault="001D68D3" w:rsidP="001D68D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B4403A">
        <w:rPr>
          <w:b/>
          <w:bCs/>
        </w:rPr>
        <w:t>P.</w:t>
      </w:r>
      <w:r>
        <w:t xml:space="preserve"> </w:t>
      </w:r>
      <w:r w:rsidRPr="001D68D3">
        <w:t>Toe Boards: Where indicated, provide toe boards at railings around openings and at edge of</w:t>
      </w:r>
      <w:r>
        <w:t xml:space="preserve"> </w:t>
      </w:r>
      <w:r w:rsidRPr="001D68D3">
        <w:t>open-sided floors and platforms. Fabricate to dimensions and details indicated.</w:t>
      </w:r>
    </w:p>
    <w:p w14:paraId="6E5E8B5C" w14:textId="308E8F5D" w:rsidR="004934AC" w:rsidRDefault="004934AC" w:rsidP="004934AC">
      <w:pPr>
        <w:pStyle w:val="BodyText"/>
        <w:tabs>
          <w:tab w:val="left" w:pos="180"/>
          <w:tab w:val="left" w:pos="360"/>
          <w:tab w:val="left" w:pos="720"/>
        </w:tabs>
        <w:ind w:left="720"/>
      </w:pPr>
    </w:p>
    <w:p w14:paraId="6524B380" w14:textId="370979A0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180"/>
        <w:rPr>
          <w:b/>
        </w:rPr>
      </w:pPr>
      <w:r w:rsidRPr="00B4403A">
        <w:rPr>
          <w:b/>
        </w:rPr>
        <w:t xml:space="preserve">2.9 General Finish Requirements </w:t>
      </w:r>
    </w:p>
    <w:p w14:paraId="4C072CA3" w14:textId="4D1807CC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B4403A">
        <w:rPr>
          <w:b/>
          <w:bCs/>
        </w:rPr>
        <w:t>A.</w:t>
      </w:r>
      <w:r w:rsidR="00FD7369">
        <w:t xml:space="preserve"> </w:t>
      </w:r>
      <w:r w:rsidRPr="00B4403A">
        <w:t>Comply with NAAMM's "Metal Finishes Manual for Architectural and Metal Products</w:t>
      </w:r>
      <w:r w:rsidR="00FD7369">
        <w:t xml:space="preserve"> </w:t>
      </w:r>
      <w:r w:rsidRPr="00B4403A">
        <w:t>"recommendations for applying and designating finishes.</w:t>
      </w:r>
    </w:p>
    <w:p w14:paraId="4A483BB6" w14:textId="43952E25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B4403A">
        <w:rPr>
          <w:b/>
          <w:bCs/>
        </w:rPr>
        <w:t>B.</w:t>
      </w:r>
      <w:r w:rsidR="00FD7369">
        <w:t xml:space="preserve"> </w:t>
      </w:r>
      <w:r w:rsidRPr="00B4403A">
        <w:t>Protect mechanical finishes on exposed surfaces from damage by applying a strippable,</w:t>
      </w:r>
      <w:r w:rsidR="00FD7369">
        <w:t xml:space="preserve"> </w:t>
      </w:r>
      <w:r w:rsidRPr="00B4403A">
        <w:t>temporary protective covering before shipment.</w:t>
      </w:r>
    </w:p>
    <w:p w14:paraId="50278E6E" w14:textId="2DF00C74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B4403A">
        <w:rPr>
          <w:b/>
          <w:bCs/>
        </w:rPr>
        <w:t>C.</w:t>
      </w:r>
      <w:r w:rsidR="00FD7369">
        <w:t xml:space="preserve"> </w:t>
      </w:r>
      <w:r w:rsidRPr="00B4403A">
        <w:t>Appearance of Finished Work: Noticeable variations in same piece are not acceptable.</w:t>
      </w:r>
      <w:r w:rsidR="00FD7369">
        <w:t xml:space="preserve"> </w:t>
      </w:r>
      <w:r w:rsidRPr="00B4403A">
        <w:t>Variations in appearance of abutting or adjacent pieces are acceptable if they are within one-half</w:t>
      </w:r>
      <w:r w:rsidR="00FD7369">
        <w:t xml:space="preserve"> </w:t>
      </w:r>
      <w:r w:rsidRPr="00B4403A">
        <w:t>of the range of approved Samples. Variations in appearance of other components are acceptable</w:t>
      </w:r>
      <w:r w:rsidR="00FD7369">
        <w:t xml:space="preserve"> </w:t>
      </w:r>
      <w:r w:rsidRPr="00B4403A">
        <w:t>if they are within the range of approved Samples and are assembled or installed to minimize</w:t>
      </w:r>
      <w:r w:rsidR="00FD7369">
        <w:t xml:space="preserve"> </w:t>
      </w:r>
      <w:r w:rsidRPr="00B4403A">
        <w:t>contrast.</w:t>
      </w:r>
    </w:p>
    <w:p w14:paraId="188FFF95" w14:textId="525344BF" w:rsid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B4403A">
        <w:rPr>
          <w:b/>
          <w:bCs/>
        </w:rPr>
        <w:t>D.</w:t>
      </w:r>
      <w:r w:rsidR="00FD7369">
        <w:t xml:space="preserve"> </w:t>
      </w:r>
      <w:r w:rsidRPr="00B4403A">
        <w:t>Provide exposed fasteners with finish matching appearance, including color and texture, of</w:t>
      </w:r>
      <w:r>
        <w:t xml:space="preserve"> </w:t>
      </w:r>
      <w:r w:rsidRPr="00B4403A">
        <w:t>railings.</w:t>
      </w:r>
    </w:p>
    <w:p w14:paraId="1AE92E53" w14:textId="77777777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720"/>
      </w:pPr>
    </w:p>
    <w:p w14:paraId="674CC700" w14:textId="4CF33413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180"/>
        <w:rPr>
          <w:b/>
          <w:bCs/>
        </w:rPr>
      </w:pPr>
      <w:r w:rsidRPr="00B4403A">
        <w:rPr>
          <w:b/>
          <w:bCs/>
        </w:rPr>
        <w:t xml:space="preserve">2.10 Stainless-Steel Finishes </w:t>
      </w:r>
    </w:p>
    <w:p w14:paraId="077B3CF8" w14:textId="3775374E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B4403A">
        <w:rPr>
          <w:b/>
          <w:bCs/>
        </w:rPr>
        <w:t>A.</w:t>
      </w:r>
      <w:r>
        <w:t xml:space="preserve"> </w:t>
      </w:r>
      <w:r w:rsidRPr="00B4403A">
        <w:t>Surface Preparation: Remove tool and die marks and stretch lines, or blend into finish.</w:t>
      </w:r>
    </w:p>
    <w:p w14:paraId="1DDEB423" w14:textId="4DEA7AC8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B4403A">
        <w:rPr>
          <w:b/>
          <w:bCs/>
        </w:rPr>
        <w:t>B.</w:t>
      </w:r>
      <w:r>
        <w:t xml:space="preserve"> </w:t>
      </w:r>
      <w:r w:rsidRPr="00B4403A">
        <w:t>Polished Finishes: Grind and polish surfaces to produce uniform finish, free of cross scratches.</w:t>
      </w:r>
    </w:p>
    <w:p w14:paraId="478ECD17" w14:textId="76937C94" w:rsidR="00B4403A" w:rsidRPr="00B4403A" w:rsidRDefault="00B4403A" w:rsidP="005454F3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B4403A">
        <w:rPr>
          <w:b/>
          <w:bCs/>
        </w:rPr>
        <w:t>1.</w:t>
      </w:r>
      <w:r w:rsidR="00546895">
        <w:t xml:space="preserve"> </w:t>
      </w:r>
      <w:r w:rsidRPr="00B4403A">
        <w:t>Run grain of directional finishes with long dimension of each piece.</w:t>
      </w:r>
    </w:p>
    <w:p w14:paraId="4C5EC80B" w14:textId="0BD6E3B6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B4403A">
        <w:rPr>
          <w:b/>
          <w:bCs/>
        </w:rPr>
        <w:t>C.</w:t>
      </w:r>
      <w:r>
        <w:t xml:space="preserve"> </w:t>
      </w:r>
      <w:r w:rsidRPr="00B4403A">
        <w:t>Directional Satin Finish: No. 4.</w:t>
      </w:r>
    </w:p>
    <w:p w14:paraId="6B2D1BEB" w14:textId="30330A04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B4403A">
        <w:rPr>
          <w:b/>
          <w:bCs/>
        </w:rPr>
        <w:t>D.</w:t>
      </w:r>
      <w:r>
        <w:t xml:space="preserve"> </w:t>
      </w:r>
      <w:r w:rsidRPr="00B4403A">
        <w:t>When polishing is completed, passivate and rinse surfaces. Remove embedded foreign matter</w:t>
      </w:r>
      <w:r>
        <w:t xml:space="preserve"> </w:t>
      </w:r>
      <w:r w:rsidRPr="00B4403A">
        <w:t>and leave surfaces chemically clean.</w:t>
      </w:r>
    </w:p>
    <w:p w14:paraId="3C9502FA" w14:textId="31141478" w:rsid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B4403A">
        <w:rPr>
          <w:b/>
          <w:bCs/>
        </w:rPr>
        <w:t>E.</w:t>
      </w:r>
      <w:r>
        <w:t xml:space="preserve"> </w:t>
      </w:r>
      <w:r w:rsidRPr="00B4403A">
        <w:t>Sputter-Coated Finish: Titanium nitride coating deposited by magnetic sputter-coating process</w:t>
      </w:r>
      <w:r>
        <w:t xml:space="preserve"> </w:t>
      </w:r>
      <w:r w:rsidRPr="00B4403A">
        <w:t>over indicated mechanical finish.</w:t>
      </w:r>
    </w:p>
    <w:p w14:paraId="3FB95D00" w14:textId="77777777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720"/>
      </w:pPr>
    </w:p>
    <w:p w14:paraId="3BA00D5B" w14:textId="777304E0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180"/>
        <w:rPr>
          <w:b/>
        </w:rPr>
      </w:pPr>
      <w:r w:rsidRPr="00B4403A">
        <w:rPr>
          <w:b/>
        </w:rPr>
        <w:t xml:space="preserve">2.11 Steel and Iron Finishes </w:t>
      </w:r>
    </w:p>
    <w:p w14:paraId="062D426A" w14:textId="5228CADF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B4403A">
        <w:rPr>
          <w:b/>
          <w:bCs/>
        </w:rPr>
        <w:t>A.</w:t>
      </w:r>
      <w:r>
        <w:t xml:space="preserve"> </w:t>
      </w:r>
      <w:r w:rsidRPr="00B4403A">
        <w:t>For nongalvanized-steel railings, provide nongalvanized ferrous-metal fittings, brackets,</w:t>
      </w:r>
      <w:r>
        <w:t xml:space="preserve"> </w:t>
      </w:r>
      <w:r w:rsidRPr="00B4403A">
        <w:t>fasteners, and sleeves, but galvanize anchors to be embedded in exterior concrete or masonry.</w:t>
      </w:r>
    </w:p>
    <w:p w14:paraId="115994A2" w14:textId="01FBA38F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B4403A">
        <w:rPr>
          <w:b/>
          <w:bCs/>
        </w:rPr>
        <w:t>B.</w:t>
      </w:r>
      <w:r>
        <w:t xml:space="preserve"> </w:t>
      </w:r>
      <w:r w:rsidRPr="00B4403A">
        <w:t>Preparing Nongalvanized Items for Shop Priming: Prepare uncoated ferrous-metal surfaces to</w:t>
      </w:r>
      <w:r>
        <w:t xml:space="preserve"> </w:t>
      </w:r>
      <w:r w:rsidRPr="00B4403A">
        <w:t>comply with requirements of Section 099600 "High-Performance Coatings."</w:t>
      </w:r>
    </w:p>
    <w:p w14:paraId="34A7C034" w14:textId="354839CC" w:rsidR="00B4403A" w:rsidRPr="00B4403A" w:rsidRDefault="00B4403A" w:rsidP="00B4403A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B4403A">
        <w:rPr>
          <w:b/>
          <w:bCs/>
        </w:rPr>
        <w:t>C.</w:t>
      </w:r>
      <w:r>
        <w:t xml:space="preserve"> </w:t>
      </w:r>
      <w:r w:rsidRPr="00B4403A">
        <w:t>Primer Application: Apply shop primer to prepared surfaces of railings unless otherwise</w:t>
      </w:r>
      <w:r>
        <w:t xml:space="preserve"> </w:t>
      </w:r>
      <w:r w:rsidRPr="00B4403A">
        <w:t>indicated. Comply with requirements in SSPC-PA 1, "Paint Application Specification No. 1:</w:t>
      </w:r>
      <w:r w:rsidR="00061FAC">
        <w:t xml:space="preserve"> </w:t>
      </w:r>
      <w:r w:rsidRPr="00B4403A">
        <w:t>Shop, Field, and Maintenance Painting of Steel," for shop painting. Primer need not be applied</w:t>
      </w:r>
      <w:r>
        <w:t xml:space="preserve"> </w:t>
      </w:r>
      <w:r w:rsidRPr="00B4403A">
        <w:t>to surfaces to be embedded in concrete or masonry.</w:t>
      </w:r>
    </w:p>
    <w:p w14:paraId="681EAB04" w14:textId="3C9BFB33" w:rsidR="00B4403A" w:rsidRDefault="00B4403A" w:rsidP="005454F3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5454F3">
        <w:rPr>
          <w:b/>
          <w:bCs/>
        </w:rPr>
        <w:t>1.</w:t>
      </w:r>
      <w:r w:rsidR="005454F3">
        <w:t xml:space="preserve"> </w:t>
      </w:r>
      <w:r w:rsidRPr="00B4403A">
        <w:t>Shop prime uncoated railings with primers specified in Section 099600 "High-Performance Coatings."</w:t>
      </w:r>
    </w:p>
    <w:p w14:paraId="4A4400EF" w14:textId="77777777" w:rsidR="00B4403A" w:rsidRDefault="00B4403A" w:rsidP="004934AC">
      <w:pPr>
        <w:pStyle w:val="BodyText"/>
        <w:tabs>
          <w:tab w:val="left" w:pos="180"/>
          <w:tab w:val="left" w:pos="360"/>
          <w:tab w:val="left" w:pos="720"/>
        </w:tabs>
        <w:ind w:left="720"/>
      </w:pPr>
    </w:p>
    <w:p w14:paraId="5391F4F9" w14:textId="77777777" w:rsidR="00061FAC" w:rsidRDefault="00061FAC" w:rsidP="00086E25">
      <w:pPr>
        <w:pStyle w:val="BodyText"/>
        <w:tabs>
          <w:tab w:val="left" w:pos="180"/>
          <w:tab w:val="left" w:pos="360"/>
          <w:tab w:val="left" w:pos="720"/>
        </w:tabs>
        <w:rPr>
          <w:b/>
          <w:bCs/>
        </w:rPr>
      </w:pPr>
    </w:p>
    <w:p w14:paraId="56D95B87" w14:textId="70C513B5" w:rsidR="004934AC" w:rsidRDefault="004934AC" w:rsidP="00086E25">
      <w:pPr>
        <w:pStyle w:val="BodyText"/>
        <w:tabs>
          <w:tab w:val="left" w:pos="180"/>
          <w:tab w:val="left" w:pos="360"/>
          <w:tab w:val="left" w:pos="720"/>
        </w:tabs>
        <w:rPr>
          <w:b/>
          <w:bCs/>
        </w:rPr>
      </w:pPr>
      <w:r w:rsidRPr="004934AC">
        <w:rPr>
          <w:b/>
          <w:bCs/>
        </w:rPr>
        <w:t xml:space="preserve">PART 3 </w:t>
      </w:r>
      <w:r>
        <w:rPr>
          <w:b/>
          <w:bCs/>
        </w:rPr>
        <w:t>–</w:t>
      </w:r>
      <w:r w:rsidRPr="004934AC">
        <w:rPr>
          <w:b/>
          <w:bCs/>
        </w:rPr>
        <w:t xml:space="preserve"> Execution </w:t>
      </w:r>
    </w:p>
    <w:p w14:paraId="0B77E02E" w14:textId="77777777" w:rsidR="005454F3" w:rsidRPr="004934AC" w:rsidRDefault="005454F3" w:rsidP="00086E25">
      <w:pPr>
        <w:pStyle w:val="BodyText"/>
        <w:tabs>
          <w:tab w:val="left" w:pos="180"/>
          <w:tab w:val="left" w:pos="360"/>
          <w:tab w:val="left" w:pos="720"/>
        </w:tabs>
        <w:rPr>
          <w:b/>
          <w:bCs/>
        </w:rPr>
      </w:pPr>
    </w:p>
    <w:p w14:paraId="6B9922AE" w14:textId="78D6EA68" w:rsidR="004934AC" w:rsidRPr="004934AC" w:rsidRDefault="004934AC" w:rsidP="005454F3">
      <w:pPr>
        <w:pStyle w:val="BodyText"/>
        <w:tabs>
          <w:tab w:val="left" w:pos="180"/>
          <w:tab w:val="left" w:pos="360"/>
          <w:tab w:val="left" w:pos="720"/>
        </w:tabs>
        <w:ind w:left="180"/>
        <w:rPr>
          <w:b/>
          <w:bCs/>
        </w:rPr>
      </w:pPr>
      <w:r w:rsidRPr="004934AC">
        <w:rPr>
          <w:b/>
          <w:bCs/>
        </w:rPr>
        <w:t xml:space="preserve">3.1 </w:t>
      </w:r>
      <w:r w:rsidR="005454F3">
        <w:rPr>
          <w:b/>
          <w:bCs/>
        </w:rPr>
        <w:t>Examination</w:t>
      </w:r>
      <w:r w:rsidRPr="004934AC">
        <w:rPr>
          <w:b/>
          <w:bCs/>
        </w:rPr>
        <w:t xml:space="preserve"> </w:t>
      </w:r>
    </w:p>
    <w:p w14:paraId="17D73255" w14:textId="557FD09F" w:rsidR="005454F3" w:rsidRDefault="004934AC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4934AC">
        <w:rPr>
          <w:b/>
          <w:bCs/>
        </w:rPr>
        <w:t>A.</w:t>
      </w:r>
      <w:r w:rsidR="00061FAC">
        <w:t xml:space="preserve"> </w:t>
      </w:r>
      <w:r w:rsidR="005454F3" w:rsidRPr="005454F3">
        <w:t>Examine plaster and gypsum board assemblies, where reinforced to receive anchors, to verify</w:t>
      </w:r>
      <w:r w:rsidR="00061FAC">
        <w:t xml:space="preserve"> </w:t>
      </w:r>
      <w:r w:rsidR="005454F3" w:rsidRPr="005454F3">
        <w:t>that locations of concealed reinforcements have been clearly marked for Installer. Locate</w:t>
      </w:r>
      <w:r w:rsidR="00061FAC">
        <w:t xml:space="preserve"> </w:t>
      </w:r>
      <w:r w:rsidR="005454F3" w:rsidRPr="005454F3">
        <w:t>reinforcements and mark locations if not already done.</w:t>
      </w:r>
    </w:p>
    <w:p w14:paraId="6AB40367" w14:textId="77777777" w:rsidR="00840CDF" w:rsidRPr="005454F3" w:rsidRDefault="00840CDF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</w:p>
    <w:p w14:paraId="35B2B747" w14:textId="583DE684" w:rsidR="005454F3" w:rsidRPr="005454F3" w:rsidRDefault="005454F3" w:rsidP="00840CDF">
      <w:pPr>
        <w:pStyle w:val="BodyText"/>
        <w:tabs>
          <w:tab w:val="left" w:pos="180"/>
          <w:tab w:val="left" w:pos="360"/>
          <w:tab w:val="left" w:pos="720"/>
        </w:tabs>
        <w:ind w:left="180"/>
        <w:rPr>
          <w:b/>
        </w:rPr>
      </w:pPr>
      <w:r w:rsidRPr="005454F3">
        <w:rPr>
          <w:b/>
        </w:rPr>
        <w:t xml:space="preserve">3.2 </w:t>
      </w:r>
      <w:r w:rsidR="00840CDF" w:rsidRPr="005454F3">
        <w:rPr>
          <w:b/>
        </w:rPr>
        <w:t xml:space="preserve">Installation, General </w:t>
      </w:r>
    </w:p>
    <w:p w14:paraId="242DF4D0" w14:textId="16F36C8C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  <w:bCs/>
        </w:rPr>
        <w:t>A.</w:t>
      </w:r>
      <w:r w:rsidR="00840CDF">
        <w:t xml:space="preserve"> </w:t>
      </w:r>
      <w:r w:rsidRPr="005454F3">
        <w:t>Fit exposed connections together to form tight, hairline joints.</w:t>
      </w:r>
    </w:p>
    <w:p w14:paraId="1215971F" w14:textId="13980071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  <w:bCs/>
        </w:rPr>
        <w:t>B.</w:t>
      </w:r>
      <w:r w:rsidR="00840CDF">
        <w:t xml:space="preserve"> </w:t>
      </w:r>
      <w:r w:rsidRPr="005454F3">
        <w:t>Perform cutting, drilling, and fitting required for installing railings. Set railings accurately in</w:t>
      </w:r>
      <w:r w:rsidR="005449B9">
        <w:t xml:space="preserve"> </w:t>
      </w:r>
      <w:r w:rsidRPr="005454F3">
        <w:t>location, alignment, and elevation; measured from established lines and levels and free of rack.</w:t>
      </w:r>
    </w:p>
    <w:p w14:paraId="615345A5" w14:textId="5A697E59" w:rsidR="005454F3" w:rsidRPr="005454F3" w:rsidRDefault="005454F3" w:rsidP="00840CDF">
      <w:pPr>
        <w:pStyle w:val="BodyText"/>
        <w:tabs>
          <w:tab w:val="left" w:pos="180"/>
          <w:tab w:val="left" w:pos="360"/>
          <w:tab w:val="left" w:pos="1080"/>
        </w:tabs>
        <w:ind w:left="1080"/>
      </w:pPr>
      <w:r w:rsidRPr="005454F3">
        <w:rPr>
          <w:b/>
          <w:bCs/>
        </w:rPr>
        <w:t>1.</w:t>
      </w:r>
      <w:r w:rsidR="00840CDF">
        <w:t xml:space="preserve"> </w:t>
      </w:r>
      <w:r w:rsidRPr="005454F3">
        <w:t>Do not weld, cut, or abrade surfaces of railing components that have been coated or</w:t>
      </w:r>
      <w:r w:rsidR="005449B9">
        <w:t xml:space="preserve"> </w:t>
      </w:r>
      <w:r w:rsidRPr="005454F3">
        <w:t>finished after fabrication and that are intended for field connection by mechanical or</w:t>
      </w:r>
      <w:r w:rsidR="00061FAC">
        <w:t xml:space="preserve"> </w:t>
      </w:r>
      <w:r w:rsidRPr="005454F3">
        <w:t>other means without further cutting or fitting.</w:t>
      </w:r>
    </w:p>
    <w:p w14:paraId="52A3AC6C" w14:textId="4955B0C3" w:rsidR="005454F3" w:rsidRPr="005454F3" w:rsidRDefault="005454F3" w:rsidP="00840CDF">
      <w:pPr>
        <w:pStyle w:val="BodyText"/>
        <w:tabs>
          <w:tab w:val="left" w:pos="180"/>
          <w:tab w:val="left" w:pos="360"/>
          <w:tab w:val="left" w:pos="1080"/>
        </w:tabs>
        <w:ind w:left="1080"/>
      </w:pPr>
      <w:r w:rsidRPr="005454F3">
        <w:rPr>
          <w:b/>
          <w:bCs/>
        </w:rPr>
        <w:t>2.</w:t>
      </w:r>
      <w:r w:rsidR="00840CDF">
        <w:t xml:space="preserve"> </w:t>
      </w:r>
      <w:r w:rsidRPr="005454F3">
        <w:t>Set posts plumb within a tolerance of 1/16 inch in 3 feet.</w:t>
      </w:r>
    </w:p>
    <w:p w14:paraId="6C1A9122" w14:textId="216FD5CB" w:rsidR="005454F3" w:rsidRPr="005454F3" w:rsidRDefault="005454F3" w:rsidP="00840CDF">
      <w:pPr>
        <w:pStyle w:val="BodyText"/>
        <w:tabs>
          <w:tab w:val="left" w:pos="180"/>
          <w:tab w:val="left" w:pos="360"/>
          <w:tab w:val="left" w:pos="1080"/>
        </w:tabs>
        <w:ind w:left="1080"/>
      </w:pPr>
      <w:r w:rsidRPr="005454F3">
        <w:rPr>
          <w:b/>
          <w:bCs/>
        </w:rPr>
        <w:t>3.</w:t>
      </w:r>
      <w:r w:rsidR="00840CDF">
        <w:t xml:space="preserve"> </w:t>
      </w:r>
      <w:r w:rsidRPr="005454F3">
        <w:t>Align rails so variations from level for horizontal members and variations from parallel</w:t>
      </w:r>
      <w:r w:rsidR="00061FAC">
        <w:t xml:space="preserve"> </w:t>
      </w:r>
      <w:r w:rsidRPr="005454F3">
        <w:t>with rake of steps and ramps for sloping members do not exceed 1/4 inch in 12 feet.</w:t>
      </w:r>
    </w:p>
    <w:p w14:paraId="4D5BA843" w14:textId="1C20FF9D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  <w:bCs/>
        </w:rPr>
        <w:t>C.</w:t>
      </w:r>
      <w:r w:rsidR="00840CDF">
        <w:t xml:space="preserve"> </w:t>
      </w:r>
      <w:r w:rsidRPr="005454F3">
        <w:t>Control of Corrosion: Prevent galvanic action and other forms of corrosion by insulating metals</w:t>
      </w:r>
      <w:r w:rsidR="00061FAC">
        <w:t xml:space="preserve"> </w:t>
      </w:r>
      <w:r w:rsidRPr="005454F3">
        <w:t>and other materials from direct contact with incompatible materials.</w:t>
      </w:r>
    </w:p>
    <w:p w14:paraId="5052FD7D" w14:textId="1B6507E5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  <w:bCs/>
        </w:rPr>
        <w:t>D.</w:t>
      </w:r>
      <w:r w:rsidR="00840CDF">
        <w:t xml:space="preserve"> </w:t>
      </w:r>
      <w:r w:rsidRPr="005454F3">
        <w:t>Adjust railings before anchoring to ensure matching alignment at abutting joints.</w:t>
      </w:r>
    </w:p>
    <w:p w14:paraId="1AD37483" w14:textId="38FAF75D" w:rsid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  <w:bCs/>
        </w:rPr>
        <w:t>E.</w:t>
      </w:r>
      <w:r w:rsidR="00840CDF">
        <w:t xml:space="preserve"> </w:t>
      </w:r>
      <w:r w:rsidRPr="005454F3">
        <w:t>Fastening to In-Place Construction: Use anchorage devices and fasteners where necessary for</w:t>
      </w:r>
      <w:r w:rsidR="00061FAC">
        <w:t xml:space="preserve"> </w:t>
      </w:r>
      <w:r w:rsidRPr="005454F3">
        <w:t>securing railings and for properly transferring loads to in-place construction.</w:t>
      </w:r>
    </w:p>
    <w:p w14:paraId="69E15A3D" w14:textId="77777777" w:rsidR="00840CDF" w:rsidRPr="005454F3" w:rsidRDefault="00840CDF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</w:p>
    <w:p w14:paraId="3D297FBC" w14:textId="64BD801F" w:rsidR="005454F3" w:rsidRPr="005454F3" w:rsidRDefault="005454F3" w:rsidP="00840CDF">
      <w:pPr>
        <w:pStyle w:val="BodyText"/>
        <w:tabs>
          <w:tab w:val="left" w:pos="180"/>
          <w:tab w:val="left" w:pos="360"/>
          <w:tab w:val="left" w:pos="720"/>
        </w:tabs>
        <w:ind w:left="180"/>
        <w:rPr>
          <w:b/>
        </w:rPr>
      </w:pPr>
      <w:r w:rsidRPr="005454F3">
        <w:rPr>
          <w:b/>
        </w:rPr>
        <w:t xml:space="preserve">3.3 </w:t>
      </w:r>
      <w:r w:rsidR="00840CDF" w:rsidRPr="005454F3">
        <w:rPr>
          <w:b/>
        </w:rPr>
        <w:t xml:space="preserve">Railing Connections </w:t>
      </w:r>
    </w:p>
    <w:p w14:paraId="7C162756" w14:textId="38F7E402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  <w:bCs/>
        </w:rPr>
        <w:t>A.</w:t>
      </w:r>
      <w:r w:rsidR="00840CDF">
        <w:t xml:space="preserve"> </w:t>
      </w:r>
      <w:r w:rsidRPr="005454F3">
        <w:t>Welded Connections: Use fully welded joints for permanently connecting railing components.</w:t>
      </w:r>
      <w:r w:rsidR="00061FAC">
        <w:t xml:space="preserve"> </w:t>
      </w:r>
      <w:r w:rsidRPr="005454F3">
        <w:t>Comply with requirements for welded connections in "Fabrication" Article whether welding is</w:t>
      </w:r>
      <w:r w:rsidR="00061FAC">
        <w:t xml:space="preserve"> </w:t>
      </w:r>
      <w:r w:rsidRPr="005454F3">
        <w:t>performed in the shop or in the field.</w:t>
      </w:r>
    </w:p>
    <w:p w14:paraId="1E5CD54D" w14:textId="77777777" w:rsidR="00840CDF" w:rsidRDefault="00840CDF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</w:p>
    <w:p w14:paraId="232E3489" w14:textId="77777777" w:rsidR="004734FC" w:rsidRDefault="004734FC" w:rsidP="00840CDF">
      <w:pPr>
        <w:pStyle w:val="BodyText"/>
        <w:tabs>
          <w:tab w:val="left" w:pos="180"/>
          <w:tab w:val="left" w:pos="360"/>
          <w:tab w:val="left" w:pos="720"/>
        </w:tabs>
        <w:ind w:left="180"/>
        <w:rPr>
          <w:b/>
        </w:rPr>
      </w:pPr>
    </w:p>
    <w:p w14:paraId="71528EFB" w14:textId="77777777" w:rsidR="004734FC" w:rsidRDefault="004734FC" w:rsidP="00840CDF">
      <w:pPr>
        <w:pStyle w:val="BodyText"/>
        <w:tabs>
          <w:tab w:val="left" w:pos="180"/>
          <w:tab w:val="left" w:pos="360"/>
          <w:tab w:val="left" w:pos="720"/>
        </w:tabs>
        <w:ind w:left="180"/>
        <w:rPr>
          <w:b/>
        </w:rPr>
      </w:pPr>
    </w:p>
    <w:p w14:paraId="5C7A4579" w14:textId="77777777" w:rsidR="004734FC" w:rsidRDefault="004734FC" w:rsidP="00840CDF">
      <w:pPr>
        <w:pStyle w:val="BodyText"/>
        <w:tabs>
          <w:tab w:val="left" w:pos="180"/>
          <w:tab w:val="left" w:pos="360"/>
          <w:tab w:val="left" w:pos="720"/>
        </w:tabs>
        <w:ind w:left="180"/>
        <w:rPr>
          <w:b/>
        </w:rPr>
      </w:pPr>
    </w:p>
    <w:p w14:paraId="6B0FDABC" w14:textId="77777777" w:rsidR="004734FC" w:rsidRDefault="004734FC" w:rsidP="00840CDF">
      <w:pPr>
        <w:pStyle w:val="BodyText"/>
        <w:tabs>
          <w:tab w:val="left" w:pos="180"/>
          <w:tab w:val="left" w:pos="360"/>
          <w:tab w:val="left" w:pos="720"/>
        </w:tabs>
        <w:ind w:left="180"/>
        <w:rPr>
          <w:b/>
        </w:rPr>
      </w:pPr>
    </w:p>
    <w:p w14:paraId="78EFF87D" w14:textId="59C80FB8" w:rsidR="005454F3" w:rsidRPr="005454F3" w:rsidRDefault="005454F3" w:rsidP="00840CDF">
      <w:pPr>
        <w:pStyle w:val="BodyText"/>
        <w:tabs>
          <w:tab w:val="left" w:pos="180"/>
          <w:tab w:val="left" w:pos="360"/>
          <w:tab w:val="left" w:pos="720"/>
        </w:tabs>
        <w:ind w:left="180"/>
        <w:rPr>
          <w:b/>
        </w:rPr>
      </w:pPr>
      <w:r w:rsidRPr="005454F3">
        <w:rPr>
          <w:b/>
        </w:rPr>
        <w:lastRenderedPageBreak/>
        <w:t xml:space="preserve">3.4 </w:t>
      </w:r>
      <w:r w:rsidR="00840CDF" w:rsidRPr="005454F3">
        <w:rPr>
          <w:b/>
        </w:rPr>
        <w:t xml:space="preserve">Anchoring Posts </w:t>
      </w:r>
    </w:p>
    <w:p w14:paraId="291CC321" w14:textId="68530F53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  <w:bCs/>
        </w:rPr>
        <w:t>A.</w:t>
      </w:r>
      <w:r w:rsidR="00840CDF">
        <w:t xml:space="preserve"> </w:t>
      </w:r>
      <w:r w:rsidRPr="005454F3">
        <w:t>Form or core-drill holes not less than 5 inches deep and 3/4 inch larger than OD of post for</w:t>
      </w:r>
      <w:r w:rsidR="00061FAC">
        <w:t xml:space="preserve"> </w:t>
      </w:r>
      <w:r w:rsidRPr="005454F3">
        <w:t>installing posts in concrete. Clean holes of loose material, insert posts, and fill annular space</w:t>
      </w:r>
      <w:r w:rsidR="00061FAC">
        <w:t xml:space="preserve"> </w:t>
      </w:r>
      <w:r w:rsidRPr="005454F3">
        <w:t>between post and concrete with non</w:t>
      </w:r>
      <w:r w:rsidR="00061FAC">
        <w:t>-</w:t>
      </w:r>
      <w:r w:rsidRPr="005454F3">
        <w:t>shrink, nonmetallic grout or anchoring cement, mixed and</w:t>
      </w:r>
      <w:r w:rsidR="00061FAC">
        <w:t xml:space="preserve"> </w:t>
      </w:r>
      <w:r w:rsidRPr="005454F3">
        <w:t>placed to comply with anchoring material manufacturer's written instructions.</w:t>
      </w:r>
    </w:p>
    <w:p w14:paraId="4F769C3C" w14:textId="1AA82DEF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  <w:bCs/>
        </w:rPr>
        <w:t>B.</w:t>
      </w:r>
      <w:r w:rsidR="00840CDF">
        <w:t xml:space="preserve"> </w:t>
      </w:r>
      <w:r w:rsidRPr="005454F3">
        <w:t>Anchor posts to metal surfaces with flanges, angle type, or floor type as required by conditions,</w:t>
      </w:r>
      <w:r w:rsidR="004357D2">
        <w:t xml:space="preserve"> </w:t>
      </w:r>
      <w:r w:rsidRPr="005454F3">
        <w:t>connected to posts and to metal supporting members as follows:</w:t>
      </w:r>
    </w:p>
    <w:p w14:paraId="14547C12" w14:textId="4B5100EC" w:rsidR="005454F3" w:rsidRPr="005454F3" w:rsidRDefault="005454F3" w:rsidP="00840CDF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5454F3">
        <w:rPr>
          <w:b/>
          <w:bCs/>
        </w:rPr>
        <w:t>1.</w:t>
      </w:r>
      <w:r w:rsidR="00840CDF">
        <w:t xml:space="preserve"> </w:t>
      </w:r>
      <w:r w:rsidRPr="005454F3">
        <w:t>For stainless-steel railings, weld flanges to posts and bolt to metal-supporting surfaces.</w:t>
      </w:r>
    </w:p>
    <w:p w14:paraId="082882F4" w14:textId="7D9D3625" w:rsidR="005454F3" w:rsidRPr="005454F3" w:rsidRDefault="005454F3" w:rsidP="00840CDF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5454F3">
        <w:rPr>
          <w:b/>
          <w:bCs/>
        </w:rPr>
        <w:t>2.</w:t>
      </w:r>
      <w:r w:rsidR="00840CDF">
        <w:t xml:space="preserve"> </w:t>
      </w:r>
      <w:r w:rsidRPr="005454F3">
        <w:t>For steel railings, weld flanges to posts and bolt to metal-supporting surfaces.</w:t>
      </w:r>
    </w:p>
    <w:p w14:paraId="153477E6" w14:textId="112C157E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  <w:bCs/>
        </w:rPr>
        <w:t>C.</w:t>
      </w:r>
      <w:r w:rsidR="00840CDF">
        <w:t xml:space="preserve"> </w:t>
      </w:r>
      <w:r w:rsidRPr="005454F3">
        <w:t>Install removable railing sections, where indicated, in slip-fit metal sockets cast in concrete.</w:t>
      </w:r>
    </w:p>
    <w:p w14:paraId="1939D5A9" w14:textId="77777777" w:rsidR="00061FAC" w:rsidRDefault="00061FAC" w:rsidP="00840CDF">
      <w:pPr>
        <w:pStyle w:val="BodyText"/>
        <w:tabs>
          <w:tab w:val="left" w:pos="180"/>
          <w:tab w:val="left" w:pos="360"/>
          <w:tab w:val="left" w:pos="720"/>
        </w:tabs>
        <w:ind w:left="180"/>
        <w:rPr>
          <w:b/>
        </w:rPr>
      </w:pPr>
    </w:p>
    <w:p w14:paraId="18E8814F" w14:textId="23734C10" w:rsidR="005454F3" w:rsidRPr="005454F3" w:rsidRDefault="005454F3" w:rsidP="00840CDF">
      <w:pPr>
        <w:pStyle w:val="BodyText"/>
        <w:tabs>
          <w:tab w:val="left" w:pos="180"/>
          <w:tab w:val="left" w:pos="360"/>
          <w:tab w:val="left" w:pos="720"/>
        </w:tabs>
        <w:ind w:left="180"/>
        <w:rPr>
          <w:b/>
        </w:rPr>
      </w:pPr>
      <w:r w:rsidRPr="005454F3">
        <w:rPr>
          <w:b/>
        </w:rPr>
        <w:t xml:space="preserve">3.5 </w:t>
      </w:r>
      <w:r w:rsidR="00840CDF" w:rsidRPr="005454F3">
        <w:rPr>
          <w:b/>
        </w:rPr>
        <w:t xml:space="preserve">Attaching Railings </w:t>
      </w:r>
    </w:p>
    <w:p w14:paraId="2AB56381" w14:textId="677BB5AD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</w:rPr>
        <w:t>A.</w:t>
      </w:r>
      <w:r w:rsidR="00840CDF">
        <w:t xml:space="preserve"> </w:t>
      </w:r>
      <w:r w:rsidRPr="005454F3">
        <w:t>Anchor railing ends to concrete and masonry with sleeves concealed within railing ends and</w:t>
      </w:r>
      <w:r w:rsidR="00840CDF">
        <w:t xml:space="preserve"> </w:t>
      </w:r>
      <w:r w:rsidRPr="005454F3">
        <w:t>anchored to wall construction with anchors and bolts.</w:t>
      </w:r>
    </w:p>
    <w:p w14:paraId="0BB7215C" w14:textId="0D894DD6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</w:rPr>
        <w:t>B.</w:t>
      </w:r>
      <w:r>
        <w:t xml:space="preserve"> </w:t>
      </w:r>
      <w:r w:rsidRPr="005454F3">
        <w:t>Anchor railing ends to metal surfaces with flanges bolted to metal surfaces and welded to</w:t>
      </w:r>
      <w:r w:rsidR="00840CDF">
        <w:t xml:space="preserve"> </w:t>
      </w:r>
      <w:r w:rsidRPr="005454F3">
        <w:t>railing ends.</w:t>
      </w:r>
    </w:p>
    <w:p w14:paraId="0B878391" w14:textId="0FF58AC3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</w:rPr>
        <w:t>C.</w:t>
      </w:r>
      <w:r>
        <w:t xml:space="preserve"> </w:t>
      </w:r>
      <w:r w:rsidRPr="005454F3">
        <w:t>Attach handrails to walls with wall brackets except where end flanges are used. Provide</w:t>
      </w:r>
      <w:r w:rsidR="00840CDF">
        <w:t xml:space="preserve"> </w:t>
      </w:r>
      <w:r w:rsidRPr="005454F3">
        <w:t>brackets with 1-1/2-inch clearance from inside face of handrail and finished wall surface.</w:t>
      </w:r>
      <w:r w:rsidR="00840CDF">
        <w:t xml:space="preserve"> </w:t>
      </w:r>
      <w:r w:rsidRPr="005454F3">
        <w:t>Locate brackets as indicated or, if not indicated, at spacing required to support structural loads.</w:t>
      </w:r>
    </w:p>
    <w:p w14:paraId="68CF0D8B" w14:textId="7DEB4B5C" w:rsidR="005454F3" w:rsidRPr="005454F3" w:rsidRDefault="005454F3" w:rsidP="00840CDF">
      <w:pPr>
        <w:pStyle w:val="BodyText"/>
        <w:tabs>
          <w:tab w:val="left" w:pos="180"/>
          <w:tab w:val="left" w:pos="360"/>
          <w:tab w:val="left" w:pos="1080"/>
        </w:tabs>
        <w:ind w:left="1080"/>
      </w:pPr>
      <w:r w:rsidRPr="005454F3">
        <w:rPr>
          <w:b/>
        </w:rPr>
        <w:t>1.</w:t>
      </w:r>
      <w:r>
        <w:t xml:space="preserve"> </w:t>
      </w:r>
      <w:r w:rsidRPr="005454F3">
        <w:t>Use type of bracket with flange tapped for concealed anchorage to threaded hanger bolt.</w:t>
      </w:r>
    </w:p>
    <w:p w14:paraId="6A476C5A" w14:textId="15433A5B" w:rsidR="005454F3" w:rsidRPr="005454F3" w:rsidRDefault="005454F3" w:rsidP="00840CDF">
      <w:pPr>
        <w:pStyle w:val="BodyText"/>
        <w:tabs>
          <w:tab w:val="left" w:pos="180"/>
          <w:tab w:val="left" w:pos="360"/>
          <w:tab w:val="left" w:pos="1080"/>
        </w:tabs>
        <w:ind w:left="1080"/>
      </w:pPr>
      <w:r w:rsidRPr="005454F3">
        <w:rPr>
          <w:b/>
        </w:rPr>
        <w:t>2.</w:t>
      </w:r>
      <w:r>
        <w:t xml:space="preserve"> </w:t>
      </w:r>
      <w:r w:rsidRPr="005454F3">
        <w:t>Locate brackets as indicated or, if not indicated, at spacing required to support structural</w:t>
      </w:r>
      <w:r w:rsidR="00840CDF">
        <w:t xml:space="preserve"> </w:t>
      </w:r>
      <w:r w:rsidRPr="005454F3">
        <w:t>loads.</w:t>
      </w:r>
    </w:p>
    <w:p w14:paraId="5114B740" w14:textId="7382B9F2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</w:rPr>
        <w:t>D.</w:t>
      </w:r>
      <w:r>
        <w:t xml:space="preserve"> </w:t>
      </w:r>
      <w:r w:rsidRPr="005454F3">
        <w:t>Secure wall brackets and railing end flanges to building construction as follows:</w:t>
      </w:r>
    </w:p>
    <w:p w14:paraId="22C6E413" w14:textId="4F226397" w:rsidR="005454F3" w:rsidRPr="005454F3" w:rsidRDefault="005454F3" w:rsidP="00840CDF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5454F3">
        <w:rPr>
          <w:b/>
        </w:rPr>
        <w:t>1.</w:t>
      </w:r>
      <w:r>
        <w:t xml:space="preserve"> </w:t>
      </w:r>
      <w:r w:rsidRPr="005454F3">
        <w:t>For concrete and solid masonry anchorage, use drilled-in expansion shields and hanger or</w:t>
      </w:r>
      <w:r w:rsidR="00840CDF">
        <w:t xml:space="preserve"> </w:t>
      </w:r>
      <w:r w:rsidRPr="005454F3">
        <w:t>lag bolts.</w:t>
      </w:r>
    </w:p>
    <w:p w14:paraId="43286DDE" w14:textId="755369F9" w:rsidR="005454F3" w:rsidRPr="005454F3" w:rsidRDefault="005454F3" w:rsidP="00840CDF">
      <w:pPr>
        <w:pStyle w:val="BodyText"/>
        <w:tabs>
          <w:tab w:val="left" w:pos="180"/>
          <w:tab w:val="left" w:pos="360"/>
          <w:tab w:val="left" w:pos="720"/>
        </w:tabs>
        <w:ind w:left="1080"/>
      </w:pPr>
      <w:r w:rsidRPr="005454F3">
        <w:rPr>
          <w:b/>
        </w:rPr>
        <w:t>2.</w:t>
      </w:r>
      <w:r>
        <w:t xml:space="preserve"> </w:t>
      </w:r>
      <w:r w:rsidRPr="005454F3">
        <w:t>For steel-framed partitions, fasten brackets directly to steel framing or concealed steel</w:t>
      </w:r>
      <w:r w:rsidR="00840CDF">
        <w:t xml:space="preserve"> </w:t>
      </w:r>
      <w:r w:rsidRPr="005454F3">
        <w:t>reinforcements using self-tapping screws of size and type required to support structural</w:t>
      </w:r>
      <w:r>
        <w:t xml:space="preserve"> </w:t>
      </w:r>
      <w:r w:rsidRPr="005454F3">
        <w:t xml:space="preserve">loads. </w:t>
      </w:r>
    </w:p>
    <w:p w14:paraId="010BA3A3" w14:textId="77777777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</w:p>
    <w:p w14:paraId="36914A5B" w14:textId="601971DE" w:rsidR="005454F3" w:rsidRPr="005454F3" w:rsidRDefault="005454F3" w:rsidP="00840CDF">
      <w:pPr>
        <w:pStyle w:val="BodyText"/>
        <w:tabs>
          <w:tab w:val="left" w:pos="180"/>
          <w:tab w:val="left" w:pos="360"/>
          <w:tab w:val="left" w:pos="720"/>
        </w:tabs>
        <w:ind w:left="180"/>
        <w:rPr>
          <w:b/>
          <w:bCs/>
        </w:rPr>
      </w:pPr>
      <w:r w:rsidRPr="005454F3">
        <w:rPr>
          <w:b/>
          <w:bCs/>
        </w:rPr>
        <w:t xml:space="preserve">3.6 </w:t>
      </w:r>
      <w:r w:rsidR="00840CDF" w:rsidRPr="005454F3">
        <w:rPr>
          <w:b/>
          <w:bCs/>
        </w:rPr>
        <w:t>Cleaning</w:t>
      </w:r>
      <w:r w:rsidRPr="005454F3">
        <w:rPr>
          <w:b/>
          <w:bCs/>
        </w:rPr>
        <w:t xml:space="preserve"> </w:t>
      </w:r>
    </w:p>
    <w:p w14:paraId="7EDE49FE" w14:textId="0C5BAB56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  <w:bCs/>
        </w:rPr>
        <w:t>A.</w:t>
      </w:r>
      <w:r w:rsidR="005449B9">
        <w:t xml:space="preserve"> </w:t>
      </w:r>
      <w:r w:rsidRPr="005454F3">
        <w:t>Clean wood rails by wiping with a damp cloth and then wiping dry.</w:t>
      </w:r>
    </w:p>
    <w:p w14:paraId="30C97EC6" w14:textId="428A16C4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  <w:bCs/>
        </w:rPr>
        <w:t>B.</w:t>
      </w:r>
      <w:r w:rsidR="00840CDF">
        <w:t xml:space="preserve"> </w:t>
      </w:r>
      <w:r w:rsidRPr="005454F3">
        <w:t>Touchup Painting: Cleaning and touchup painting of field welds, bolted connections, and</w:t>
      </w:r>
      <w:r w:rsidR="00840CDF">
        <w:t xml:space="preserve"> </w:t>
      </w:r>
      <w:r w:rsidR="00840CDF">
        <w:softHyphen/>
      </w:r>
      <w:r w:rsidR="00840CDF">
        <w:softHyphen/>
      </w:r>
      <w:r w:rsidR="00840CDF">
        <w:softHyphen/>
      </w:r>
      <w:r w:rsidR="00840CDF">
        <w:softHyphen/>
      </w:r>
      <w:r w:rsidRPr="005454F3">
        <w:t>abraded areas of shop paint are specified in Section 099600 "High-Performance Coatings."</w:t>
      </w:r>
    </w:p>
    <w:p w14:paraId="747A980B" w14:textId="77777777" w:rsidR="00840CDF" w:rsidRDefault="00840CDF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</w:p>
    <w:p w14:paraId="3D11422E" w14:textId="51C12A46" w:rsidR="005454F3" w:rsidRPr="005454F3" w:rsidRDefault="005454F3" w:rsidP="00840CDF">
      <w:pPr>
        <w:pStyle w:val="BodyText"/>
        <w:tabs>
          <w:tab w:val="left" w:pos="180"/>
          <w:tab w:val="left" w:pos="360"/>
        </w:tabs>
        <w:ind w:left="180"/>
        <w:rPr>
          <w:b/>
        </w:rPr>
      </w:pPr>
      <w:r w:rsidRPr="005454F3">
        <w:rPr>
          <w:b/>
        </w:rPr>
        <w:t>3.7 P</w:t>
      </w:r>
      <w:r w:rsidR="00840CDF" w:rsidRPr="005454F3">
        <w:rPr>
          <w:b/>
        </w:rPr>
        <w:t>rotection</w:t>
      </w:r>
      <w:r w:rsidRPr="005454F3">
        <w:rPr>
          <w:b/>
        </w:rPr>
        <w:t xml:space="preserve"> </w:t>
      </w:r>
    </w:p>
    <w:p w14:paraId="5A24A6CA" w14:textId="0BA61F11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</w:rPr>
        <w:t>A.</w:t>
      </w:r>
      <w:r w:rsidR="00840CDF">
        <w:t xml:space="preserve"> </w:t>
      </w:r>
      <w:r w:rsidRPr="005454F3">
        <w:t>Protect finishes of railings from damage during construction period with temporary protective</w:t>
      </w:r>
      <w:r w:rsidR="00840CDF">
        <w:t xml:space="preserve"> </w:t>
      </w:r>
      <w:r w:rsidRPr="005454F3">
        <w:t>coverings approved by railing manufacturer. Remove protective coverings at time of Substantial</w:t>
      </w:r>
      <w:r w:rsidR="00840CDF">
        <w:t xml:space="preserve"> </w:t>
      </w:r>
      <w:r w:rsidRPr="005454F3">
        <w:t>Completion.</w:t>
      </w:r>
    </w:p>
    <w:p w14:paraId="4B1F898B" w14:textId="7F02820C" w:rsid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  <w:r w:rsidRPr="005454F3">
        <w:rPr>
          <w:b/>
        </w:rPr>
        <w:t>B.</w:t>
      </w:r>
      <w:r w:rsidR="00840CDF">
        <w:t xml:space="preserve"> </w:t>
      </w:r>
      <w:r w:rsidRPr="005454F3">
        <w:t>Restore finishes damaged during installation and construction period so no evidence remains of</w:t>
      </w:r>
      <w:r w:rsidR="00840CDF">
        <w:t xml:space="preserve"> </w:t>
      </w:r>
      <w:r w:rsidRPr="005454F3">
        <w:t>correction work. Return items that cannot be refinished in the field to the shop; make required</w:t>
      </w:r>
      <w:r w:rsidR="00840CDF">
        <w:t xml:space="preserve"> </w:t>
      </w:r>
      <w:r w:rsidRPr="005454F3">
        <w:t xml:space="preserve">alterations and refinish entire </w:t>
      </w:r>
      <w:proofErr w:type="gramStart"/>
      <w:r w:rsidRPr="005454F3">
        <w:t>unit, or</w:t>
      </w:r>
      <w:proofErr w:type="gramEnd"/>
      <w:r w:rsidRPr="005454F3">
        <w:t xml:space="preserve"> provide new units.</w:t>
      </w:r>
    </w:p>
    <w:p w14:paraId="45C3ADC5" w14:textId="7EEE3DA6" w:rsid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</w:p>
    <w:p w14:paraId="14BFF667" w14:textId="235C92E1" w:rsid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</w:p>
    <w:p w14:paraId="317B83D4" w14:textId="6A7D176E" w:rsid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</w:p>
    <w:p w14:paraId="5BF8D8BC" w14:textId="77777777" w:rsidR="005454F3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</w:pPr>
    </w:p>
    <w:p w14:paraId="10E4847B" w14:textId="241AFD28" w:rsidR="004934AC" w:rsidRPr="005454F3" w:rsidRDefault="005454F3" w:rsidP="005454F3">
      <w:pPr>
        <w:pStyle w:val="BodyText"/>
        <w:tabs>
          <w:tab w:val="left" w:pos="180"/>
          <w:tab w:val="left" w:pos="360"/>
          <w:tab w:val="left" w:pos="720"/>
        </w:tabs>
        <w:ind w:left="720"/>
        <w:rPr>
          <w:b/>
        </w:rPr>
      </w:pPr>
      <w:r w:rsidRPr="005454F3">
        <w:rPr>
          <w:b/>
        </w:rPr>
        <w:t>END OF SECTION 057300</w:t>
      </w:r>
    </w:p>
    <w:sectPr w:rsidR="004934AC" w:rsidRPr="005454F3" w:rsidSect="00C90F1C">
      <w:headerReference w:type="default" r:id="rId8"/>
      <w:footerReference w:type="default" r:id="rId9"/>
      <w:pgSz w:w="12240" w:h="15840"/>
      <w:pgMar w:top="1872" w:right="979" w:bottom="1440" w:left="979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DF108" w14:textId="77777777" w:rsidR="009A4D43" w:rsidRDefault="009A4D43">
      <w:r>
        <w:separator/>
      </w:r>
    </w:p>
  </w:endnote>
  <w:endnote w:type="continuationSeparator" w:id="0">
    <w:p w14:paraId="2FB97A5E" w14:textId="77777777" w:rsidR="009A4D43" w:rsidRDefault="009A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Light">
    <w:altName w:val="Calibri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Semibold">
    <w:altName w:val="Calibri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6BD8" w14:textId="77777777" w:rsidR="00F06123" w:rsidRDefault="00F0612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7032" behindDoc="1" locked="0" layoutInCell="1" allowOverlap="1" wp14:anchorId="3C64C428" wp14:editId="0A0E0B75">
              <wp:simplePos x="0" y="0"/>
              <wp:positionH relativeFrom="page">
                <wp:posOffset>4920759</wp:posOffset>
              </wp:positionH>
              <wp:positionV relativeFrom="page">
                <wp:posOffset>9618529</wp:posOffset>
              </wp:positionV>
              <wp:extent cx="2785563" cy="173539"/>
              <wp:effectExtent l="0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5563" cy="173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CD1AA" w14:textId="24462F26" w:rsidR="00F06123" w:rsidRPr="008C0015" w:rsidRDefault="00F06123" w:rsidP="008C0015">
                          <w:pPr>
                            <w:spacing w:line="208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8C0015">
                            <w:rPr>
                              <w:color w:val="231F20"/>
                              <w:sz w:val="15"/>
                              <w:szCs w:val="15"/>
                            </w:rPr>
                            <w:t>© 20</w:t>
                          </w:r>
                          <w:r>
                            <w:rPr>
                              <w:color w:val="231F20"/>
                              <w:sz w:val="15"/>
                              <w:szCs w:val="15"/>
                            </w:rPr>
                            <w:t>20</w:t>
                          </w:r>
                          <w:r w:rsidRPr="008C0015">
                            <w:rPr>
                              <w:color w:val="231F20"/>
                              <w:sz w:val="15"/>
                              <w:szCs w:val="15"/>
                            </w:rPr>
                            <w:t xml:space="preserve"> Construction Specialties, Inc.  </w:t>
                          </w:r>
                          <w:proofErr w:type="gramStart"/>
                          <w:r w:rsidRPr="008C0015">
                            <w:rPr>
                              <w:color w:val="231F20"/>
                              <w:sz w:val="15"/>
                              <w:szCs w:val="15"/>
                            </w:rPr>
                            <w:t xml:space="preserve">|  </w:t>
                          </w:r>
                          <w:r>
                            <w:rPr>
                              <w:color w:val="231F20"/>
                              <w:sz w:val="15"/>
                              <w:szCs w:val="15"/>
                            </w:rPr>
                            <w:t>SS.</w:t>
                          </w:r>
                          <w:r w:rsidR="00840CDF">
                            <w:rPr>
                              <w:color w:val="231F20"/>
                              <w:sz w:val="15"/>
                              <w:szCs w:val="15"/>
                            </w:rPr>
                            <w:t>DMR</w:t>
                          </w:r>
                          <w:proofErr w:type="gramEnd"/>
                          <w:r>
                            <w:rPr>
                              <w:color w:val="231F20"/>
                              <w:sz w:val="15"/>
                              <w:szCs w:val="15"/>
                            </w:rPr>
                            <w:t>.05</w:t>
                          </w:r>
                          <w:r w:rsidR="00840CDF">
                            <w:rPr>
                              <w:color w:val="231F20"/>
                              <w:sz w:val="15"/>
                              <w:szCs w:val="15"/>
                            </w:rPr>
                            <w:t>20</w:t>
                          </w:r>
                          <w:r>
                            <w:rPr>
                              <w:color w:val="231F2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8C0015">
                            <w:rPr>
                              <w:color w:val="231F20"/>
                              <w:sz w:val="15"/>
                              <w:szCs w:val="15"/>
                            </w:rPr>
                            <w:t>|</w:t>
                          </w:r>
                          <w:r w:rsidRPr="008C0015">
                            <w:rPr>
                              <w:color w:val="231F20"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C0015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8C0015">
                            <w:rPr>
                              <w:color w:val="231F20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8C0015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8C0015">
                            <w:rPr>
                              <w:sz w:val="15"/>
                              <w:szCs w:val="15"/>
                            </w:rPr>
                            <w:t>1</w:t>
                          </w:r>
                          <w:r w:rsidRPr="008C0015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4C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7.45pt;margin-top:757.35pt;width:219.35pt;height:13.65pt;z-index:-9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" filled="f" stroked="f">
              <v:path arrowok="t"/>
              <v:textbox inset="0,0,0,0">
                <w:txbxContent>
                  <w:p w14:paraId="3ECCD1AA" w14:textId="24462F26" w:rsidR="00F06123" w:rsidRPr="008C0015" w:rsidRDefault="00F06123" w:rsidP="008C0015">
                    <w:pPr>
                      <w:spacing w:line="208" w:lineRule="exact"/>
                      <w:jc w:val="right"/>
                      <w:rPr>
                        <w:sz w:val="15"/>
                        <w:szCs w:val="15"/>
                      </w:rPr>
                    </w:pPr>
                    <w:r w:rsidRPr="008C0015">
                      <w:rPr>
                        <w:color w:val="231F20"/>
                        <w:sz w:val="15"/>
                        <w:szCs w:val="15"/>
                      </w:rPr>
                      <w:t>© 20</w:t>
                    </w:r>
                    <w:r>
                      <w:rPr>
                        <w:color w:val="231F20"/>
                        <w:sz w:val="15"/>
                        <w:szCs w:val="15"/>
                      </w:rPr>
                      <w:t>20</w:t>
                    </w:r>
                    <w:r w:rsidRPr="008C0015">
                      <w:rPr>
                        <w:color w:val="231F20"/>
                        <w:sz w:val="15"/>
                        <w:szCs w:val="15"/>
                      </w:rPr>
                      <w:t xml:space="preserve"> Construction Specialties, Inc.  </w:t>
                    </w:r>
                    <w:proofErr w:type="gramStart"/>
                    <w:r w:rsidRPr="008C0015">
                      <w:rPr>
                        <w:color w:val="231F20"/>
                        <w:sz w:val="15"/>
                        <w:szCs w:val="15"/>
                      </w:rPr>
                      <w:t xml:space="preserve">|  </w:t>
                    </w:r>
                    <w:r>
                      <w:rPr>
                        <w:color w:val="231F20"/>
                        <w:sz w:val="15"/>
                        <w:szCs w:val="15"/>
                      </w:rPr>
                      <w:t>SS.</w:t>
                    </w:r>
                    <w:r w:rsidR="00840CDF">
                      <w:rPr>
                        <w:color w:val="231F20"/>
                        <w:sz w:val="15"/>
                        <w:szCs w:val="15"/>
                      </w:rPr>
                      <w:t>DMR</w:t>
                    </w:r>
                    <w:proofErr w:type="gramEnd"/>
                    <w:r>
                      <w:rPr>
                        <w:color w:val="231F20"/>
                        <w:sz w:val="15"/>
                        <w:szCs w:val="15"/>
                      </w:rPr>
                      <w:t>.05</w:t>
                    </w:r>
                    <w:r w:rsidR="00840CDF">
                      <w:rPr>
                        <w:color w:val="231F20"/>
                        <w:sz w:val="15"/>
                        <w:szCs w:val="15"/>
                      </w:rPr>
                      <w:t>20</w:t>
                    </w:r>
                    <w:r>
                      <w:rPr>
                        <w:color w:val="231F20"/>
                        <w:sz w:val="15"/>
                        <w:szCs w:val="15"/>
                      </w:rPr>
                      <w:t xml:space="preserve">  </w:t>
                    </w:r>
                    <w:r w:rsidRPr="008C0015">
                      <w:rPr>
                        <w:color w:val="231F20"/>
                        <w:sz w:val="15"/>
                        <w:szCs w:val="15"/>
                      </w:rPr>
                      <w:t>|</w:t>
                    </w:r>
                    <w:r w:rsidRPr="008C0015">
                      <w:rPr>
                        <w:color w:val="231F20"/>
                        <w:spacing w:val="10"/>
                        <w:sz w:val="15"/>
                        <w:szCs w:val="15"/>
                      </w:rPr>
                      <w:t xml:space="preserve"> </w:t>
                    </w:r>
                    <w:r w:rsidRPr="008C0015">
                      <w:rPr>
                        <w:sz w:val="15"/>
                        <w:szCs w:val="15"/>
                      </w:rPr>
                      <w:fldChar w:fldCharType="begin"/>
                    </w:r>
                    <w:r w:rsidRPr="008C0015">
                      <w:rPr>
                        <w:color w:val="231F20"/>
                        <w:sz w:val="15"/>
                        <w:szCs w:val="15"/>
                      </w:rPr>
                      <w:instrText xml:space="preserve"> PAGE </w:instrText>
                    </w:r>
                    <w:r w:rsidRPr="008C0015">
                      <w:rPr>
                        <w:sz w:val="15"/>
                        <w:szCs w:val="15"/>
                      </w:rPr>
                      <w:fldChar w:fldCharType="separate"/>
                    </w:r>
                    <w:r w:rsidRPr="008C0015">
                      <w:rPr>
                        <w:sz w:val="15"/>
                        <w:szCs w:val="15"/>
                      </w:rPr>
                      <w:t>1</w:t>
                    </w:r>
                    <w:r w:rsidRPr="008C0015"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08" behindDoc="1" locked="0" layoutInCell="1" allowOverlap="1" wp14:anchorId="47207DD7" wp14:editId="44888716">
              <wp:simplePos x="0" y="0"/>
              <wp:positionH relativeFrom="page">
                <wp:posOffset>3488871</wp:posOffset>
              </wp:positionH>
              <wp:positionV relativeFrom="page">
                <wp:posOffset>9339943</wp:posOffset>
              </wp:positionV>
              <wp:extent cx="725443" cy="288290"/>
              <wp:effectExtent l="0" t="0" r="1143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5443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C7041" w14:textId="77777777" w:rsidR="00F06123" w:rsidRDefault="00F06123" w:rsidP="009525AD">
                          <w:pPr>
                            <w:spacing w:line="20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c-sgroup.com</w:t>
                          </w:r>
                        </w:p>
                        <w:p w14:paraId="46FB3552" w14:textId="77777777" w:rsidR="00F06123" w:rsidRDefault="00F06123">
                          <w:pPr>
                            <w:spacing w:before="17" w:line="208" w:lineRule="exact"/>
                            <w:ind w:left="44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800.233.8493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07DD7" id="Text Box 2" o:spid="_x0000_s1029" type="#_x0000_t202" style="position:absolute;margin-left:274.7pt;margin-top:735.45pt;width:57.1pt;height:22.7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" filled="f" stroked="f">
              <v:path arrowok="t"/>
              <v:textbox inset="0,0,0,0">
                <w:txbxContent>
                  <w:p w14:paraId="1DCC7041" w14:textId="77777777" w:rsidR="00F06123" w:rsidRDefault="00F06123" w:rsidP="009525AD">
                    <w:pPr>
                      <w:spacing w:line="20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c-sgroup.com</w:t>
                    </w:r>
                  </w:p>
                  <w:p w14:paraId="46FB3552" w14:textId="77777777" w:rsidR="00F06123" w:rsidRDefault="00F06123">
                    <w:pPr>
                      <w:spacing w:before="17" w:line="208" w:lineRule="exact"/>
                      <w:ind w:left="44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800.233.8493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68425935" behindDoc="1" locked="0" layoutInCell="1" allowOverlap="1" wp14:anchorId="44B31E19" wp14:editId="26968D62">
          <wp:simplePos x="0" y="0"/>
          <wp:positionH relativeFrom="page">
            <wp:posOffset>706029</wp:posOffset>
          </wp:positionH>
          <wp:positionV relativeFrom="page">
            <wp:posOffset>9344104</wp:posOffset>
          </wp:positionV>
          <wp:extent cx="1882744" cy="273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2744" cy="27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 wp14:anchorId="78BABC71" wp14:editId="2EDC4512">
              <wp:simplePos x="0" y="0"/>
              <wp:positionH relativeFrom="page">
                <wp:posOffset>685800</wp:posOffset>
              </wp:positionH>
              <wp:positionV relativeFrom="page">
                <wp:posOffset>9230360</wp:posOffset>
              </wp:positionV>
              <wp:extent cx="6400800" cy="0"/>
              <wp:effectExtent l="0" t="12700" r="12700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E7E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D7B1A" id="Line 3" o:spid="_x0000_s1026" style="position:absolute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26.8pt" to="558pt,72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" strokecolor="#e6e7e8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F3B7B" w14:textId="77777777" w:rsidR="009A4D43" w:rsidRDefault="009A4D43">
      <w:r>
        <w:separator/>
      </w:r>
    </w:p>
  </w:footnote>
  <w:footnote w:type="continuationSeparator" w:id="0">
    <w:p w14:paraId="70764021" w14:textId="77777777" w:rsidR="009A4D43" w:rsidRDefault="009A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EEB1" w14:textId="77777777" w:rsidR="00F06123" w:rsidRDefault="00F06123">
    <w:pPr>
      <w:pStyle w:val="BodyText"/>
      <w:spacing w:line="14" w:lineRule="auto"/>
    </w:pPr>
    <w:r w:rsidRPr="006F39D0">
      <w:rPr>
        <w:noProof/>
      </w:rPr>
      <mc:AlternateContent>
        <mc:Choice Requires="wps">
          <w:drawing>
            <wp:anchor distT="0" distB="0" distL="114300" distR="114300" simplePos="0" relativeHeight="503311128" behindDoc="1" locked="0" layoutInCell="1" allowOverlap="1" wp14:anchorId="00173AE7" wp14:editId="163B4E44">
              <wp:simplePos x="0" y="0"/>
              <wp:positionH relativeFrom="page">
                <wp:posOffset>685800</wp:posOffset>
              </wp:positionH>
              <wp:positionV relativeFrom="page">
                <wp:posOffset>657225</wp:posOffset>
              </wp:positionV>
              <wp:extent cx="4638675" cy="288925"/>
              <wp:effectExtent l="0" t="0" r="9525" b="317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3867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28D7E" w14:textId="13E10A45" w:rsidR="00F06123" w:rsidRPr="009525AD" w:rsidRDefault="00D12553" w:rsidP="006F39D0">
                          <w:pPr>
                            <w:spacing w:before="16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  <w:szCs w:val="24"/>
                            </w:rPr>
                            <w:t>DECORATIVE METAL RAILINGS</w:t>
                          </w:r>
                          <w:r w:rsidR="00F06123" w:rsidRPr="009525AD">
                            <w:rPr>
                              <w:color w:val="231F20"/>
                              <w:sz w:val="24"/>
                              <w:szCs w:val="24"/>
                            </w:rPr>
                            <w:t xml:space="preserve"> | SPECIFICATION</w:t>
                          </w:r>
                        </w:p>
                        <w:p w14:paraId="210AFF54" w14:textId="77777777" w:rsidR="00F06123" w:rsidRPr="009525AD" w:rsidRDefault="00F06123" w:rsidP="006F39D0">
                          <w:pPr>
                            <w:spacing w:before="16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73A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pt;margin-top:51.75pt;width:365.25pt;height:22.75pt;z-index:-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" filled="f" stroked="f">
              <v:path arrowok="t"/>
              <v:textbox inset="0,0,0,0">
                <w:txbxContent>
                  <w:p w14:paraId="53528D7E" w14:textId="13E10A45" w:rsidR="00F06123" w:rsidRPr="009525AD" w:rsidRDefault="00D12553" w:rsidP="006F39D0">
                    <w:pPr>
                      <w:spacing w:before="16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231F20"/>
                        <w:sz w:val="24"/>
                        <w:szCs w:val="24"/>
                      </w:rPr>
                      <w:t>DECORATIVE METAL RAILINGS</w:t>
                    </w:r>
                    <w:r w:rsidR="00F06123" w:rsidRPr="009525AD">
                      <w:rPr>
                        <w:color w:val="231F20"/>
                        <w:sz w:val="24"/>
                        <w:szCs w:val="24"/>
                      </w:rPr>
                      <w:t xml:space="preserve"> | SPECIFICATION</w:t>
                    </w:r>
                  </w:p>
                  <w:p w14:paraId="210AFF54" w14:textId="77777777" w:rsidR="00F06123" w:rsidRPr="009525AD" w:rsidRDefault="00F06123" w:rsidP="006F39D0">
                    <w:pPr>
                      <w:spacing w:before="16"/>
                      <w:ind w:left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F39D0">
      <w:rPr>
        <w:noProof/>
      </w:rPr>
      <mc:AlternateContent>
        <mc:Choice Requires="wps">
          <w:drawing>
            <wp:anchor distT="0" distB="0" distL="114300" distR="114300" simplePos="0" relativeHeight="503310104" behindDoc="1" locked="0" layoutInCell="1" allowOverlap="1" wp14:anchorId="7C364FD5" wp14:editId="4AA190AA">
              <wp:simplePos x="0" y="0"/>
              <wp:positionH relativeFrom="page">
                <wp:posOffset>689610</wp:posOffset>
              </wp:positionH>
              <wp:positionV relativeFrom="page">
                <wp:posOffset>400050</wp:posOffset>
              </wp:positionV>
              <wp:extent cx="2811780" cy="184150"/>
              <wp:effectExtent l="0" t="0" r="7620" b="635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1178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AB83" w14:textId="67BEDF27" w:rsidR="00F06123" w:rsidRPr="00B4092D" w:rsidRDefault="00F06123" w:rsidP="006F39D0">
                          <w:pPr>
                            <w:spacing w:before="17"/>
                            <w:ind w:left="2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231F20"/>
                              <w:sz w:val="21"/>
                              <w:szCs w:val="21"/>
                            </w:rPr>
                            <w:t>ENGINEERED</w:t>
                          </w:r>
                          <w:r w:rsidRPr="00B4092D">
                            <w:rPr>
                              <w:color w:val="231F20"/>
                              <w:sz w:val="21"/>
                              <w:szCs w:val="21"/>
                            </w:rPr>
                            <w:t xml:space="preserve"> PRODUCT SOLUTIONS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64FD5" id="Text Box 5" o:spid="_x0000_s1027" type="#_x0000_t202" style="position:absolute;margin-left:54.3pt;margin-top:31.5pt;width:221.4pt;height:14.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" filled="f" stroked="f">
              <v:path arrowok="t"/>
              <v:textbox inset="0,0,0,0">
                <w:txbxContent>
                  <w:p w14:paraId="097EAB83" w14:textId="67BEDF27" w:rsidR="00F06123" w:rsidRPr="00B4092D" w:rsidRDefault="00F06123" w:rsidP="006F39D0">
                    <w:pPr>
                      <w:spacing w:before="17"/>
                      <w:ind w:left="20"/>
                      <w:rPr>
                        <w:sz w:val="21"/>
                        <w:szCs w:val="21"/>
                      </w:rPr>
                    </w:pPr>
                    <w:r>
                      <w:rPr>
                        <w:color w:val="231F20"/>
                        <w:sz w:val="21"/>
                        <w:szCs w:val="21"/>
                      </w:rPr>
                      <w:t>ENGINEERED</w:t>
                    </w:r>
                    <w:r w:rsidRPr="00B4092D">
                      <w:rPr>
                        <w:color w:val="231F20"/>
                        <w:sz w:val="21"/>
                        <w:szCs w:val="21"/>
                      </w:rPr>
                      <w:t xml:space="preserve"> PRODUCT 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F39D0">
      <w:rPr>
        <w:noProof/>
      </w:rPr>
      <mc:AlternateContent>
        <mc:Choice Requires="wpg">
          <w:drawing>
            <wp:anchor distT="0" distB="0" distL="114300" distR="114300" simplePos="0" relativeHeight="503309080" behindDoc="1" locked="0" layoutInCell="1" allowOverlap="1" wp14:anchorId="33379BF5" wp14:editId="7766C371">
              <wp:simplePos x="0" y="0"/>
              <wp:positionH relativeFrom="page">
                <wp:posOffset>21590</wp:posOffset>
              </wp:positionH>
              <wp:positionV relativeFrom="page">
                <wp:posOffset>0</wp:posOffset>
              </wp:positionV>
              <wp:extent cx="7772400" cy="1045210"/>
              <wp:effectExtent l="0" t="0" r="0" b="0"/>
              <wp:wrapNone/>
              <wp:docPr id="1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45210"/>
                        <a:chOff x="0" y="0"/>
                        <a:chExt cx="12240" cy="1646"/>
                      </a:xfrm>
                    </wpg:grpSpPr>
                    <wps:wsp>
                      <wps:cNvPr id="11" name="Rectangle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1646"/>
                        </a:xfrm>
                        <a:prstGeom prst="rect">
                          <a:avLst/>
                        </a:prstGeom>
                        <a:solidFill>
                          <a:srgbClr val="E5E6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8"/>
                      <wps:cNvCnPr>
                        <a:cxnSpLocks/>
                      </wps:cNvCnPr>
                      <wps:spPr bwMode="auto">
                        <a:xfrm>
                          <a:off x="1075" y="985"/>
                          <a:ext cx="3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223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6B45CC" id="Group 6" o:spid="_x0000_s1026" style="position:absolute;margin-left:1.7pt;margin-top:0;width:612pt;height:82.3pt;z-index:-7400;mso-position-horizontal-relative:page;mso-position-vertical-relative:page" coordsize="12240,16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">
              <v:rect id="Rectangle 7" o:spid="_x0000_s1027" style="position:absolute;width:12240;height:16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" fillcolor="#e5e6e5" stroked="f">
                <v:path arrowok="t"/>
              </v:rect>
              <v:line id="Line 8" o:spid="_x0000_s1028" style="position:absolute;visibility:visible;mso-wrap-style:square" from="1075,985" to="4270,9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" strokecolor="#d2232a" strokeweight="1.5pt"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E46"/>
    <w:multiLevelType w:val="hybridMultilevel"/>
    <w:tmpl w:val="E474BE2A"/>
    <w:lvl w:ilvl="0" w:tplc="9FCCCB7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548"/>
    <w:multiLevelType w:val="hybridMultilevel"/>
    <w:tmpl w:val="1A42BA98"/>
    <w:lvl w:ilvl="0" w:tplc="FFA4F3B0">
      <w:start w:val="1"/>
      <w:numFmt w:val="decimal"/>
      <w:lvlText w:val="%1."/>
      <w:lvlJc w:val="left"/>
      <w:pPr>
        <w:ind w:left="980" w:hanging="160"/>
      </w:pPr>
      <w:rPr>
        <w:rFonts w:ascii="MyriadPro-Light" w:eastAsia="MyriadPro-Light" w:hAnsi="MyriadPro-Light" w:cs="MyriadPro-Light" w:hint="default"/>
        <w:color w:val="231F20"/>
        <w:w w:val="100"/>
        <w:sz w:val="20"/>
        <w:szCs w:val="20"/>
        <w:lang w:val="en-US" w:eastAsia="en-US" w:bidi="en-US"/>
      </w:rPr>
    </w:lvl>
    <w:lvl w:ilvl="1" w:tplc="685CF204">
      <w:numFmt w:val="bullet"/>
      <w:lvlText w:val="•"/>
      <w:lvlJc w:val="left"/>
      <w:pPr>
        <w:ind w:left="980" w:hanging="160"/>
      </w:pPr>
      <w:rPr>
        <w:rFonts w:hint="default"/>
        <w:lang w:val="en-US" w:eastAsia="en-US" w:bidi="en-US"/>
      </w:rPr>
    </w:lvl>
    <w:lvl w:ilvl="2" w:tplc="2B4EA178">
      <w:numFmt w:val="bullet"/>
      <w:lvlText w:val="•"/>
      <w:lvlJc w:val="left"/>
      <w:pPr>
        <w:ind w:left="2015" w:hanging="160"/>
      </w:pPr>
      <w:rPr>
        <w:rFonts w:hint="default"/>
        <w:lang w:val="en-US" w:eastAsia="en-US" w:bidi="en-US"/>
      </w:rPr>
    </w:lvl>
    <w:lvl w:ilvl="3" w:tplc="0450BF60">
      <w:numFmt w:val="bullet"/>
      <w:lvlText w:val="•"/>
      <w:lvlJc w:val="left"/>
      <w:pPr>
        <w:ind w:left="3051" w:hanging="160"/>
      </w:pPr>
      <w:rPr>
        <w:rFonts w:hint="default"/>
        <w:lang w:val="en-US" w:eastAsia="en-US" w:bidi="en-US"/>
      </w:rPr>
    </w:lvl>
    <w:lvl w:ilvl="4" w:tplc="497EFD80">
      <w:numFmt w:val="bullet"/>
      <w:lvlText w:val="•"/>
      <w:lvlJc w:val="left"/>
      <w:pPr>
        <w:ind w:left="4086" w:hanging="160"/>
      </w:pPr>
      <w:rPr>
        <w:rFonts w:hint="default"/>
        <w:lang w:val="en-US" w:eastAsia="en-US" w:bidi="en-US"/>
      </w:rPr>
    </w:lvl>
    <w:lvl w:ilvl="5" w:tplc="A0569A82">
      <w:numFmt w:val="bullet"/>
      <w:lvlText w:val="•"/>
      <w:lvlJc w:val="left"/>
      <w:pPr>
        <w:ind w:left="5122" w:hanging="160"/>
      </w:pPr>
      <w:rPr>
        <w:rFonts w:hint="default"/>
        <w:lang w:val="en-US" w:eastAsia="en-US" w:bidi="en-US"/>
      </w:rPr>
    </w:lvl>
    <w:lvl w:ilvl="6" w:tplc="E75E8DD2">
      <w:numFmt w:val="bullet"/>
      <w:lvlText w:val="•"/>
      <w:lvlJc w:val="left"/>
      <w:pPr>
        <w:ind w:left="6157" w:hanging="160"/>
      </w:pPr>
      <w:rPr>
        <w:rFonts w:hint="default"/>
        <w:lang w:val="en-US" w:eastAsia="en-US" w:bidi="en-US"/>
      </w:rPr>
    </w:lvl>
    <w:lvl w:ilvl="7" w:tplc="28628C28">
      <w:numFmt w:val="bullet"/>
      <w:lvlText w:val="•"/>
      <w:lvlJc w:val="left"/>
      <w:pPr>
        <w:ind w:left="7193" w:hanging="160"/>
      </w:pPr>
      <w:rPr>
        <w:rFonts w:hint="default"/>
        <w:lang w:val="en-US" w:eastAsia="en-US" w:bidi="en-US"/>
      </w:rPr>
    </w:lvl>
    <w:lvl w:ilvl="8" w:tplc="5394EEC0">
      <w:numFmt w:val="bullet"/>
      <w:lvlText w:val="•"/>
      <w:lvlJc w:val="left"/>
      <w:pPr>
        <w:ind w:left="8228" w:hanging="160"/>
      </w:pPr>
      <w:rPr>
        <w:rFonts w:hint="default"/>
        <w:lang w:val="en-US" w:eastAsia="en-US" w:bidi="en-US"/>
      </w:rPr>
    </w:lvl>
  </w:abstractNum>
  <w:abstractNum w:abstractNumId="2" w15:restartNumberingAfterBreak="0">
    <w:nsid w:val="03F509B4"/>
    <w:multiLevelType w:val="hybridMultilevel"/>
    <w:tmpl w:val="E6F293D8"/>
    <w:lvl w:ilvl="0" w:tplc="60086E86">
      <w:start w:val="1"/>
      <w:numFmt w:val="decimal"/>
      <w:lvlText w:val="%1."/>
      <w:lvlJc w:val="left"/>
      <w:pPr>
        <w:ind w:left="1000" w:hanging="177"/>
      </w:pPr>
      <w:rPr>
        <w:rFonts w:ascii="MyriadPro-Light" w:eastAsia="MyriadPro-Light" w:hAnsi="MyriadPro-Light" w:cs="MyriadPro-Light" w:hint="default"/>
        <w:color w:val="231F20"/>
        <w:spacing w:val="-6"/>
        <w:w w:val="100"/>
        <w:sz w:val="20"/>
        <w:szCs w:val="20"/>
        <w:lang w:val="en-US" w:eastAsia="en-US" w:bidi="en-US"/>
      </w:rPr>
    </w:lvl>
    <w:lvl w:ilvl="1" w:tplc="761A5DF4">
      <w:numFmt w:val="bullet"/>
      <w:lvlText w:val="•"/>
      <w:lvlJc w:val="left"/>
      <w:pPr>
        <w:ind w:left="1000" w:hanging="177"/>
      </w:pPr>
      <w:rPr>
        <w:rFonts w:hint="default"/>
        <w:lang w:val="en-US" w:eastAsia="en-US" w:bidi="en-US"/>
      </w:rPr>
    </w:lvl>
    <w:lvl w:ilvl="2" w:tplc="C4600B46">
      <w:numFmt w:val="bullet"/>
      <w:lvlText w:val="•"/>
      <w:lvlJc w:val="left"/>
      <w:pPr>
        <w:ind w:left="2033" w:hanging="177"/>
      </w:pPr>
      <w:rPr>
        <w:rFonts w:hint="default"/>
        <w:lang w:val="en-US" w:eastAsia="en-US" w:bidi="en-US"/>
      </w:rPr>
    </w:lvl>
    <w:lvl w:ilvl="3" w:tplc="C06A18F6">
      <w:numFmt w:val="bullet"/>
      <w:lvlText w:val="•"/>
      <w:lvlJc w:val="left"/>
      <w:pPr>
        <w:ind w:left="3066" w:hanging="177"/>
      </w:pPr>
      <w:rPr>
        <w:rFonts w:hint="default"/>
        <w:lang w:val="en-US" w:eastAsia="en-US" w:bidi="en-US"/>
      </w:rPr>
    </w:lvl>
    <w:lvl w:ilvl="4" w:tplc="0A7EE3CE"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en-US"/>
      </w:rPr>
    </w:lvl>
    <w:lvl w:ilvl="5" w:tplc="0406BFCE">
      <w:numFmt w:val="bullet"/>
      <w:lvlText w:val="•"/>
      <w:lvlJc w:val="left"/>
      <w:pPr>
        <w:ind w:left="5133" w:hanging="177"/>
      </w:pPr>
      <w:rPr>
        <w:rFonts w:hint="default"/>
        <w:lang w:val="en-US" w:eastAsia="en-US" w:bidi="en-US"/>
      </w:rPr>
    </w:lvl>
    <w:lvl w:ilvl="6" w:tplc="EC8A1418">
      <w:numFmt w:val="bullet"/>
      <w:lvlText w:val="•"/>
      <w:lvlJc w:val="left"/>
      <w:pPr>
        <w:ind w:left="6166" w:hanging="177"/>
      </w:pPr>
      <w:rPr>
        <w:rFonts w:hint="default"/>
        <w:lang w:val="en-US" w:eastAsia="en-US" w:bidi="en-US"/>
      </w:rPr>
    </w:lvl>
    <w:lvl w:ilvl="7" w:tplc="5EDEC86C">
      <w:numFmt w:val="bullet"/>
      <w:lvlText w:val="•"/>
      <w:lvlJc w:val="left"/>
      <w:pPr>
        <w:ind w:left="7200" w:hanging="177"/>
      </w:pPr>
      <w:rPr>
        <w:rFonts w:hint="default"/>
        <w:lang w:val="en-US" w:eastAsia="en-US" w:bidi="en-US"/>
      </w:rPr>
    </w:lvl>
    <w:lvl w:ilvl="8" w:tplc="50FEABA6">
      <w:numFmt w:val="bullet"/>
      <w:lvlText w:val="•"/>
      <w:lvlJc w:val="left"/>
      <w:pPr>
        <w:ind w:left="8233" w:hanging="177"/>
      </w:pPr>
      <w:rPr>
        <w:rFonts w:hint="default"/>
        <w:lang w:val="en-US" w:eastAsia="en-US" w:bidi="en-US"/>
      </w:rPr>
    </w:lvl>
  </w:abstractNum>
  <w:abstractNum w:abstractNumId="3" w15:restartNumberingAfterBreak="0">
    <w:nsid w:val="10425AEF"/>
    <w:multiLevelType w:val="hybridMultilevel"/>
    <w:tmpl w:val="BD503B40"/>
    <w:lvl w:ilvl="0" w:tplc="8E3E5482">
      <w:start w:val="1"/>
      <w:numFmt w:val="decimal"/>
      <w:lvlText w:val="%1."/>
      <w:lvlJc w:val="left"/>
      <w:pPr>
        <w:ind w:left="980" w:hanging="160"/>
      </w:pPr>
      <w:rPr>
        <w:rFonts w:ascii="MyriadPro-Light" w:eastAsia="MyriadPro-Light" w:hAnsi="MyriadPro-Light" w:cs="MyriadPro-Light" w:hint="default"/>
        <w:color w:val="231F20"/>
        <w:w w:val="100"/>
        <w:sz w:val="20"/>
        <w:szCs w:val="20"/>
        <w:lang w:val="en-US" w:eastAsia="en-US" w:bidi="en-US"/>
      </w:rPr>
    </w:lvl>
    <w:lvl w:ilvl="1" w:tplc="626C41A8">
      <w:numFmt w:val="bullet"/>
      <w:lvlText w:val="•"/>
      <w:lvlJc w:val="left"/>
      <w:pPr>
        <w:ind w:left="980" w:hanging="160"/>
      </w:pPr>
      <w:rPr>
        <w:rFonts w:hint="default"/>
        <w:lang w:val="en-US" w:eastAsia="en-US" w:bidi="en-US"/>
      </w:rPr>
    </w:lvl>
    <w:lvl w:ilvl="2" w:tplc="33FCD4D0">
      <w:numFmt w:val="bullet"/>
      <w:lvlText w:val="•"/>
      <w:lvlJc w:val="left"/>
      <w:pPr>
        <w:ind w:left="2015" w:hanging="160"/>
      </w:pPr>
      <w:rPr>
        <w:rFonts w:hint="default"/>
        <w:lang w:val="en-US" w:eastAsia="en-US" w:bidi="en-US"/>
      </w:rPr>
    </w:lvl>
    <w:lvl w:ilvl="3" w:tplc="B5562ABE">
      <w:numFmt w:val="bullet"/>
      <w:lvlText w:val="•"/>
      <w:lvlJc w:val="left"/>
      <w:pPr>
        <w:ind w:left="3051" w:hanging="160"/>
      </w:pPr>
      <w:rPr>
        <w:rFonts w:hint="default"/>
        <w:lang w:val="en-US" w:eastAsia="en-US" w:bidi="en-US"/>
      </w:rPr>
    </w:lvl>
    <w:lvl w:ilvl="4" w:tplc="1F764C9C">
      <w:numFmt w:val="bullet"/>
      <w:lvlText w:val="•"/>
      <w:lvlJc w:val="left"/>
      <w:pPr>
        <w:ind w:left="4086" w:hanging="160"/>
      </w:pPr>
      <w:rPr>
        <w:rFonts w:hint="default"/>
        <w:lang w:val="en-US" w:eastAsia="en-US" w:bidi="en-US"/>
      </w:rPr>
    </w:lvl>
    <w:lvl w:ilvl="5" w:tplc="8BCA2602">
      <w:numFmt w:val="bullet"/>
      <w:lvlText w:val="•"/>
      <w:lvlJc w:val="left"/>
      <w:pPr>
        <w:ind w:left="5122" w:hanging="160"/>
      </w:pPr>
      <w:rPr>
        <w:rFonts w:hint="default"/>
        <w:lang w:val="en-US" w:eastAsia="en-US" w:bidi="en-US"/>
      </w:rPr>
    </w:lvl>
    <w:lvl w:ilvl="6" w:tplc="822AEA00">
      <w:numFmt w:val="bullet"/>
      <w:lvlText w:val="•"/>
      <w:lvlJc w:val="left"/>
      <w:pPr>
        <w:ind w:left="6157" w:hanging="160"/>
      </w:pPr>
      <w:rPr>
        <w:rFonts w:hint="default"/>
        <w:lang w:val="en-US" w:eastAsia="en-US" w:bidi="en-US"/>
      </w:rPr>
    </w:lvl>
    <w:lvl w:ilvl="7" w:tplc="B6ECFA2A">
      <w:numFmt w:val="bullet"/>
      <w:lvlText w:val="•"/>
      <w:lvlJc w:val="left"/>
      <w:pPr>
        <w:ind w:left="7193" w:hanging="160"/>
      </w:pPr>
      <w:rPr>
        <w:rFonts w:hint="default"/>
        <w:lang w:val="en-US" w:eastAsia="en-US" w:bidi="en-US"/>
      </w:rPr>
    </w:lvl>
    <w:lvl w:ilvl="8" w:tplc="BF12929C">
      <w:numFmt w:val="bullet"/>
      <w:lvlText w:val="•"/>
      <w:lvlJc w:val="left"/>
      <w:pPr>
        <w:ind w:left="8228" w:hanging="160"/>
      </w:pPr>
      <w:rPr>
        <w:rFonts w:hint="default"/>
        <w:lang w:val="en-US" w:eastAsia="en-US" w:bidi="en-US"/>
      </w:rPr>
    </w:lvl>
  </w:abstractNum>
  <w:abstractNum w:abstractNumId="4" w15:restartNumberingAfterBreak="0">
    <w:nsid w:val="146F226C"/>
    <w:multiLevelType w:val="hybridMultilevel"/>
    <w:tmpl w:val="6212B21C"/>
    <w:lvl w:ilvl="0" w:tplc="609E0C9A">
      <w:start w:val="1"/>
      <w:numFmt w:val="decimal"/>
      <w:lvlText w:val="%1."/>
      <w:lvlJc w:val="left"/>
      <w:pPr>
        <w:ind w:left="980" w:hanging="160"/>
      </w:pPr>
      <w:rPr>
        <w:rFonts w:ascii="MyriadPro-Light" w:eastAsia="MyriadPro-Light" w:hAnsi="MyriadPro-Light" w:cs="MyriadPro-Light" w:hint="default"/>
        <w:color w:val="231F20"/>
        <w:w w:val="100"/>
        <w:sz w:val="20"/>
        <w:szCs w:val="20"/>
        <w:lang w:val="en-US" w:eastAsia="en-US" w:bidi="en-US"/>
      </w:rPr>
    </w:lvl>
    <w:lvl w:ilvl="1" w:tplc="D12E7B36">
      <w:numFmt w:val="bullet"/>
      <w:lvlText w:val="•"/>
      <w:lvlJc w:val="left"/>
      <w:pPr>
        <w:ind w:left="980" w:hanging="160"/>
      </w:pPr>
      <w:rPr>
        <w:rFonts w:hint="default"/>
        <w:lang w:val="en-US" w:eastAsia="en-US" w:bidi="en-US"/>
      </w:rPr>
    </w:lvl>
    <w:lvl w:ilvl="2" w:tplc="69C8B250">
      <w:numFmt w:val="bullet"/>
      <w:lvlText w:val="•"/>
      <w:lvlJc w:val="left"/>
      <w:pPr>
        <w:ind w:left="2015" w:hanging="160"/>
      </w:pPr>
      <w:rPr>
        <w:rFonts w:hint="default"/>
        <w:lang w:val="en-US" w:eastAsia="en-US" w:bidi="en-US"/>
      </w:rPr>
    </w:lvl>
    <w:lvl w:ilvl="3" w:tplc="274862D0">
      <w:numFmt w:val="bullet"/>
      <w:lvlText w:val="•"/>
      <w:lvlJc w:val="left"/>
      <w:pPr>
        <w:ind w:left="3051" w:hanging="160"/>
      </w:pPr>
      <w:rPr>
        <w:rFonts w:hint="default"/>
        <w:lang w:val="en-US" w:eastAsia="en-US" w:bidi="en-US"/>
      </w:rPr>
    </w:lvl>
    <w:lvl w:ilvl="4" w:tplc="461E53BC">
      <w:numFmt w:val="bullet"/>
      <w:lvlText w:val="•"/>
      <w:lvlJc w:val="left"/>
      <w:pPr>
        <w:ind w:left="4086" w:hanging="160"/>
      </w:pPr>
      <w:rPr>
        <w:rFonts w:hint="default"/>
        <w:lang w:val="en-US" w:eastAsia="en-US" w:bidi="en-US"/>
      </w:rPr>
    </w:lvl>
    <w:lvl w:ilvl="5" w:tplc="BBBA88C2">
      <w:numFmt w:val="bullet"/>
      <w:lvlText w:val="•"/>
      <w:lvlJc w:val="left"/>
      <w:pPr>
        <w:ind w:left="5122" w:hanging="160"/>
      </w:pPr>
      <w:rPr>
        <w:rFonts w:hint="default"/>
        <w:lang w:val="en-US" w:eastAsia="en-US" w:bidi="en-US"/>
      </w:rPr>
    </w:lvl>
    <w:lvl w:ilvl="6" w:tplc="1C566E74">
      <w:numFmt w:val="bullet"/>
      <w:lvlText w:val="•"/>
      <w:lvlJc w:val="left"/>
      <w:pPr>
        <w:ind w:left="6157" w:hanging="160"/>
      </w:pPr>
      <w:rPr>
        <w:rFonts w:hint="default"/>
        <w:lang w:val="en-US" w:eastAsia="en-US" w:bidi="en-US"/>
      </w:rPr>
    </w:lvl>
    <w:lvl w:ilvl="7" w:tplc="FA60DD80">
      <w:numFmt w:val="bullet"/>
      <w:lvlText w:val="•"/>
      <w:lvlJc w:val="left"/>
      <w:pPr>
        <w:ind w:left="7193" w:hanging="160"/>
      </w:pPr>
      <w:rPr>
        <w:rFonts w:hint="default"/>
        <w:lang w:val="en-US" w:eastAsia="en-US" w:bidi="en-US"/>
      </w:rPr>
    </w:lvl>
    <w:lvl w:ilvl="8" w:tplc="2CFAD96E">
      <w:numFmt w:val="bullet"/>
      <w:lvlText w:val="•"/>
      <w:lvlJc w:val="left"/>
      <w:pPr>
        <w:ind w:left="8228" w:hanging="160"/>
      </w:pPr>
      <w:rPr>
        <w:rFonts w:hint="default"/>
        <w:lang w:val="en-US" w:eastAsia="en-US" w:bidi="en-US"/>
      </w:rPr>
    </w:lvl>
  </w:abstractNum>
  <w:abstractNum w:abstractNumId="5" w15:restartNumberingAfterBreak="0">
    <w:nsid w:val="1AE7435A"/>
    <w:multiLevelType w:val="multilevel"/>
    <w:tmpl w:val="648A5AFA"/>
    <w:lvl w:ilvl="0">
      <w:start w:val="2"/>
      <w:numFmt w:val="decimal"/>
      <w:lvlText w:val="%1"/>
      <w:lvlJc w:val="left"/>
      <w:pPr>
        <w:ind w:left="510" w:hanging="411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510" w:hanging="411"/>
      </w:pPr>
      <w:rPr>
        <w:rFonts w:ascii="MyriadPro-Semibold" w:eastAsia="MyriadPro-Semibold" w:hAnsi="MyriadPro-Semibold" w:cs="MyriadPro-Semibold" w:hint="default"/>
        <w:b/>
        <w:bCs/>
        <w:color w:val="231F20"/>
        <w:spacing w:val="-2"/>
        <w:w w:val="100"/>
        <w:sz w:val="20"/>
        <w:szCs w:val="2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640" w:hanging="188"/>
        <w:jc w:val="right"/>
      </w:pPr>
      <w:rPr>
        <w:rFonts w:ascii="MyriadPro-Light" w:eastAsia="MyriadPro-Light" w:hAnsi="MyriadPro-Light" w:cs="MyriadPro-Light" w:hint="default"/>
        <w:color w:val="231F20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786" w:hanging="18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0" w:hanging="18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33" w:hanging="18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6" w:hanging="18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80" w:hanging="18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53" w:hanging="188"/>
      </w:pPr>
      <w:rPr>
        <w:rFonts w:hint="default"/>
        <w:lang w:val="en-US" w:eastAsia="en-US" w:bidi="en-US"/>
      </w:rPr>
    </w:lvl>
  </w:abstractNum>
  <w:abstractNum w:abstractNumId="6" w15:restartNumberingAfterBreak="0">
    <w:nsid w:val="23E551C1"/>
    <w:multiLevelType w:val="multilevel"/>
    <w:tmpl w:val="813A0E32"/>
    <w:lvl w:ilvl="0">
      <w:start w:val="2"/>
      <w:numFmt w:val="decimal"/>
      <w:lvlText w:val="%1"/>
      <w:lvlJc w:val="left"/>
      <w:pPr>
        <w:ind w:left="510" w:hanging="411"/>
      </w:pPr>
      <w:rPr>
        <w:rFonts w:hint="default"/>
        <w:lang w:val="en-US" w:eastAsia="en-US" w:bidi="en-US"/>
      </w:rPr>
    </w:lvl>
    <w:lvl w:ilvl="1">
      <w:start w:val="2"/>
      <w:numFmt w:val="decimalZero"/>
      <w:lvlText w:val="%1.%2"/>
      <w:lvlJc w:val="left"/>
      <w:pPr>
        <w:ind w:left="510" w:hanging="411"/>
      </w:pPr>
      <w:rPr>
        <w:rFonts w:ascii="MyriadPro-Semibold" w:eastAsia="MyriadPro-Semibold" w:hAnsi="MyriadPro-Semibold" w:cs="MyriadPro-Semibold" w:hint="default"/>
        <w:b/>
        <w:bCs/>
        <w:color w:val="231F20"/>
        <w:spacing w:val="-9"/>
        <w:w w:val="100"/>
        <w:sz w:val="20"/>
        <w:szCs w:val="2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540" w:hanging="196"/>
      </w:pPr>
      <w:rPr>
        <w:rFonts w:ascii="MyriadPro-Light" w:eastAsia="MyriadPro-Light" w:hAnsi="MyriadPro-Light" w:cs="MyriadPro-Light" w:hint="default"/>
        <w:color w:val="231F20"/>
        <w:spacing w:val="-5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708" w:hanging="1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93" w:hanging="1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77" w:hanging="1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62" w:hanging="1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46" w:hanging="1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31" w:hanging="196"/>
      </w:pPr>
      <w:rPr>
        <w:rFonts w:hint="default"/>
        <w:lang w:val="en-US" w:eastAsia="en-US" w:bidi="en-US"/>
      </w:rPr>
    </w:lvl>
  </w:abstractNum>
  <w:abstractNum w:abstractNumId="7" w15:restartNumberingAfterBreak="0">
    <w:nsid w:val="266E7E6F"/>
    <w:multiLevelType w:val="multilevel"/>
    <w:tmpl w:val="0BA4FF42"/>
    <w:lvl w:ilvl="0">
      <w:start w:val="3"/>
      <w:numFmt w:val="decimal"/>
      <w:lvlText w:val="%1"/>
      <w:lvlJc w:val="left"/>
      <w:pPr>
        <w:ind w:left="510" w:hanging="411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510" w:hanging="411"/>
      </w:pPr>
      <w:rPr>
        <w:rFonts w:ascii="MyriadPro-Semibold" w:eastAsia="MyriadPro-Semibold" w:hAnsi="MyriadPro-Semibold" w:cs="MyriadPro-Semibold" w:hint="default"/>
        <w:b/>
        <w:bCs/>
        <w:color w:val="231F20"/>
        <w:spacing w:val="-3"/>
        <w:w w:val="100"/>
        <w:sz w:val="20"/>
        <w:szCs w:val="2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640" w:hanging="196"/>
      </w:pPr>
      <w:rPr>
        <w:rFonts w:hint="default"/>
        <w:spacing w:val="-3"/>
        <w:w w:val="100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80" w:hanging="200"/>
      </w:pPr>
      <w:rPr>
        <w:rFonts w:hint="default"/>
        <w:spacing w:val="-20"/>
        <w:w w:val="100"/>
        <w:lang w:val="en-US" w:eastAsia="en-US" w:bidi="en-US"/>
      </w:rPr>
    </w:lvl>
    <w:lvl w:ilvl="4">
      <w:numFmt w:val="bullet"/>
      <w:lvlText w:val="•"/>
      <w:lvlJc w:val="left"/>
      <w:pPr>
        <w:ind w:left="2482" w:hanging="2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785" w:hanging="2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88" w:hanging="2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91" w:hanging="2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94" w:hanging="200"/>
      </w:pPr>
      <w:rPr>
        <w:rFonts w:hint="default"/>
        <w:lang w:val="en-US" w:eastAsia="en-US" w:bidi="en-US"/>
      </w:rPr>
    </w:lvl>
  </w:abstractNum>
  <w:abstractNum w:abstractNumId="8" w15:restartNumberingAfterBreak="0">
    <w:nsid w:val="397E66DC"/>
    <w:multiLevelType w:val="hybridMultilevel"/>
    <w:tmpl w:val="E0DE2EBA"/>
    <w:lvl w:ilvl="0" w:tplc="55366ECC">
      <w:start w:val="1"/>
      <w:numFmt w:val="upperLetter"/>
      <w:lvlText w:val="%1&gt;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E36D3D"/>
    <w:multiLevelType w:val="hybridMultilevel"/>
    <w:tmpl w:val="3B685A7C"/>
    <w:lvl w:ilvl="0" w:tplc="BC1284E8">
      <w:start w:val="1"/>
      <w:numFmt w:val="upperLetter"/>
      <w:lvlText w:val="%1."/>
      <w:lvlJc w:val="left"/>
      <w:pPr>
        <w:ind w:left="535" w:hanging="196"/>
      </w:pPr>
      <w:rPr>
        <w:rFonts w:ascii="MyriadPro-Light" w:eastAsia="MyriadPro-Light" w:hAnsi="MyriadPro-Light" w:cs="MyriadPro-Light" w:hint="default"/>
        <w:color w:val="231F20"/>
        <w:spacing w:val="-10"/>
        <w:w w:val="100"/>
        <w:sz w:val="20"/>
        <w:szCs w:val="20"/>
        <w:lang w:val="en-US" w:eastAsia="en-US" w:bidi="en-US"/>
      </w:rPr>
    </w:lvl>
    <w:lvl w:ilvl="1" w:tplc="2924B334">
      <w:numFmt w:val="bullet"/>
      <w:lvlText w:val="•"/>
      <w:lvlJc w:val="left"/>
      <w:pPr>
        <w:ind w:left="1516" w:hanging="196"/>
      </w:pPr>
      <w:rPr>
        <w:rFonts w:hint="default"/>
        <w:lang w:val="en-US" w:eastAsia="en-US" w:bidi="en-US"/>
      </w:rPr>
    </w:lvl>
    <w:lvl w:ilvl="2" w:tplc="5E9E64B0">
      <w:numFmt w:val="bullet"/>
      <w:lvlText w:val="•"/>
      <w:lvlJc w:val="left"/>
      <w:pPr>
        <w:ind w:left="2492" w:hanging="196"/>
      </w:pPr>
      <w:rPr>
        <w:rFonts w:hint="default"/>
        <w:lang w:val="en-US" w:eastAsia="en-US" w:bidi="en-US"/>
      </w:rPr>
    </w:lvl>
    <w:lvl w:ilvl="3" w:tplc="51A2472A">
      <w:numFmt w:val="bullet"/>
      <w:lvlText w:val="•"/>
      <w:lvlJc w:val="left"/>
      <w:pPr>
        <w:ind w:left="3468" w:hanging="196"/>
      </w:pPr>
      <w:rPr>
        <w:rFonts w:hint="default"/>
        <w:lang w:val="en-US" w:eastAsia="en-US" w:bidi="en-US"/>
      </w:rPr>
    </w:lvl>
    <w:lvl w:ilvl="4" w:tplc="A7E21B8E">
      <w:numFmt w:val="bullet"/>
      <w:lvlText w:val="•"/>
      <w:lvlJc w:val="left"/>
      <w:pPr>
        <w:ind w:left="4444" w:hanging="196"/>
      </w:pPr>
      <w:rPr>
        <w:rFonts w:hint="default"/>
        <w:lang w:val="en-US" w:eastAsia="en-US" w:bidi="en-US"/>
      </w:rPr>
    </w:lvl>
    <w:lvl w:ilvl="5" w:tplc="7CA65F42">
      <w:numFmt w:val="bullet"/>
      <w:lvlText w:val="•"/>
      <w:lvlJc w:val="left"/>
      <w:pPr>
        <w:ind w:left="5420" w:hanging="196"/>
      </w:pPr>
      <w:rPr>
        <w:rFonts w:hint="default"/>
        <w:lang w:val="en-US" w:eastAsia="en-US" w:bidi="en-US"/>
      </w:rPr>
    </w:lvl>
    <w:lvl w:ilvl="6" w:tplc="FBB62E22">
      <w:numFmt w:val="bullet"/>
      <w:lvlText w:val="•"/>
      <w:lvlJc w:val="left"/>
      <w:pPr>
        <w:ind w:left="6396" w:hanging="196"/>
      </w:pPr>
      <w:rPr>
        <w:rFonts w:hint="default"/>
        <w:lang w:val="en-US" w:eastAsia="en-US" w:bidi="en-US"/>
      </w:rPr>
    </w:lvl>
    <w:lvl w:ilvl="7" w:tplc="1C5C4436">
      <w:numFmt w:val="bullet"/>
      <w:lvlText w:val="•"/>
      <w:lvlJc w:val="left"/>
      <w:pPr>
        <w:ind w:left="7372" w:hanging="196"/>
      </w:pPr>
      <w:rPr>
        <w:rFonts w:hint="default"/>
        <w:lang w:val="en-US" w:eastAsia="en-US" w:bidi="en-US"/>
      </w:rPr>
    </w:lvl>
    <w:lvl w:ilvl="8" w:tplc="3C284F80">
      <w:numFmt w:val="bullet"/>
      <w:lvlText w:val="•"/>
      <w:lvlJc w:val="left"/>
      <w:pPr>
        <w:ind w:left="8348" w:hanging="196"/>
      </w:pPr>
      <w:rPr>
        <w:rFonts w:hint="default"/>
        <w:lang w:val="en-US" w:eastAsia="en-US" w:bidi="en-US"/>
      </w:rPr>
    </w:lvl>
  </w:abstractNum>
  <w:abstractNum w:abstractNumId="10" w15:restartNumberingAfterBreak="0">
    <w:nsid w:val="4D87072F"/>
    <w:multiLevelType w:val="multilevel"/>
    <w:tmpl w:val="A67ED112"/>
    <w:lvl w:ilvl="0">
      <w:start w:val="2"/>
      <w:numFmt w:val="decimal"/>
      <w:lvlText w:val="%1"/>
      <w:lvlJc w:val="left"/>
      <w:pPr>
        <w:ind w:left="471" w:hanging="372"/>
      </w:pPr>
      <w:rPr>
        <w:rFonts w:hint="default"/>
        <w:lang w:val="en-US" w:eastAsia="en-US" w:bidi="en-US"/>
      </w:rPr>
    </w:lvl>
    <w:lvl w:ilvl="1">
      <w:start w:val="4"/>
      <w:numFmt w:val="decimalZero"/>
      <w:lvlText w:val="%1.%2"/>
      <w:lvlJc w:val="left"/>
      <w:pPr>
        <w:ind w:left="471" w:hanging="372"/>
      </w:pPr>
      <w:rPr>
        <w:rFonts w:hint="default"/>
        <w:b/>
        <w:bCs/>
        <w:spacing w:val="-4"/>
        <w:w w:val="10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640" w:hanging="196"/>
      </w:pPr>
      <w:rPr>
        <w:rFonts w:ascii="MyriadPro-Light" w:eastAsia="MyriadPro-Light" w:hAnsi="MyriadPro-Light" w:cs="MyriadPro-Light" w:hint="default"/>
        <w:color w:val="231F20"/>
        <w:spacing w:val="-18"/>
        <w:w w:val="100"/>
        <w:sz w:val="20"/>
        <w:szCs w:val="20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80" w:hanging="200"/>
      </w:pPr>
      <w:rPr>
        <w:rFonts w:ascii="MyriadPro-Light" w:eastAsia="MyriadPro-Light" w:hAnsi="MyriadPro-Light" w:cs="MyriadPro-Light" w:hint="default"/>
        <w:color w:val="231F20"/>
        <w:spacing w:val="-20"/>
        <w:w w:val="100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3460" w:hanging="2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00" w:hanging="2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40" w:hanging="2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80" w:hanging="2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20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5D88059D"/>
    <w:multiLevelType w:val="hybridMultilevel"/>
    <w:tmpl w:val="2DDCA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41845"/>
    <w:multiLevelType w:val="multilevel"/>
    <w:tmpl w:val="6EAAD97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4D71B4B"/>
    <w:multiLevelType w:val="hybridMultilevel"/>
    <w:tmpl w:val="8214AA9C"/>
    <w:lvl w:ilvl="0" w:tplc="A342B7DA">
      <w:start w:val="1"/>
      <w:numFmt w:val="decimal"/>
      <w:lvlText w:val="%1."/>
      <w:lvlJc w:val="left"/>
      <w:pPr>
        <w:ind w:left="980" w:hanging="160"/>
      </w:pPr>
      <w:rPr>
        <w:rFonts w:ascii="MyriadPro-Light" w:eastAsia="MyriadPro-Light" w:hAnsi="MyriadPro-Light" w:cs="MyriadPro-Light" w:hint="default"/>
        <w:color w:val="231F20"/>
        <w:w w:val="100"/>
        <w:sz w:val="20"/>
        <w:szCs w:val="20"/>
        <w:lang w:val="en-US" w:eastAsia="en-US" w:bidi="en-US"/>
      </w:rPr>
    </w:lvl>
    <w:lvl w:ilvl="1" w:tplc="C8945EFE">
      <w:numFmt w:val="bullet"/>
      <w:lvlText w:val="•"/>
      <w:lvlJc w:val="left"/>
      <w:pPr>
        <w:ind w:left="980" w:hanging="160"/>
      </w:pPr>
      <w:rPr>
        <w:rFonts w:hint="default"/>
        <w:lang w:val="en-US" w:eastAsia="en-US" w:bidi="en-US"/>
      </w:rPr>
    </w:lvl>
    <w:lvl w:ilvl="2" w:tplc="B5146A5E">
      <w:numFmt w:val="bullet"/>
      <w:lvlText w:val="•"/>
      <w:lvlJc w:val="left"/>
      <w:pPr>
        <w:ind w:left="2015" w:hanging="160"/>
      </w:pPr>
      <w:rPr>
        <w:rFonts w:hint="default"/>
        <w:lang w:val="en-US" w:eastAsia="en-US" w:bidi="en-US"/>
      </w:rPr>
    </w:lvl>
    <w:lvl w:ilvl="3" w:tplc="25C69B2E">
      <w:numFmt w:val="bullet"/>
      <w:lvlText w:val="•"/>
      <w:lvlJc w:val="left"/>
      <w:pPr>
        <w:ind w:left="3051" w:hanging="160"/>
      </w:pPr>
      <w:rPr>
        <w:rFonts w:hint="default"/>
        <w:lang w:val="en-US" w:eastAsia="en-US" w:bidi="en-US"/>
      </w:rPr>
    </w:lvl>
    <w:lvl w:ilvl="4" w:tplc="9CC4B648">
      <w:numFmt w:val="bullet"/>
      <w:lvlText w:val="•"/>
      <w:lvlJc w:val="left"/>
      <w:pPr>
        <w:ind w:left="4086" w:hanging="160"/>
      </w:pPr>
      <w:rPr>
        <w:rFonts w:hint="default"/>
        <w:lang w:val="en-US" w:eastAsia="en-US" w:bidi="en-US"/>
      </w:rPr>
    </w:lvl>
    <w:lvl w:ilvl="5" w:tplc="5ADAF6C8">
      <w:numFmt w:val="bullet"/>
      <w:lvlText w:val="•"/>
      <w:lvlJc w:val="left"/>
      <w:pPr>
        <w:ind w:left="5122" w:hanging="160"/>
      </w:pPr>
      <w:rPr>
        <w:rFonts w:hint="default"/>
        <w:lang w:val="en-US" w:eastAsia="en-US" w:bidi="en-US"/>
      </w:rPr>
    </w:lvl>
    <w:lvl w:ilvl="6" w:tplc="DDB4CC4E">
      <w:numFmt w:val="bullet"/>
      <w:lvlText w:val="•"/>
      <w:lvlJc w:val="left"/>
      <w:pPr>
        <w:ind w:left="6157" w:hanging="160"/>
      </w:pPr>
      <w:rPr>
        <w:rFonts w:hint="default"/>
        <w:lang w:val="en-US" w:eastAsia="en-US" w:bidi="en-US"/>
      </w:rPr>
    </w:lvl>
    <w:lvl w:ilvl="7" w:tplc="4A900D4C">
      <w:numFmt w:val="bullet"/>
      <w:lvlText w:val="•"/>
      <w:lvlJc w:val="left"/>
      <w:pPr>
        <w:ind w:left="7193" w:hanging="160"/>
      </w:pPr>
      <w:rPr>
        <w:rFonts w:hint="default"/>
        <w:lang w:val="en-US" w:eastAsia="en-US" w:bidi="en-US"/>
      </w:rPr>
    </w:lvl>
    <w:lvl w:ilvl="8" w:tplc="69509E16">
      <w:numFmt w:val="bullet"/>
      <w:lvlText w:val="•"/>
      <w:lvlJc w:val="left"/>
      <w:pPr>
        <w:ind w:left="8228" w:hanging="160"/>
      </w:pPr>
      <w:rPr>
        <w:rFonts w:hint="default"/>
        <w:lang w:val="en-US" w:eastAsia="en-US" w:bidi="en-US"/>
      </w:rPr>
    </w:lvl>
  </w:abstractNum>
  <w:abstractNum w:abstractNumId="14" w15:restartNumberingAfterBreak="0">
    <w:nsid w:val="7EA26928"/>
    <w:multiLevelType w:val="multilevel"/>
    <w:tmpl w:val="27FAEC68"/>
    <w:lvl w:ilvl="0">
      <w:start w:val="1"/>
      <w:numFmt w:val="decimal"/>
      <w:lvlText w:val="%1"/>
      <w:lvlJc w:val="left"/>
      <w:pPr>
        <w:ind w:left="510" w:hanging="411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510" w:hanging="411"/>
      </w:pPr>
      <w:rPr>
        <w:rFonts w:hint="default"/>
        <w:b/>
        <w:bCs/>
        <w:w w:val="10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640" w:hanging="196"/>
      </w:pPr>
      <w:rPr>
        <w:rFonts w:ascii="MyriadPro-Light" w:eastAsia="MyriadPro-Light" w:hAnsi="MyriadPro-Light" w:cs="MyriadPro-Light" w:hint="default"/>
        <w:color w:val="231F20"/>
        <w:spacing w:val="-8"/>
        <w:w w:val="100"/>
        <w:sz w:val="20"/>
        <w:szCs w:val="20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996" w:hanging="177"/>
      </w:pPr>
      <w:rPr>
        <w:rFonts w:ascii="MyriadPro-Light" w:eastAsia="MyriadPro-Light" w:hAnsi="MyriadPro-Light" w:cs="MyriadPro-Light" w:hint="default"/>
        <w:color w:val="231F20"/>
        <w:spacing w:val="-3"/>
        <w:w w:val="100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1000" w:hanging="17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50" w:hanging="17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650" w:hanging="17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00" w:hanging="177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attachedTemplate r:id="rId1"/>
  <w:defaultTabStop w:val="18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AD"/>
    <w:rsid w:val="00002EF6"/>
    <w:rsid w:val="000158E6"/>
    <w:rsid w:val="00047809"/>
    <w:rsid w:val="00061FAC"/>
    <w:rsid w:val="00086E25"/>
    <w:rsid w:val="000B4F6F"/>
    <w:rsid w:val="0013038F"/>
    <w:rsid w:val="001554DD"/>
    <w:rsid w:val="00155D81"/>
    <w:rsid w:val="00190527"/>
    <w:rsid w:val="001D17DE"/>
    <w:rsid w:val="001D68D3"/>
    <w:rsid w:val="001E05E6"/>
    <w:rsid w:val="001F63A2"/>
    <w:rsid w:val="002000FB"/>
    <w:rsid w:val="002254DA"/>
    <w:rsid w:val="0022733B"/>
    <w:rsid w:val="00266ACC"/>
    <w:rsid w:val="00287776"/>
    <w:rsid w:val="002A2E66"/>
    <w:rsid w:val="002A5227"/>
    <w:rsid w:val="002C056E"/>
    <w:rsid w:val="002C6FA7"/>
    <w:rsid w:val="0030636F"/>
    <w:rsid w:val="003853F2"/>
    <w:rsid w:val="003B4B8F"/>
    <w:rsid w:val="003D08DE"/>
    <w:rsid w:val="003D0CCF"/>
    <w:rsid w:val="004135FE"/>
    <w:rsid w:val="004357D2"/>
    <w:rsid w:val="00455B83"/>
    <w:rsid w:val="00467C80"/>
    <w:rsid w:val="004734FC"/>
    <w:rsid w:val="00490CBD"/>
    <w:rsid w:val="004934AC"/>
    <w:rsid w:val="00493ED8"/>
    <w:rsid w:val="004947E3"/>
    <w:rsid w:val="005249EB"/>
    <w:rsid w:val="005449B9"/>
    <w:rsid w:val="005454F3"/>
    <w:rsid w:val="00546895"/>
    <w:rsid w:val="00574008"/>
    <w:rsid w:val="005E21A0"/>
    <w:rsid w:val="005E24AD"/>
    <w:rsid w:val="005E4526"/>
    <w:rsid w:val="00630A17"/>
    <w:rsid w:val="00656A05"/>
    <w:rsid w:val="006740C1"/>
    <w:rsid w:val="006948D7"/>
    <w:rsid w:val="00697C82"/>
    <w:rsid w:val="006F39D0"/>
    <w:rsid w:val="00730E54"/>
    <w:rsid w:val="00743C38"/>
    <w:rsid w:val="0078059C"/>
    <w:rsid w:val="007E491C"/>
    <w:rsid w:val="007F12ED"/>
    <w:rsid w:val="00830B5A"/>
    <w:rsid w:val="008322C3"/>
    <w:rsid w:val="00840CDF"/>
    <w:rsid w:val="008469BC"/>
    <w:rsid w:val="00864531"/>
    <w:rsid w:val="008B2117"/>
    <w:rsid w:val="008C0015"/>
    <w:rsid w:val="008F5191"/>
    <w:rsid w:val="00947B63"/>
    <w:rsid w:val="009525AD"/>
    <w:rsid w:val="00955096"/>
    <w:rsid w:val="009702A2"/>
    <w:rsid w:val="009827DB"/>
    <w:rsid w:val="009A4D43"/>
    <w:rsid w:val="009C2B25"/>
    <w:rsid w:val="009D36BA"/>
    <w:rsid w:val="00A072A9"/>
    <w:rsid w:val="00A4565E"/>
    <w:rsid w:val="00A52C02"/>
    <w:rsid w:val="00A94420"/>
    <w:rsid w:val="00A95886"/>
    <w:rsid w:val="00AB2E3C"/>
    <w:rsid w:val="00AB3739"/>
    <w:rsid w:val="00AC2D3C"/>
    <w:rsid w:val="00AC32EC"/>
    <w:rsid w:val="00AD1C42"/>
    <w:rsid w:val="00B11CDF"/>
    <w:rsid w:val="00B32912"/>
    <w:rsid w:val="00B4092D"/>
    <w:rsid w:val="00B4403A"/>
    <w:rsid w:val="00BE6702"/>
    <w:rsid w:val="00C032A4"/>
    <w:rsid w:val="00C66AC0"/>
    <w:rsid w:val="00C83646"/>
    <w:rsid w:val="00C90F1C"/>
    <w:rsid w:val="00C968C5"/>
    <w:rsid w:val="00CA6EDC"/>
    <w:rsid w:val="00CD50E8"/>
    <w:rsid w:val="00D12553"/>
    <w:rsid w:val="00D15F1A"/>
    <w:rsid w:val="00D34D9D"/>
    <w:rsid w:val="00D94088"/>
    <w:rsid w:val="00DB7265"/>
    <w:rsid w:val="00DC1815"/>
    <w:rsid w:val="00DD4EC5"/>
    <w:rsid w:val="00E53005"/>
    <w:rsid w:val="00E57F3A"/>
    <w:rsid w:val="00E864EA"/>
    <w:rsid w:val="00EB605D"/>
    <w:rsid w:val="00EC513B"/>
    <w:rsid w:val="00EE31B4"/>
    <w:rsid w:val="00EF3F96"/>
    <w:rsid w:val="00F03A30"/>
    <w:rsid w:val="00F06123"/>
    <w:rsid w:val="00F23BC0"/>
    <w:rsid w:val="00F41442"/>
    <w:rsid w:val="00F76E0F"/>
    <w:rsid w:val="00FB4433"/>
    <w:rsid w:val="00FD7369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DB91A"/>
  <w15:docId w15:val="{8A3169AA-463A-A84A-A3F5-2B0C570C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Pro-Light" w:eastAsia="MyriadPro-Light" w:hAnsi="MyriadPro-Light" w:cs="MyriadPro-Light"/>
      <w:lang w:bidi="en-US"/>
    </w:rPr>
  </w:style>
  <w:style w:type="paragraph" w:styleId="Heading1">
    <w:name w:val="heading 1"/>
    <w:aliases w:val="Heading"/>
    <w:basedOn w:val="Normal"/>
    <w:uiPriority w:val="9"/>
    <w:qFormat/>
    <w:rsid w:val="00AC32EC"/>
    <w:pPr>
      <w:ind w:left="100"/>
      <w:outlineLvl w:val="0"/>
    </w:pPr>
    <w:rPr>
      <w:rFonts w:ascii="MyriadPro-Semibold" w:eastAsia="MyriadPro-Semibold" w:hAnsi="MyriadPro-Semibold" w:cs="MyriadPro-Semibold"/>
      <w:bCs/>
      <w:sz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E491C"/>
    <w:pPr>
      <w:ind w:left="510" w:hanging="410"/>
      <w:outlineLvl w:val="1"/>
    </w:pPr>
    <w:rPr>
      <w:rFonts w:ascii="MyriadPro-Semibold" w:eastAsia="MyriadPro-Semibold" w:hAnsi="MyriadPro-Semibold" w:cs="MyriadPro-Semibold"/>
      <w:b/>
      <w:b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96" w:hanging="180"/>
    </w:pPr>
  </w:style>
  <w:style w:type="paragraph" w:customStyle="1" w:styleId="TableParagraph">
    <w:name w:val="Table Paragraph"/>
    <w:basedOn w:val="Normal"/>
    <w:uiPriority w:val="1"/>
    <w:qFormat/>
    <w:pPr>
      <w:spacing w:before="109"/>
      <w:ind w:left="308" w:right="29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E0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E6"/>
    <w:rPr>
      <w:rFonts w:ascii="MyriadPro-Light" w:eastAsia="MyriadPro-Light" w:hAnsi="MyriadPro-Light" w:cs="MyriadPro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0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E6"/>
    <w:rPr>
      <w:rFonts w:ascii="MyriadPro-Light" w:eastAsia="MyriadPro-Light" w:hAnsi="MyriadPro-Light" w:cs="MyriadPro-Light"/>
      <w:lang w:bidi="en-US"/>
    </w:rPr>
  </w:style>
  <w:style w:type="paragraph" w:customStyle="1" w:styleId="BasicParagraph">
    <w:name w:val="[Basic Paragraph]"/>
    <w:basedOn w:val="Normal"/>
    <w:uiPriority w:val="99"/>
    <w:rsid w:val="00C90F1C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467C80"/>
  </w:style>
  <w:style w:type="paragraph" w:styleId="BalloonText">
    <w:name w:val="Balloon Text"/>
    <w:basedOn w:val="Normal"/>
    <w:link w:val="BalloonTextChar"/>
    <w:uiPriority w:val="99"/>
    <w:semiHidden/>
    <w:unhideWhenUsed/>
    <w:rsid w:val="00F061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23"/>
    <w:rPr>
      <w:rFonts w:ascii="Times New Roman" w:eastAsia="MyriadPro-Light" w:hAnsi="Times New Roman" w:cs="Times New Roman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12553"/>
    <w:rPr>
      <w:rFonts w:ascii="MyriadPro-Semibold" w:eastAsia="MyriadPro-Semibold" w:hAnsi="MyriadPro-Semibold" w:cs="MyriadPro-Semibold"/>
      <w:b/>
      <w:bCs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teffete/Downloads/CS%20Catalog%20&amp;%20Product%20Sheets_consolidated/CS%202019%20Product%20Templates%20Working%20Files/Template%20Master/Word%20Masters/CSP-1625%20Template_Rollout_TapestryCollection_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8F7CC3-FEB0-5E4F-9C35-96A651C4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CSP-1625 Template_Rollout_TapestryCollection_Specifications.dotx</Template>
  <TotalTime>12</TotalTime>
  <Pages>7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Teffeteller</dc:creator>
  <cp:lastModifiedBy>Holly Bayendor</cp:lastModifiedBy>
  <cp:revision>8</cp:revision>
  <cp:lastPrinted>2020-05-20T21:01:00Z</cp:lastPrinted>
  <dcterms:created xsi:type="dcterms:W3CDTF">2020-05-20T21:01:00Z</dcterms:created>
  <dcterms:modified xsi:type="dcterms:W3CDTF">2020-07-01T13:05:00Z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2019-05-15T00:00:00Z</vt:filetime>
  </property>
</Properties>
</file>