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45FBB"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4F298072"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AB47B2">
        <w:rPr>
          <w:rFonts w:ascii="Arial" w:hAnsi="Arial" w:cs="Arial"/>
          <w:b/>
          <w:sz w:val="20"/>
          <w:szCs w:val="20"/>
        </w:rPr>
        <w:t xml:space="preserve">4000 </w:t>
      </w:r>
      <w:r w:rsidR="001C6F98">
        <w:rPr>
          <w:rFonts w:ascii="Arial" w:hAnsi="Arial" w:cs="Arial"/>
          <w:b/>
          <w:sz w:val="20"/>
          <w:szCs w:val="20"/>
        </w:rPr>
        <w:t xml:space="preserve">Model </w:t>
      </w:r>
      <w:r w:rsidR="00AB47B2">
        <w:rPr>
          <w:rFonts w:ascii="Arial" w:hAnsi="Arial" w:cs="Arial"/>
          <w:b/>
          <w:sz w:val="20"/>
          <w:szCs w:val="20"/>
        </w:rPr>
        <w:t>3-DPN</w:t>
      </w:r>
    </w:p>
    <w:p w14:paraId="06316464" w14:textId="77777777" w:rsidR="000A46F6" w:rsidRPr="000A46F6" w:rsidRDefault="000A46F6" w:rsidP="00B17722">
      <w:pPr>
        <w:pStyle w:val="BodyText"/>
        <w:rPr>
          <w:rFonts w:ascii="Arial" w:hAnsi="Arial" w:cs="Arial"/>
        </w:rPr>
      </w:pPr>
    </w:p>
    <w:p w14:paraId="2FE5150A" w14:textId="77777777" w:rsidR="000A46F6" w:rsidRDefault="000A46F6" w:rsidP="000A46F6">
      <w:pPr>
        <w:pStyle w:val="BodyText"/>
        <w:ind w:firstLine="360"/>
        <w:rPr>
          <w:rFonts w:ascii="Arial" w:hAnsi="Arial" w:cs="Arial"/>
        </w:rPr>
      </w:pPr>
    </w:p>
    <w:p w14:paraId="0264E9C4" w14:textId="77777777" w:rsidR="00192600" w:rsidRPr="00192600" w:rsidRDefault="00192600" w:rsidP="00192600">
      <w:pPr>
        <w:pStyle w:val="BodyText"/>
        <w:rPr>
          <w:rFonts w:ascii="Arial" w:eastAsiaTheme="minorHAnsi" w:hAnsi="Arial" w:cs="Arial"/>
          <w:color w:val="000000"/>
          <w:lang w:bidi="ar-SA"/>
        </w:rPr>
      </w:pPr>
      <w:r w:rsidRPr="00192600">
        <w:rPr>
          <w:rFonts w:ascii="Arial" w:eastAsiaTheme="minorHAnsi" w:hAnsi="Arial" w:cs="Arial"/>
          <w:b/>
          <w:color w:val="000000"/>
          <w:lang w:bidi="ar-SA"/>
        </w:rPr>
        <w:t>Part 1 - General</w:t>
      </w:r>
    </w:p>
    <w:p w14:paraId="7468C277"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Summary</w:t>
      </w:r>
    </w:p>
    <w:p w14:paraId="71F94D42"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This section includes the following types of wall protection systems:</w:t>
      </w:r>
    </w:p>
    <w:p w14:paraId="0415E1D4" w14:textId="77777777" w:rsidR="00192600" w:rsidRPr="00192600" w:rsidRDefault="00192600" w:rsidP="006533DC">
      <w:pPr>
        <w:pStyle w:val="BodyText"/>
        <w:numPr>
          <w:ilvl w:val="2"/>
          <w:numId w:val="3"/>
        </w:numPr>
        <w:rPr>
          <w:rFonts w:ascii="Arial" w:eastAsiaTheme="minorHAnsi" w:hAnsi="Arial" w:cs="Arial"/>
          <w:color w:val="000000"/>
          <w:lang w:bidi="ar-SA"/>
        </w:rPr>
      </w:pPr>
      <w:r w:rsidRPr="00192600">
        <w:rPr>
          <w:rFonts w:ascii="Arial" w:eastAsiaTheme="minorHAnsi" w:hAnsi="Arial" w:cs="Arial"/>
          <w:color w:val="000000"/>
          <w:lang w:bidi="ar-SA"/>
        </w:rPr>
        <w:t>Door Protection</w:t>
      </w:r>
    </w:p>
    <w:p w14:paraId="56853770"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Related sections: The following sections contain requirements related to this section:</w:t>
      </w:r>
    </w:p>
    <w:p w14:paraId="4FACB115" w14:textId="77777777" w:rsidR="00192600" w:rsidRDefault="00192600" w:rsidP="006533DC">
      <w:pPr>
        <w:pStyle w:val="BodyText"/>
        <w:numPr>
          <w:ilvl w:val="2"/>
          <w:numId w:val="3"/>
        </w:numPr>
        <w:rPr>
          <w:rFonts w:ascii="Arial" w:eastAsiaTheme="minorHAnsi" w:hAnsi="Arial" w:cs="Arial"/>
          <w:color w:val="000000"/>
          <w:lang w:bidi="ar-SA"/>
        </w:rPr>
      </w:pPr>
      <w:r w:rsidRPr="00192600">
        <w:rPr>
          <w:rFonts w:ascii="Arial" w:eastAsiaTheme="minorHAnsi" w:hAnsi="Arial" w:cs="Arial"/>
          <w:color w:val="000000"/>
          <w:lang w:bidi="ar-SA"/>
        </w:rPr>
        <w:t>Handrails, Corner Guards, Bumper Guards, Crash Rails, Accent Rails, Wall Covering, Wall Panels; refer to section 10 26 00 “Wall and Door Protection”</w:t>
      </w:r>
    </w:p>
    <w:p w14:paraId="2F1253F6" w14:textId="77777777" w:rsidR="00192600" w:rsidRPr="00192600" w:rsidRDefault="00192600" w:rsidP="00192600">
      <w:pPr>
        <w:pStyle w:val="BodyText"/>
        <w:ind w:left="1800"/>
        <w:rPr>
          <w:rFonts w:ascii="Arial" w:eastAsiaTheme="minorHAnsi" w:hAnsi="Arial" w:cs="Arial"/>
          <w:color w:val="000000"/>
          <w:lang w:bidi="ar-SA"/>
        </w:rPr>
      </w:pPr>
    </w:p>
    <w:p w14:paraId="6D2BDC55"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References</w:t>
      </w:r>
    </w:p>
    <w:p w14:paraId="46B08C29"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National codes (IBC, UBC, SBCCI, BOCA and Life Safety)</w:t>
      </w:r>
    </w:p>
    <w:p w14:paraId="7DFDCE4B"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American Society for Testing and Materials (ASTM)</w:t>
      </w:r>
    </w:p>
    <w:p w14:paraId="0CE00571"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National Fire Protection Association (NFPA 252 fire test)</w:t>
      </w:r>
    </w:p>
    <w:p w14:paraId="093D6CA3" w14:textId="77777777" w:rsid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Underwriters Laboratories (UL-10C positive pressure fire test)</w:t>
      </w:r>
    </w:p>
    <w:p w14:paraId="147D5F9E" w14:textId="77777777" w:rsidR="00192600" w:rsidRPr="00192600" w:rsidRDefault="00192600" w:rsidP="00192600">
      <w:pPr>
        <w:pStyle w:val="BodyText"/>
        <w:ind w:left="1080"/>
        <w:rPr>
          <w:rFonts w:ascii="Arial" w:eastAsiaTheme="minorHAnsi" w:hAnsi="Arial" w:cs="Arial"/>
          <w:color w:val="000000"/>
          <w:lang w:bidi="ar-SA"/>
        </w:rPr>
      </w:pPr>
    </w:p>
    <w:p w14:paraId="28C9DEEE"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Submittals</w:t>
      </w:r>
    </w:p>
    <w:p w14:paraId="637A2295" w14:textId="77777777" w:rsidR="00192600" w:rsidRPr="00192600" w:rsidRDefault="00192600" w:rsidP="00192600">
      <w:pPr>
        <w:pStyle w:val="BodyText"/>
        <w:ind w:left="1122"/>
        <w:rPr>
          <w:rFonts w:ascii="Arial" w:eastAsiaTheme="minorHAnsi" w:hAnsi="Arial" w:cs="Arial"/>
          <w:color w:val="000000"/>
          <w:lang w:bidi="ar-SA"/>
        </w:rPr>
      </w:pPr>
      <w:r w:rsidRPr="00192600">
        <w:rPr>
          <w:rFonts w:ascii="Arial" w:eastAsiaTheme="minorHAnsi" w:hAnsi="Arial" w:cs="Arial"/>
          <w:color w:val="000000"/>
          <w:lang w:bidi="ar-SA"/>
        </w:rPr>
        <w:t>General: Submit the following in accordance with conditions of contract and Division 1 specification section 01 33 00 “Submittal Procedures”:</w:t>
      </w:r>
    </w:p>
    <w:p w14:paraId="5F8D8AF7"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54190197"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Shop drawings showing locations, extent and installation details of door protection products.</w:t>
      </w:r>
    </w:p>
    <w:p w14:paraId="5E5EF238"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Samples for verification purposes: Submit the following samples, as proposed for this work, for verification of color, texture, pattern and thickness:</w:t>
      </w:r>
    </w:p>
    <w:p w14:paraId="7B7F2B8D" w14:textId="77777777" w:rsidR="00192600" w:rsidRPr="00192600" w:rsidRDefault="00192600" w:rsidP="006533DC">
      <w:pPr>
        <w:pStyle w:val="BodyText"/>
        <w:numPr>
          <w:ilvl w:val="2"/>
          <w:numId w:val="3"/>
        </w:numPr>
        <w:rPr>
          <w:rFonts w:ascii="Arial" w:eastAsiaTheme="minorHAnsi" w:hAnsi="Arial" w:cs="Arial"/>
          <w:color w:val="000000"/>
          <w:lang w:bidi="ar-SA"/>
        </w:rPr>
      </w:pPr>
      <w:r w:rsidRPr="00192600">
        <w:rPr>
          <w:rFonts w:ascii="Arial" w:eastAsiaTheme="minorHAnsi" w:hAnsi="Arial" w:cs="Arial"/>
          <w:color w:val="000000"/>
          <w:lang w:bidi="ar-SA"/>
        </w:rPr>
        <w:t>Sample of each product specified.</w:t>
      </w:r>
    </w:p>
    <w:p w14:paraId="58B6BEED"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Product test reports from a qualified independent testing laboratory showing compliance of each component with requirements indicated.</w:t>
      </w:r>
    </w:p>
    <w:p w14:paraId="75C769EE" w14:textId="77777777" w:rsid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Maintenance data for door protection system components for inclusion in the operating and maintenance manuals specified in Division 1.</w:t>
      </w:r>
    </w:p>
    <w:p w14:paraId="7E37B583" w14:textId="77777777" w:rsidR="00192600" w:rsidRPr="00192600" w:rsidRDefault="00192600" w:rsidP="00192600">
      <w:pPr>
        <w:pStyle w:val="BodyText"/>
        <w:ind w:left="1080"/>
        <w:rPr>
          <w:rFonts w:ascii="Arial" w:eastAsiaTheme="minorHAnsi" w:hAnsi="Arial" w:cs="Arial"/>
          <w:color w:val="000000"/>
          <w:lang w:bidi="ar-SA"/>
        </w:rPr>
      </w:pPr>
    </w:p>
    <w:p w14:paraId="3A3B4BB7"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Quality Assurance</w:t>
      </w:r>
    </w:p>
    <w:p w14:paraId="0FD47F54"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 xml:space="preserve">Installer qualifications: Engage an installer who has no less than 3 </w:t>
      </w:r>
      <w:proofErr w:type="spellStart"/>
      <w:r w:rsidRPr="00192600">
        <w:rPr>
          <w:rFonts w:ascii="Arial" w:eastAsiaTheme="minorHAnsi" w:hAnsi="Arial" w:cs="Arial"/>
          <w:color w:val="000000"/>
          <w:lang w:bidi="ar-SA"/>
        </w:rPr>
        <w:t>years experience</w:t>
      </w:r>
      <w:proofErr w:type="spellEnd"/>
      <w:r w:rsidRPr="00192600">
        <w:rPr>
          <w:rFonts w:ascii="Arial" w:eastAsiaTheme="minorHAnsi" w:hAnsi="Arial" w:cs="Arial"/>
          <w:color w:val="000000"/>
          <w:lang w:bidi="ar-SA"/>
        </w:rPr>
        <w:t xml:space="preserve"> in installation of door protection products similar in complexity to those required for this project.</w:t>
      </w:r>
    </w:p>
    <w:p w14:paraId="662576CE"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 xml:space="preserve">Manufacturer's qualifications: Not less than 5 </w:t>
      </w:r>
      <w:proofErr w:type="spellStart"/>
      <w:r w:rsidRPr="00192600">
        <w:rPr>
          <w:rFonts w:ascii="Arial" w:eastAsiaTheme="minorHAnsi" w:hAnsi="Arial" w:cs="Arial"/>
          <w:color w:val="000000"/>
          <w:lang w:bidi="ar-SA"/>
        </w:rPr>
        <w:t>years experience</w:t>
      </w:r>
      <w:proofErr w:type="spellEnd"/>
      <w:r w:rsidRPr="00192600">
        <w:rPr>
          <w:rFonts w:ascii="Arial" w:eastAsiaTheme="minorHAnsi" w:hAnsi="Arial" w:cs="Arial"/>
          <w:color w:val="000000"/>
          <w:lang w:bidi="ar-SA"/>
        </w:rPr>
        <w:t xml:space="preserve"> in the production of specified products and a record of successful in-service performance.</w:t>
      </w:r>
    </w:p>
    <w:p w14:paraId="464BAD01"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Code Compliance: Door protection products should conform to all applicable codes including IBC, UBC, SBCCI, BOCA and Life Safety.</w:t>
      </w:r>
    </w:p>
    <w:p w14:paraId="6038D5FB" w14:textId="1D773672"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 xml:space="preserve">Fire performance characteristics: Provide engineered </w:t>
      </w:r>
      <w:r w:rsidR="00C60CBC">
        <w:rPr>
          <w:rFonts w:ascii="Arial" w:eastAsiaTheme="minorHAnsi" w:hAnsi="Arial" w:cs="Arial"/>
          <w:color w:val="000000"/>
          <w:lang w:bidi="ar-SA"/>
        </w:rPr>
        <w:t>PVC FREE</w:t>
      </w:r>
      <w:r w:rsidRPr="00192600">
        <w:rPr>
          <w:rFonts w:ascii="Arial" w:eastAsiaTheme="minorHAnsi" w:hAnsi="Arial" w:cs="Arial"/>
          <w:color w:val="000000"/>
          <w:lang w:bidi="ar-SA"/>
        </w:rPr>
        <w:t xml:space="preserve"> door protection products with an Intertek/Warnock Hersey label indicating that they are identical to those tested in accordance with UL-10C Positive Pressure and NFPA 252.</w:t>
      </w:r>
    </w:p>
    <w:p w14:paraId="7F75D71F"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Chemical and stain resistance: Provide door protection products with chemical and stain resistance in accordance with ASTM D543.</w:t>
      </w:r>
    </w:p>
    <w:p w14:paraId="66CAB167"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Color Match: Provide door protection products that are color matched in accordance with the following:</w:t>
      </w:r>
    </w:p>
    <w:p w14:paraId="0904A10D" w14:textId="77777777" w:rsidR="00192600" w:rsidRPr="00192600" w:rsidRDefault="00192600" w:rsidP="006533DC">
      <w:pPr>
        <w:pStyle w:val="BodyText"/>
        <w:numPr>
          <w:ilvl w:val="2"/>
          <w:numId w:val="3"/>
        </w:numPr>
        <w:rPr>
          <w:rFonts w:ascii="Arial" w:eastAsiaTheme="minorHAnsi" w:hAnsi="Arial" w:cs="Arial"/>
          <w:color w:val="000000"/>
          <w:lang w:bidi="ar-SA"/>
        </w:rPr>
      </w:pPr>
      <w:r w:rsidRPr="00192600">
        <w:rPr>
          <w:rFonts w:ascii="Arial" w:eastAsiaTheme="minorHAnsi" w:hAnsi="Arial" w:cs="Arial"/>
          <w:color w:val="000000"/>
          <w:lang w:bidi="ar-SA"/>
        </w:rPr>
        <w:t xml:space="preserve">Delta </w:t>
      </w:r>
      <w:proofErr w:type="spellStart"/>
      <w:r w:rsidRPr="00192600">
        <w:rPr>
          <w:rFonts w:ascii="Arial" w:eastAsiaTheme="minorHAnsi" w:hAnsi="Arial" w:cs="Arial"/>
          <w:color w:val="000000"/>
          <w:lang w:bidi="ar-SA"/>
        </w:rPr>
        <w:t>Ecmc</w:t>
      </w:r>
      <w:proofErr w:type="spellEnd"/>
      <w:r w:rsidRPr="00192600">
        <w:rPr>
          <w:rFonts w:ascii="Arial" w:eastAsiaTheme="minorHAnsi" w:hAnsi="Arial" w:cs="Arial"/>
          <w:color w:val="000000"/>
          <w:lang w:bidi="ar-SA"/>
        </w:rPr>
        <w:t xml:space="preserve"> of no greater than 1.0 using </w:t>
      </w:r>
      <w:proofErr w:type="spellStart"/>
      <w:r w:rsidRPr="00192600">
        <w:rPr>
          <w:rFonts w:ascii="Arial" w:eastAsiaTheme="minorHAnsi" w:hAnsi="Arial" w:cs="Arial"/>
          <w:color w:val="000000"/>
          <w:lang w:bidi="ar-SA"/>
        </w:rPr>
        <w:t>CIELab</w:t>
      </w:r>
      <w:proofErr w:type="spellEnd"/>
      <w:r w:rsidRPr="00192600">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11A32107" w14:textId="77777777" w:rsid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3A36D0F3" w14:textId="77777777" w:rsidR="00192600" w:rsidRPr="00192600" w:rsidRDefault="00192600" w:rsidP="00192600">
      <w:pPr>
        <w:pStyle w:val="BodyText"/>
        <w:ind w:left="1080"/>
        <w:rPr>
          <w:rFonts w:ascii="Arial" w:eastAsiaTheme="minorHAnsi" w:hAnsi="Arial" w:cs="Arial"/>
          <w:color w:val="000000"/>
          <w:lang w:bidi="ar-SA"/>
        </w:rPr>
      </w:pPr>
    </w:p>
    <w:p w14:paraId="63FAD816"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Delivery, Storage and Handling</w:t>
      </w:r>
    </w:p>
    <w:p w14:paraId="2940ADB8"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Deliver materials to the project site in unopened original factory packaging clearly labeled to show manufacturer.</w:t>
      </w:r>
    </w:p>
    <w:p w14:paraId="31552AA3"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lastRenderedPageBreak/>
        <w:t>Store materials in original, undamaged packaging in a clean, dry place out of direct sunlight and exposure to the elements. A room temperature of 40-100ºF (4-38ºC) should be maintained.</w:t>
      </w:r>
    </w:p>
    <w:p w14:paraId="2B516AEF" w14:textId="77777777" w:rsid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Materials must be stored flat.</w:t>
      </w:r>
    </w:p>
    <w:p w14:paraId="6D8023BF" w14:textId="77777777" w:rsidR="00192600" w:rsidRPr="00192600" w:rsidRDefault="00192600" w:rsidP="00192600">
      <w:pPr>
        <w:pStyle w:val="BodyText"/>
        <w:ind w:left="1080"/>
        <w:rPr>
          <w:rFonts w:ascii="Arial" w:eastAsiaTheme="minorHAnsi" w:hAnsi="Arial" w:cs="Arial"/>
          <w:color w:val="000000"/>
          <w:lang w:bidi="ar-SA"/>
        </w:rPr>
      </w:pPr>
    </w:p>
    <w:p w14:paraId="67E836D1" w14:textId="77777777" w:rsidR="00192600" w:rsidRPr="00192600" w:rsidRDefault="00192600" w:rsidP="006533DC">
      <w:pPr>
        <w:pStyle w:val="BodyText"/>
        <w:numPr>
          <w:ilvl w:val="0"/>
          <w:numId w:val="3"/>
        </w:numPr>
        <w:rPr>
          <w:rFonts w:ascii="Arial" w:eastAsiaTheme="minorHAnsi" w:hAnsi="Arial" w:cs="Arial"/>
          <w:b/>
          <w:color w:val="000000"/>
          <w:lang w:bidi="ar-SA"/>
        </w:rPr>
      </w:pPr>
      <w:r w:rsidRPr="00192600">
        <w:rPr>
          <w:rFonts w:ascii="Arial" w:eastAsiaTheme="minorHAnsi" w:hAnsi="Arial" w:cs="Arial"/>
          <w:b/>
          <w:color w:val="000000"/>
          <w:lang w:bidi="ar-SA"/>
        </w:rPr>
        <w:t>Project Conditions</w:t>
      </w:r>
    </w:p>
    <w:p w14:paraId="528BE770" w14:textId="77777777" w:rsidR="00192600" w:rsidRP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Materials must be acclimated in an environment of 65-75ºF (18-24ºC) for at least 24 hours prior to beginning the installation.</w:t>
      </w:r>
    </w:p>
    <w:p w14:paraId="5C3A82A9" w14:textId="54A36C25" w:rsidR="00192600" w:rsidRDefault="00192600" w:rsidP="006533DC">
      <w:pPr>
        <w:pStyle w:val="BodyText"/>
        <w:numPr>
          <w:ilvl w:val="1"/>
          <w:numId w:val="3"/>
        </w:numPr>
        <w:rPr>
          <w:rFonts w:ascii="Arial" w:eastAsiaTheme="minorHAnsi" w:hAnsi="Arial" w:cs="Arial"/>
          <w:color w:val="000000"/>
          <w:lang w:bidi="ar-SA"/>
        </w:rPr>
      </w:pPr>
      <w:r w:rsidRPr="00192600">
        <w:rPr>
          <w:rFonts w:ascii="Arial" w:eastAsiaTheme="minorHAnsi" w:hAnsi="Arial" w:cs="Arial"/>
          <w:color w:val="000000"/>
          <w:lang w:bidi="ar-SA"/>
        </w:rPr>
        <w:t>Installation areas must be enclosed and weatherproofed before installation commences.</w:t>
      </w:r>
    </w:p>
    <w:p w14:paraId="1C78AB9F" w14:textId="175A818C" w:rsidR="006533DC" w:rsidRPr="006533DC" w:rsidRDefault="006533DC" w:rsidP="006533DC">
      <w:pPr>
        <w:pStyle w:val="BodyText"/>
        <w:numPr>
          <w:ilvl w:val="0"/>
          <w:numId w:val="3"/>
        </w:numPr>
        <w:rPr>
          <w:rFonts w:ascii="Arial" w:eastAsiaTheme="minorHAnsi" w:hAnsi="Arial" w:cs="Arial"/>
          <w:b/>
          <w:bCs/>
          <w:color w:val="000000"/>
          <w:lang w:bidi="ar-SA"/>
        </w:rPr>
      </w:pPr>
      <w:r w:rsidRPr="006533DC">
        <w:rPr>
          <w:rFonts w:ascii="Arial" w:eastAsiaTheme="minorHAnsi" w:hAnsi="Arial" w:cs="Arial"/>
          <w:b/>
          <w:bCs/>
          <w:color w:val="000000"/>
          <w:lang w:bidi="ar-SA"/>
        </w:rPr>
        <w:t>Warranty</w:t>
      </w:r>
    </w:p>
    <w:p w14:paraId="7463B94D" w14:textId="77777777" w:rsidR="006533DC" w:rsidRPr="004D6CAC" w:rsidRDefault="006533DC" w:rsidP="006533DC">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30C8B583" w14:textId="77777777" w:rsidR="006533DC" w:rsidRPr="004D6CAC" w:rsidRDefault="006533DC" w:rsidP="006533DC">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1EE823DB" w14:textId="77777777" w:rsidR="006533DC" w:rsidRPr="004D6CAC" w:rsidRDefault="006533DC" w:rsidP="006533D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AB4440D" w14:textId="77777777" w:rsidR="006533DC" w:rsidRPr="004D6CAC" w:rsidRDefault="006533DC" w:rsidP="006533D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00A3891C" w14:textId="77777777" w:rsidR="006533DC" w:rsidRPr="004D6CAC" w:rsidRDefault="006533DC" w:rsidP="006533DC">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1CCF973E" w14:textId="77777777" w:rsidR="006533DC" w:rsidRPr="004D6CAC" w:rsidRDefault="006533DC" w:rsidP="006533DC">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62E9F579" w14:textId="77777777" w:rsidR="006533DC" w:rsidRPr="004D6CAC" w:rsidRDefault="006533DC" w:rsidP="006533D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47B0108" w14:textId="77777777" w:rsidR="006533DC" w:rsidRPr="004D6CAC" w:rsidRDefault="006533DC" w:rsidP="006533D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4BB37877" w14:textId="77777777" w:rsidR="00192600" w:rsidRPr="00192600" w:rsidRDefault="00192600" w:rsidP="00192600">
      <w:pPr>
        <w:pStyle w:val="BodyText"/>
        <w:rPr>
          <w:rFonts w:ascii="Arial" w:eastAsiaTheme="minorHAnsi" w:hAnsi="Arial" w:cs="Arial"/>
          <w:color w:val="000000"/>
          <w:lang w:bidi="ar-SA"/>
        </w:rPr>
      </w:pPr>
    </w:p>
    <w:p w14:paraId="3F215CB9" w14:textId="77777777" w:rsidR="00192600" w:rsidRPr="00192600" w:rsidRDefault="00192600" w:rsidP="00192600">
      <w:pPr>
        <w:pStyle w:val="BodyText"/>
        <w:rPr>
          <w:rFonts w:ascii="Arial" w:eastAsiaTheme="minorHAnsi" w:hAnsi="Arial" w:cs="Arial"/>
          <w:b/>
          <w:color w:val="000000"/>
          <w:lang w:bidi="ar-SA"/>
        </w:rPr>
      </w:pPr>
      <w:r w:rsidRPr="00192600">
        <w:rPr>
          <w:rFonts w:ascii="Arial" w:eastAsiaTheme="minorHAnsi" w:hAnsi="Arial" w:cs="Arial"/>
          <w:b/>
          <w:color w:val="000000"/>
          <w:lang w:bidi="ar-SA"/>
        </w:rPr>
        <w:t>Part 2 - Products</w:t>
      </w:r>
    </w:p>
    <w:p w14:paraId="7DEF09D5" w14:textId="77777777" w:rsidR="00192600" w:rsidRPr="00192600" w:rsidRDefault="00192600" w:rsidP="006533DC">
      <w:pPr>
        <w:pStyle w:val="BodyText"/>
        <w:numPr>
          <w:ilvl w:val="0"/>
          <w:numId w:val="1"/>
        </w:numPr>
        <w:rPr>
          <w:rFonts w:ascii="Arial" w:eastAsiaTheme="minorHAnsi" w:hAnsi="Arial" w:cs="Arial"/>
          <w:b/>
          <w:color w:val="000000"/>
          <w:lang w:bidi="ar-SA"/>
        </w:rPr>
      </w:pPr>
      <w:r w:rsidRPr="00192600">
        <w:rPr>
          <w:rFonts w:ascii="Arial" w:eastAsiaTheme="minorHAnsi" w:hAnsi="Arial" w:cs="Arial"/>
          <w:b/>
          <w:color w:val="000000"/>
          <w:lang w:bidi="ar-SA"/>
        </w:rPr>
        <w:t>Manufacturers</w:t>
      </w:r>
    </w:p>
    <w:p w14:paraId="7FBB921B" w14:textId="77777777" w:rsidR="006533DC" w:rsidRPr="00060740" w:rsidRDefault="006533DC" w:rsidP="006533DC">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59E1120A" w14:textId="77777777" w:rsidR="006533DC" w:rsidRDefault="006533DC" w:rsidP="006533DC">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365639B4" w14:textId="77777777" w:rsidR="00192600" w:rsidRPr="00192600" w:rsidRDefault="00192600" w:rsidP="00192600">
      <w:pPr>
        <w:pStyle w:val="BodyText"/>
        <w:ind w:left="1080"/>
        <w:rPr>
          <w:rFonts w:ascii="Arial" w:eastAsiaTheme="minorHAnsi" w:hAnsi="Arial" w:cs="Arial"/>
          <w:color w:val="000000"/>
          <w:lang w:bidi="ar-SA"/>
        </w:rPr>
      </w:pPr>
    </w:p>
    <w:p w14:paraId="24F073C7" w14:textId="77777777" w:rsidR="00192600" w:rsidRPr="00192600" w:rsidRDefault="00192600" w:rsidP="006533DC">
      <w:pPr>
        <w:pStyle w:val="BodyText"/>
        <w:numPr>
          <w:ilvl w:val="0"/>
          <w:numId w:val="1"/>
        </w:numPr>
        <w:rPr>
          <w:rFonts w:ascii="Arial" w:eastAsiaTheme="minorHAnsi" w:hAnsi="Arial" w:cs="Arial"/>
          <w:b/>
          <w:color w:val="000000"/>
          <w:lang w:bidi="ar-SA"/>
        </w:rPr>
      </w:pPr>
      <w:r w:rsidRPr="00192600">
        <w:rPr>
          <w:rFonts w:ascii="Arial" w:eastAsiaTheme="minorHAnsi" w:hAnsi="Arial" w:cs="Arial"/>
          <w:b/>
          <w:color w:val="000000"/>
          <w:lang w:bidi="ar-SA"/>
        </w:rPr>
        <w:t>Materials</w:t>
      </w:r>
    </w:p>
    <w:p w14:paraId="3796546A" w14:textId="5401FE24" w:rsidR="00192600" w:rsidRDefault="00192600" w:rsidP="006533DC">
      <w:pPr>
        <w:pStyle w:val="BodyText"/>
        <w:numPr>
          <w:ilvl w:val="1"/>
          <w:numId w:val="1"/>
        </w:numPr>
        <w:rPr>
          <w:rFonts w:ascii="Arial" w:eastAsiaTheme="minorHAnsi" w:hAnsi="Arial" w:cs="Arial"/>
          <w:color w:val="000000"/>
          <w:lang w:bidi="ar-SA"/>
        </w:rPr>
      </w:pPr>
      <w:r w:rsidRPr="00192600">
        <w:rPr>
          <w:rFonts w:ascii="Arial" w:eastAsiaTheme="minorHAnsi" w:hAnsi="Arial" w:cs="Arial"/>
          <w:color w:val="000000"/>
          <w:lang w:bidi="ar-SA"/>
        </w:rPr>
        <w:t xml:space="preserve">Engineered </w:t>
      </w:r>
      <w:r w:rsidR="00C60CBC">
        <w:rPr>
          <w:rFonts w:ascii="Arial" w:eastAsiaTheme="minorHAnsi" w:hAnsi="Arial" w:cs="Arial"/>
          <w:color w:val="000000"/>
          <w:lang w:bidi="ar-SA"/>
        </w:rPr>
        <w:t>PVC FREE</w:t>
      </w:r>
      <w:r w:rsidRPr="00192600">
        <w:rPr>
          <w:rFonts w:ascii="Arial" w:eastAsiaTheme="minorHAnsi" w:hAnsi="Arial" w:cs="Arial"/>
          <w:color w:val="000000"/>
          <w:lang w:bidi="ar-SA"/>
        </w:rPr>
        <w:t>: Material should be high-impact Acrovyn 4000 with Suede texture in nominal .040" (1.02mm) thickness. Chemical and stain resistance should be per ASTM D543 standards as established by the manufacturer. Colors to be indicated in the finish schedule from one of manufacturer's available colors and patterns.</w:t>
      </w:r>
    </w:p>
    <w:p w14:paraId="1D31260D" w14:textId="77777777" w:rsidR="00192600" w:rsidRPr="00192600" w:rsidRDefault="00192600" w:rsidP="00192600">
      <w:pPr>
        <w:pStyle w:val="BodyText"/>
        <w:ind w:left="1080"/>
        <w:rPr>
          <w:rFonts w:ascii="Arial" w:eastAsiaTheme="minorHAnsi" w:hAnsi="Arial" w:cs="Arial"/>
          <w:color w:val="000000"/>
          <w:lang w:bidi="ar-SA"/>
        </w:rPr>
      </w:pPr>
    </w:p>
    <w:p w14:paraId="018D7567" w14:textId="77777777" w:rsidR="00192600" w:rsidRPr="00192600" w:rsidRDefault="00192600" w:rsidP="006533DC">
      <w:pPr>
        <w:pStyle w:val="BodyText"/>
        <w:numPr>
          <w:ilvl w:val="0"/>
          <w:numId w:val="1"/>
        </w:numPr>
        <w:rPr>
          <w:rFonts w:ascii="Arial" w:eastAsiaTheme="minorHAnsi" w:hAnsi="Arial" w:cs="Arial"/>
          <w:b/>
          <w:color w:val="000000"/>
          <w:lang w:bidi="ar-SA"/>
        </w:rPr>
      </w:pPr>
      <w:r w:rsidRPr="00192600">
        <w:rPr>
          <w:rFonts w:ascii="Arial" w:eastAsiaTheme="minorHAnsi" w:hAnsi="Arial" w:cs="Arial"/>
          <w:b/>
          <w:color w:val="000000"/>
          <w:lang w:bidi="ar-SA"/>
        </w:rPr>
        <w:t>Door Protection</w:t>
      </w:r>
    </w:p>
    <w:p w14:paraId="2ADD9822" w14:textId="77777777" w:rsidR="00192600" w:rsidRPr="00192600" w:rsidRDefault="00192600" w:rsidP="006533DC">
      <w:pPr>
        <w:pStyle w:val="BodyText"/>
        <w:numPr>
          <w:ilvl w:val="1"/>
          <w:numId w:val="1"/>
        </w:numPr>
        <w:rPr>
          <w:rFonts w:ascii="Arial" w:eastAsiaTheme="minorHAnsi" w:hAnsi="Arial" w:cs="Arial"/>
          <w:color w:val="000000"/>
          <w:lang w:bidi="ar-SA"/>
        </w:rPr>
      </w:pPr>
      <w:r w:rsidRPr="00192600">
        <w:rPr>
          <w:rFonts w:ascii="Arial" w:eastAsiaTheme="minorHAnsi" w:hAnsi="Arial" w:cs="Arial"/>
          <w:color w:val="000000"/>
          <w:lang w:bidi="ar-SA"/>
        </w:rPr>
        <w:t>Door Cladding to be CS Acrovyn: Manufactured in rigid Acrovyn 4000 nominal .040" (1.02mm) or .060" (1.52mm) thick high-impact sheet.</w:t>
      </w:r>
    </w:p>
    <w:p w14:paraId="12220E2C" w14:textId="33206A71" w:rsidR="00192600" w:rsidRPr="00192600" w:rsidRDefault="00192600" w:rsidP="006533DC">
      <w:pPr>
        <w:pStyle w:val="BodyText"/>
        <w:numPr>
          <w:ilvl w:val="2"/>
          <w:numId w:val="1"/>
        </w:numPr>
        <w:rPr>
          <w:rFonts w:ascii="Arial" w:eastAsiaTheme="minorHAnsi" w:hAnsi="Arial" w:cs="Arial"/>
          <w:b/>
          <w:color w:val="000000"/>
          <w:lang w:bidi="ar-SA"/>
        </w:rPr>
      </w:pPr>
      <w:r w:rsidRPr="00192600">
        <w:rPr>
          <w:rFonts w:ascii="Arial" w:eastAsiaTheme="minorHAnsi" w:hAnsi="Arial" w:cs="Arial"/>
          <w:b/>
          <w:color w:val="000000"/>
          <w:lang w:bidi="ar-SA"/>
        </w:rPr>
        <w:t xml:space="preserve">Model 3-DPN  One L-shaped piece door cladding formed to meet specific door measurements to cover face and edge of door. (Specify if two pieces are required to cover both sides and edges of door.) Material shall be supplied precut and thermoformed to size with adhesive or factory applied double-faced tape as appropriate for the intended application. Select from one of Acrovyn solid colors or </w:t>
      </w:r>
      <w:r w:rsidR="006533DC">
        <w:rPr>
          <w:rFonts w:ascii="Arial" w:eastAsiaTheme="minorHAnsi" w:hAnsi="Arial" w:cs="Arial"/>
          <w:b/>
          <w:color w:val="000000"/>
          <w:lang w:bidi="ar-SA"/>
        </w:rPr>
        <w:t xml:space="preserve">Acrovyn </w:t>
      </w:r>
      <w:r w:rsidRPr="00192600">
        <w:rPr>
          <w:rFonts w:ascii="Arial" w:eastAsiaTheme="minorHAnsi" w:hAnsi="Arial" w:cs="Arial"/>
          <w:b/>
          <w:color w:val="000000"/>
          <w:lang w:bidi="ar-SA"/>
        </w:rPr>
        <w:t>simulated patterns.</w:t>
      </w:r>
      <w:r w:rsidRPr="00192600">
        <w:rPr>
          <w:rFonts w:ascii="Arial" w:eastAsiaTheme="minorHAnsi" w:hAnsi="Arial" w:cs="Arial"/>
          <w:color w:val="000000"/>
          <w:lang w:bidi="ar-SA"/>
        </w:rPr>
        <w:t xml:space="preserve"> [Specifier note: refer to the Acrovyn Cradle to Cradle Product Summary at </w:t>
      </w:r>
      <w:hyperlink r:id="rId12" w:history="1">
        <w:r w:rsidRPr="00192600">
          <w:rPr>
            <w:rStyle w:val="Hyperlink"/>
            <w:rFonts w:ascii="Arial" w:eastAsiaTheme="minorHAnsi" w:hAnsi="Arial" w:cs="Arial"/>
            <w:lang w:bidi="ar-SA"/>
          </w:rPr>
          <w:t>www.acrovyn.com/c2c</w:t>
        </w:r>
      </w:hyperlink>
      <w:r w:rsidRPr="00192600">
        <w:rPr>
          <w:rFonts w:ascii="Arial" w:eastAsiaTheme="minorHAnsi" w:hAnsi="Arial" w:cs="Arial"/>
          <w:color w:val="000000"/>
          <w:lang w:bidi="ar-SA"/>
        </w:rPr>
        <w:t xml:space="preserve"> to determine which colors and patterns are </w:t>
      </w:r>
      <w:r w:rsidRPr="00192600">
        <w:rPr>
          <w:rFonts w:ascii="Arial" w:eastAsiaTheme="minorHAnsi" w:hAnsi="Arial" w:cs="Arial"/>
          <w:i/>
          <w:color w:val="000000"/>
          <w:lang w:bidi="ar-SA"/>
        </w:rPr>
        <w:t>Cradle to Cradle Certified™</w:t>
      </w:r>
      <w:r w:rsidRPr="00192600">
        <w:rPr>
          <w:rFonts w:ascii="Arial" w:eastAsiaTheme="minorHAnsi" w:hAnsi="Arial" w:cs="Arial"/>
          <w:color w:val="000000"/>
          <w:lang w:bidi="ar-SA"/>
        </w:rPr>
        <w:t xml:space="preserve"> Gold or Silver for Acrovyn door protection (exception: adhesive).</w:t>
      </w:r>
      <w:r w:rsidRPr="00192600">
        <w:rPr>
          <w:rFonts w:ascii="Arial" w:eastAsiaTheme="minorHAnsi" w:hAnsi="Arial" w:cs="Arial"/>
          <w:i/>
          <w:color w:val="000000"/>
          <w:lang w:bidi="ar-SA"/>
        </w:rPr>
        <w:t xml:space="preserve"> </w:t>
      </w:r>
      <w:r w:rsidRPr="00192600">
        <w:rPr>
          <w:rFonts w:ascii="Arial" w:eastAsiaTheme="minorHAnsi" w:hAnsi="Arial" w:cs="Arial"/>
          <w:i/>
          <w:iCs/>
          <w:color w:val="000000"/>
          <w:lang w:bidi="ar-SA"/>
        </w:rPr>
        <w:t>Cradle to Cradle Certified™</w:t>
      </w:r>
      <w:r w:rsidRPr="00192600">
        <w:rPr>
          <w:rFonts w:ascii="Arial" w:eastAsiaTheme="minorHAnsi" w:hAnsi="Arial" w:cs="Arial"/>
          <w:color w:val="000000"/>
          <w:lang w:bidi="ar-SA"/>
        </w:rPr>
        <w:t xml:space="preserve"> is a certification mark licensed by the Cradle to Cradle Products Innovation Institute.]</w:t>
      </w:r>
    </w:p>
    <w:p w14:paraId="3F866758" w14:textId="77777777" w:rsidR="00192600" w:rsidRPr="00192600" w:rsidRDefault="00192600" w:rsidP="00192600">
      <w:pPr>
        <w:pStyle w:val="BodyText"/>
        <w:ind w:left="1800"/>
        <w:rPr>
          <w:rFonts w:ascii="Arial" w:eastAsiaTheme="minorHAnsi" w:hAnsi="Arial" w:cs="Arial"/>
          <w:b/>
          <w:color w:val="000000"/>
          <w:lang w:bidi="ar-SA"/>
        </w:rPr>
      </w:pPr>
    </w:p>
    <w:p w14:paraId="22376364" w14:textId="77777777" w:rsidR="00192600" w:rsidRPr="00192600" w:rsidRDefault="00192600" w:rsidP="006533DC">
      <w:pPr>
        <w:pStyle w:val="BodyText"/>
        <w:numPr>
          <w:ilvl w:val="0"/>
          <w:numId w:val="1"/>
        </w:numPr>
        <w:rPr>
          <w:rFonts w:ascii="Arial" w:eastAsiaTheme="minorHAnsi" w:hAnsi="Arial" w:cs="Arial"/>
          <w:b/>
          <w:color w:val="000000"/>
          <w:lang w:bidi="ar-SA"/>
        </w:rPr>
      </w:pPr>
      <w:r w:rsidRPr="00192600">
        <w:rPr>
          <w:rFonts w:ascii="Arial" w:eastAsiaTheme="minorHAnsi" w:hAnsi="Arial" w:cs="Arial"/>
          <w:b/>
          <w:color w:val="000000"/>
          <w:lang w:bidi="ar-SA"/>
        </w:rPr>
        <w:t>Fabrication</w:t>
      </w:r>
    </w:p>
    <w:p w14:paraId="41ECA8FA" w14:textId="77777777" w:rsidR="00192600" w:rsidRDefault="00192600" w:rsidP="006533DC">
      <w:pPr>
        <w:pStyle w:val="BodyText"/>
        <w:numPr>
          <w:ilvl w:val="1"/>
          <w:numId w:val="1"/>
        </w:numPr>
        <w:rPr>
          <w:rFonts w:ascii="Arial" w:eastAsiaTheme="minorHAnsi" w:hAnsi="Arial" w:cs="Arial"/>
          <w:color w:val="000000"/>
          <w:lang w:bidi="ar-SA"/>
        </w:rPr>
      </w:pPr>
      <w:r w:rsidRPr="00192600">
        <w:rPr>
          <w:rFonts w:ascii="Arial" w:eastAsiaTheme="minorHAnsi" w:hAnsi="Arial" w:cs="Arial"/>
          <w:color w:val="000000"/>
          <w:lang w:bidi="ar-SA"/>
        </w:rPr>
        <w:t>General: Fabricate door protection products to comply with requirements indicated for design, dimensions, detail, finish and sizes.</w:t>
      </w:r>
    </w:p>
    <w:p w14:paraId="2F1B5AC2" w14:textId="77777777" w:rsidR="00192600" w:rsidRPr="00192600" w:rsidRDefault="00192600" w:rsidP="00192600">
      <w:pPr>
        <w:pStyle w:val="BodyText"/>
        <w:ind w:left="1080"/>
        <w:rPr>
          <w:rFonts w:ascii="Arial" w:eastAsiaTheme="minorHAnsi" w:hAnsi="Arial" w:cs="Arial"/>
          <w:color w:val="000000"/>
          <w:lang w:bidi="ar-SA"/>
        </w:rPr>
      </w:pPr>
    </w:p>
    <w:p w14:paraId="47759972" w14:textId="77777777" w:rsidR="00192600" w:rsidRPr="00192600" w:rsidRDefault="00192600" w:rsidP="006533DC">
      <w:pPr>
        <w:pStyle w:val="BodyText"/>
        <w:numPr>
          <w:ilvl w:val="0"/>
          <w:numId w:val="1"/>
        </w:numPr>
        <w:rPr>
          <w:rFonts w:ascii="Arial" w:eastAsiaTheme="minorHAnsi" w:hAnsi="Arial" w:cs="Arial"/>
          <w:b/>
          <w:color w:val="000000"/>
          <w:lang w:bidi="ar-SA"/>
        </w:rPr>
      </w:pPr>
      <w:r w:rsidRPr="00192600">
        <w:rPr>
          <w:rFonts w:ascii="Arial" w:eastAsiaTheme="minorHAnsi" w:hAnsi="Arial" w:cs="Arial"/>
          <w:b/>
          <w:color w:val="000000"/>
          <w:lang w:bidi="ar-SA"/>
        </w:rPr>
        <w:t>Accessories</w:t>
      </w:r>
    </w:p>
    <w:p w14:paraId="058C8382" w14:textId="77777777" w:rsidR="00192600" w:rsidRPr="00192600" w:rsidRDefault="00192600" w:rsidP="006533DC">
      <w:pPr>
        <w:pStyle w:val="BodyText"/>
        <w:numPr>
          <w:ilvl w:val="1"/>
          <w:numId w:val="1"/>
        </w:numPr>
        <w:rPr>
          <w:rFonts w:ascii="Arial" w:eastAsiaTheme="minorHAnsi" w:hAnsi="Arial" w:cs="Arial"/>
          <w:color w:val="000000"/>
          <w:lang w:bidi="ar-SA"/>
        </w:rPr>
      </w:pPr>
      <w:r w:rsidRPr="00192600">
        <w:rPr>
          <w:rFonts w:ascii="Arial" w:eastAsiaTheme="minorHAnsi" w:hAnsi="Arial" w:cs="Arial"/>
          <w:color w:val="000000"/>
          <w:lang w:bidi="ar-SA"/>
        </w:rPr>
        <w:lastRenderedPageBreak/>
        <w:t>Adhesive: Acrovyn door protection shall be furnished as a complete packaged system, including appropriate standard adhesive or optional double-faced tape.</w:t>
      </w:r>
    </w:p>
    <w:p w14:paraId="7A9DC493" w14:textId="77777777" w:rsidR="00192600" w:rsidRPr="00192600" w:rsidRDefault="00192600" w:rsidP="00192600">
      <w:pPr>
        <w:pStyle w:val="BodyText"/>
        <w:rPr>
          <w:rFonts w:ascii="Arial" w:eastAsiaTheme="minorHAnsi" w:hAnsi="Arial" w:cs="Arial"/>
          <w:color w:val="000000"/>
          <w:lang w:bidi="ar-SA"/>
        </w:rPr>
      </w:pPr>
    </w:p>
    <w:p w14:paraId="118B3E01" w14:textId="77777777" w:rsidR="00192600" w:rsidRPr="00192600" w:rsidRDefault="00192600" w:rsidP="00192600">
      <w:pPr>
        <w:pStyle w:val="BodyText"/>
        <w:rPr>
          <w:rFonts w:ascii="Arial" w:eastAsiaTheme="minorHAnsi" w:hAnsi="Arial" w:cs="Arial"/>
          <w:b/>
          <w:color w:val="000000"/>
          <w:lang w:bidi="ar-SA"/>
        </w:rPr>
      </w:pPr>
      <w:r w:rsidRPr="00192600">
        <w:rPr>
          <w:rFonts w:ascii="Arial" w:eastAsiaTheme="minorHAnsi" w:hAnsi="Arial" w:cs="Arial"/>
          <w:b/>
          <w:color w:val="000000"/>
          <w:lang w:bidi="ar-SA"/>
        </w:rPr>
        <w:t>Part 3 - Execution</w:t>
      </w:r>
    </w:p>
    <w:p w14:paraId="25D676EB" w14:textId="77777777" w:rsidR="00192600" w:rsidRPr="00192600" w:rsidRDefault="00192600" w:rsidP="006533DC">
      <w:pPr>
        <w:pStyle w:val="BodyText"/>
        <w:numPr>
          <w:ilvl w:val="0"/>
          <w:numId w:val="2"/>
        </w:numPr>
        <w:rPr>
          <w:rFonts w:ascii="Arial" w:eastAsiaTheme="minorHAnsi" w:hAnsi="Arial" w:cs="Arial"/>
          <w:b/>
          <w:color w:val="000000"/>
          <w:lang w:bidi="ar-SA"/>
        </w:rPr>
      </w:pPr>
      <w:r w:rsidRPr="00192600">
        <w:rPr>
          <w:rFonts w:ascii="Arial" w:eastAsiaTheme="minorHAnsi" w:hAnsi="Arial" w:cs="Arial"/>
          <w:b/>
          <w:color w:val="000000"/>
          <w:lang w:bidi="ar-SA"/>
        </w:rPr>
        <w:t>Examination</w:t>
      </w:r>
    </w:p>
    <w:p w14:paraId="2F9CE4F2"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3107EE02" w14:textId="77777777" w:rsid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Do not proceed until unsatisfactory conditions have been corrected.</w:t>
      </w:r>
    </w:p>
    <w:p w14:paraId="18429141" w14:textId="77777777" w:rsidR="00192600" w:rsidRPr="00192600" w:rsidRDefault="00192600" w:rsidP="00192600">
      <w:pPr>
        <w:pStyle w:val="BodyText"/>
        <w:ind w:left="1080"/>
        <w:rPr>
          <w:rFonts w:ascii="Arial" w:eastAsiaTheme="minorHAnsi" w:hAnsi="Arial" w:cs="Arial"/>
          <w:color w:val="000000"/>
          <w:lang w:bidi="ar-SA"/>
        </w:rPr>
      </w:pPr>
    </w:p>
    <w:p w14:paraId="4CCB2BE0" w14:textId="77777777" w:rsidR="00192600" w:rsidRPr="00192600" w:rsidRDefault="00192600" w:rsidP="006533DC">
      <w:pPr>
        <w:pStyle w:val="BodyText"/>
        <w:numPr>
          <w:ilvl w:val="0"/>
          <w:numId w:val="2"/>
        </w:numPr>
        <w:rPr>
          <w:rFonts w:ascii="Arial" w:eastAsiaTheme="minorHAnsi" w:hAnsi="Arial" w:cs="Arial"/>
          <w:b/>
          <w:color w:val="000000"/>
          <w:lang w:bidi="ar-SA"/>
        </w:rPr>
      </w:pPr>
      <w:r w:rsidRPr="00192600">
        <w:rPr>
          <w:rFonts w:ascii="Arial" w:eastAsiaTheme="minorHAnsi" w:hAnsi="Arial" w:cs="Arial"/>
          <w:b/>
          <w:color w:val="000000"/>
          <w:lang w:bidi="ar-SA"/>
        </w:rPr>
        <w:t>Preparation</w:t>
      </w:r>
    </w:p>
    <w:p w14:paraId="295F123C"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3F4B43D1" w14:textId="77777777" w:rsid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Protection: Take all necessary steps to prevent damage to material during installation as required in manufacturer's installation instructions.</w:t>
      </w:r>
    </w:p>
    <w:p w14:paraId="45756F5C" w14:textId="77777777" w:rsidR="00192600" w:rsidRDefault="00192600" w:rsidP="00192600">
      <w:pPr>
        <w:pStyle w:val="BodyText"/>
        <w:ind w:left="1080"/>
        <w:rPr>
          <w:rFonts w:ascii="Arial" w:eastAsiaTheme="minorHAnsi" w:hAnsi="Arial" w:cs="Arial"/>
          <w:color w:val="000000"/>
          <w:lang w:bidi="ar-SA"/>
        </w:rPr>
      </w:pPr>
    </w:p>
    <w:p w14:paraId="453DEC5F" w14:textId="77777777" w:rsidR="00192600" w:rsidRPr="00192600" w:rsidRDefault="00192600" w:rsidP="00192600">
      <w:pPr>
        <w:pStyle w:val="BodyText"/>
        <w:ind w:left="1080"/>
        <w:rPr>
          <w:rFonts w:ascii="Arial" w:eastAsiaTheme="minorHAnsi" w:hAnsi="Arial" w:cs="Arial"/>
          <w:color w:val="000000"/>
          <w:lang w:bidi="ar-SA"/>
        </w:rPr>
      </w:pPr>
    </w:p>
    <w:p w14:paraId="73A1CB14" w14:textId="77777777" w:rsidR="00192600" w:rsidRPr="00192600" w:rsidRDefault="00192600" w:rsidP="006533DC">
      <w:pPr>
        <w:pStyle w:val="BodyText"/>
        <w:numPr>
          <w:ilvl w:val="0"/>
          <w:numId w:val="2"/>
        </w:numPr>
        <w:rPr>
          <w:rFonts w:ascii="Arial" w:eastAsiaTheme="minorHAnsi" w:hAnsi="Arial" w:cs="Arial"/>
          <w:b/>
          <w:color w:val="000000"/>
          <w:lang w:bidi="ar-SA"/>
        </w:rPr>
      </w:pPr>
      <w:r w:rsidRPr="00192600">
        <w:rPr>
          <w:rFonts w:ascii="Arial" w:eastAsiaTheme="minorHAnsi" w:hAnsi="Arial" w:cs="Arial"/>
          <w:b/>
          <w:color w:val="000000"/>
          <w:lang w:bidi="ar-SA"/>
        </w:rPr>
        <w:t>Installation</w:t>
      </w:r>
    </w:p>
    <w:p w14:paraId="20F8C4EA"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Install the work of this section in strict accordance with the manufacturer's recommendations using approved adhesive or optional double-faced tape and locating all components firmly into position, level and plumb.</w:t>
      </w:r>
    </w:p>
    <w:p w14:paraId="02A70839"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5CF3238F"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Relative humidity shall not exceed 80%.</w:t>
      </w:r>
    </w:p>
    <w:p w14:paraId="76A80F46" w14:textId="77777777" w:rsid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285ED79C" w14:textId="77777777" w:rsidR="00192600" w:rsidRPr="00192600" w:rsidRDefault="00192600" w:rsidP="00192600">
      <w:pPr>
        <w:pStyle w:val="BodyText"/>
        <w:ind w:left="1080"/>
        <w:rPr>
          <w:rFonts w:ascii="Arial" w:eastAsiaTheme="minorHAnsi" w:hAnsi="Arial" w:cs="Arial"/>
          <w:color w:val="000000"/>
          <w:lang w:bidi="ar-SA"/>
        </w:rPr>
      </w:pPr>
    </w:p>
    <w:p w14:paraId="598233CB" w14:textId="77777777" w:rsidR="00192600" w:rsidRPr="00192600" w:rsidRDefault="00192600" w:rsidP="006533DC">
      <w:pPr>
        <w:pStyle w:val="BodyText"/>
        <w:numPr>
          <w:ilvl w:val="0"/>
          <w:numId w:val="2"/>
        </w:numPr>
        <w:rPr>
          <w:rFonts w:ascii="Arial" w:eastAsiaTheme="minorHAnsi" w:hAnsi="Arial" w:cs="Arial"/>
          <w:b/>
          <w:color w:val="000000"/>
          <w:lang w:bidi="ar-SA"/>
        </w:rPr>
      </w:pPr>
      <w:r w:rsidRPr="00192600">
        <w:rPr>
          <w:rFonts w:ascii="Arial" w:eastAsiaTheme="minorHAnsi" w:hAnsi="Arial" w:cs="Arial"/>
          <w:b/>
          <w:color w:val="000000"/>
          <w:lang w:bidi="ar-SA"/>
        </w:rPr>
        <w:t>Cleaning</w:t>
      </w:r>
    </w:p>
    <w:p w14:paraId="7309CE75"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5A4244EE" w14:textId="77777777" w:rsid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Remove surplus materials, rubbish and debris resulting from installation as work progresses and upon completion of work.</w:t>
      </w:r>
    </w:p>
    <w:p w14:paraId="3B5B43FD" w14:textId="77777777" w:rsidR="00192600" w:rsidRPr="00192600" w:rsidRDefault="00192600" w:rsidP="00192600">
      <w:pPr>
        <w:pStyle w:val="BodyText"/>
        <w:ind w:left="1080"/>
        <w:rPr>
          <w:rFonts w:ascii="Arial" w:eastAsiaTheme="minorHAnsi" w:hAnsi="Arial" w:cs="Arial"/>
          <w:color w:val="000000"/>
          <w:lang w:bidi="ar-SA"/>
        </w:rPr>
      </w:pPr>
    </w:p>
    <w:p w14:paraId="374C1F78" w14:textId="77777777" w:rsidR="00192600" w:rsidRPr="00192600" w:rsidRDefault="00192600" w:rsidP="006533DC">
      <w:pPr>
        <w:pStyle w:val="BodyText"/>
        <w:numPr>
          <w:ilvl w:val="0"/>
          <w:numId w:val="2"/>
        </w:numPr>
        <w:rPr>
          <w:rFonts w:ascii="Arial" w:eastAsiaTheme="minorHAnsi" w:hAnsi="Arial" w:cs="Arial"/>
          <w:b/>
          <w:color w:val="000000"/>
          <w:lang w:bidi="ar-SA"/>
        </w:rPr>
      </w:pPr>
      <w:r w:rsidRPr="00192600">
        <w:rPr>
          <w:rFonts w:ascii="Arial" w:eastAsiaTheme="minorHAnsi" w:hAnsi="Arial" w:cs="Arial"/>
          <w:b/>
          <w:color w:val="000000"/>
          <w:lang w:bidi="ar-SA"/>
        </w:rPr>
        <w:t>Protection</w:t>
      </w:r>
    </w:p>
    <w:p w14:paraId="7E602145" w14:textId="77777777" w:rsidR="00192600" w:rsidRPr="00192600" w:rsidRDefault="00192600" w:rsidP="006533DC">
      <w:pPr>
        <w:pStyle w:val="BodyText"/>
        <w:numPr>
          <w:ilvl w:val="1"/>
          <w:numId w:val="2"/>
        </w:numPr>
        <w:rPr>
          <w:rFonts w:ascii="Arial" w:eastAsiaTheme="minorHAnsi" w:hAnsi="Arial" w:cs="Arial"/>
          <w:color w:val="000000"/>
          <w:lang w:bidi="ar-SA"/>
        </w:rPr>
      </w:pPr>
      <w:r w:rsidRPr="00192600">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48E95CBC" w14:textId="77777777" w:rsidR="00467C80" w:rsidRPr="008267E5" w:rsidRDefault="00C56A0E" w:rsidP="00192600">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B2D4F" w14:textId="77777777" w:rsidR="00B57142" w:rsidRDefault="00B57142">
      <w:r>
        <w:separator/>
      </w:r>
    </w:p>
  </w:endnote>
  <w:endnote w:type="continuationSeparator" w:id="0">
    <w:p w14:paraId="2780B687" w14:textId="77777777" w:rsidR="00B57142" w:rsidRDefault="00B5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5F41D"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DEC3E65" wp14:editId="7B227E0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5B8B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37C4BC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274D2F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B47B2">
                            <w:rPr>
                              <w:rFonts w:ascii="Arial" w:hAnsi="Arial" w:cs="Arial"/>
                              <w:color w:val="231F20"/>
                              <w:sz w:val="14"/>
                              <w:szCs w:val="14"/>
                            </w:rPr>
                            <w:t>3DPN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C3E65"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41B5B8B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37C4BC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274D2F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B47B2">
                      <w:rPr>
                        <w:rFonts w:ascii="Arial" w:hAnsi="Arial" w:cs="Arial"/>
                        <w:color w:val="231F20"/>
                        <w:sz w:val="14"/>
                        <w:szCs w:val="14"/>
                      </w:rPr>
                      <w:t>3DPN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549F4D6" wp14:editId="3142A05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4EE2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1C1378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9F4D6"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6D4EE2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1C1378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40EFBE8" wp14:editId="2DE2D13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18208D1" wp14:editId="24993D34">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3B39EF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77E20" w14:textId="77777777" w:rsidR="00B57142" w:rsidRDefault="00B57142">
      <w:r>
        <w:separator/>
      </w:r>
    </w:p>
  </w:footnote>
  <w:footnote w:type="continuationSeparator" w:id="0">
    <w:p w14:paraId="32202FDD" w14:textId="77777777" w:rsidR="00B57142" w:rsidRDefault="00B57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167BE"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D678FA3" wp14:editId="78FE243F">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BEB0F59"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8C18264" wp14:editId="42B419C2">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5CDB05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18264"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5CDB05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24D02BE" wp14:editId="2F6EEF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3F00FE8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D02BE"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3F00FE8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47ACA"/>
    <w:multiLevelType w:val="multilevel"/>
    <w:tmpl w:val="C1E4DB7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40386F6B"/>
    <w:multiLevelType w:val="multilevel"/>
    <w:tmpl w:val="824E5CE8"/>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C7404E7"/>
    <w:multiLevelType w:val="multilevel"/>
    <w:tmpl w:val="276CCC1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5661B"/>
    <w:rsid w:val="000A2200"/>
    <w:rsid w:val="000A46F6"/>
    <w:rsid w:val="000F110B"/>
    <w:rsid w:val="00140292"/>
    <w:rsid w:val="00155D81"/>
    <w:rsid w:val="00177D68"/>
    <w:rsid w:val="00192600"/>
    <w:rsid w:val="00193F8D"/>
    <w:rsid w:val="001C6F98"/>
    <w:rsid w:val="001D2E52"/>
    <w:rsid w:val="001E05E6"/>
    <w:rsid w:val="002000FB"/>
    <w:rsid w:val="00204D21"/>
    <w:rsid w:val="00207696"/>
    <w:rsid w:val="0026102E"/>
    <w:rsid w:val="00266ACC"/>
    <w:rsid w:val="002736A6"/>
    <w:rsid w:val="00287776"/>
    <w:rsid w:val="002C056E"/>
    <w:rsid w:val="003E6075"/>
    <w:rsid w:val="00467C80"/>
    <w:rsid w:val="004C6324"/>
    <w:rsid w:val="005E21A0"/>
    <w:rsid w:val="005F6F68"/>
    <w:rsid w:val="006533DC"/>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81727"/>
    <w:rsid w:val="00A95886"/>
    <w:rsid w:val="00AB47B2"/>
    <w:rsid w:val="00AC2D3C"/>
    <w:rsid w:val="00AC32EC"/>
    <w:rsid w:val="00AD1C42"/>
    <w:rsid w:val="00B17722"/>
    <w:rsid w:val="00B32912"/>
    <w:rsid w:val="00B42C4E"/>
    <w:rsid w:val="00B46C41"/>
    <w:rsid w:val="00B57142"/>
    <w:rsid w:val="00B65EA5"/>
    <w:rsid w:val="00BB677C"/>
    <w:rsid w:val="00BF7061"/>
    <w:rsid w:val="00C210C4"/>
    <w:rsid w:val="00C56A0E"/>
    <w:rsid w:val="00C60CBC"/>
    <w:rsid w:val="00C83646"/>
    <w:rsid w:val="00C90F1C"/>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6CEBC9"/>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3373-79CE-43BD-AD2E-27C4E5EF59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84A55C-D5B9-4B02-B2AF-6021C81A7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5C0BA-E389-4583-ADB5-F12DE64F65BD}">
  <ds:schemaRefs>
    <ds:schemaRef ds:uri="http://schemas.microsoft.com/sharepoint/v3/contenttype/forms"/>
  </ds:schemaRefs>
</ds:datastoreItem>
</file>

<file path=customXml/itemProps4.xml><?xml version="1.0" encoding="utf-8"?>
<ds:datastoreItem xmlns:ds="http://schemas.openxmlformats.org/officeDocument/2006/customXml" ds:itemID="{FFA41A8E-9212-4529-BCEE-F85450FE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dcterms:created xsi:type="dcterms:W3CDTF">2020-10-13T19:58:00Z</dcterms:created>
  <dcterms:modified xsi:type="dcterms:W3CDTF">2020-11-11T20:07:00Z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