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EE56F" w14:textId="3E57CC6D" w:rsidR="00501470" w:rsidRPr="00BD6BBB" w:rsidRDefault="00501470" w:rsidP="00501470">
      <w:pPr>
        <w:pStyle w:val="Title"/>
        <w:rPr>
          <w:rFonts w:ascii="Sabot lt pro" w:hAnsi="Sabot lt pro"/>
          <w:b/>
          <w:bCs/>
          <w:sz w:val="36"/>
          <w:szCs w:val="36"/>
        </w:rPr>
      </w:pPr>
      <w:r>
        <w:rPr>
          <w:noProof/>
        </w:rPr>
        <mc:AlternateContent>
          <mc:Choice Requires="wps">
            <w:drawing>
              <wp:anchor distT="0" distB="0" distL="0" distR="0" simplePos="0" relativeHeight="251659264" behindDoc="1" locked="0" layoutInCell="1" allowOverlap="1" wp14:anchorId="6499690D" wp14:editId="6C600CE8">
                <wp:simplePos x="0" y="0"/>
                <wp:positionH relativeFrom="margin">
                  <wp:align>left</wp:align>
                </wp:positionH>
                <wp:positionV relativeFrom="paragraph">
                  <wp:posOffset>285115</wp:posOffset>
                </wp:positionV>
                <wp:extent cx="4152900" cy="1270"/>
                <wp:effectExtent l="0" t="0" r="0" b="0"/>
                <wp:wrapTopAndBottom/>
                <wp:docPr id="757547265"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47B67" id="Freeform: Shape 8" o:spid="_x0000_s1026" style="position:absolute;margin-left:0;margin-top:22.4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" path="m,l6540,e" filled="f" strokecolor="#c7c8ca" strokeweight=".25pt">
                <v:path arrowok="t" o:connecttype="custom" o:connectlocs="0,0;4152900,0" o:connectangles="0,0"/>
                <w10:wrap type="topAndBottom" anchorx="margin"/>
              </v:shape>
            </w:pict>
          </mc:Fallback>
        </mc:AlternateContent>
      </w:r>
      <w:r w:rsidRPr="00BD6BBB">
        <w:rPr>
          <w:rFonts w:ascii="Sabot lt pro" w:hAnsi="Sabot lt pro"/>
          <w:bCs/>
          <w:color w:val="D2232A"/>
          <w:spacing w:val="-8"/>
          <w:sz w:val="36"/>
          <w:szCs w:val="36"/>
        </w:rPr>
        <w:t>CS Acrovyn</w:t>
      </w:r>
      <w:r w:rsidRPr="00BD6BBB">
        <w:rPr>
          <w:rFonts w:ascii="Sabot lt pro" w:hAnsi="Sabot lt pro" w:cs="Arial"/>
          <w:bCs/>
          <w:color w:val="C00000"/>
          <w:sz w:val="36"/>
          <w:szCs w:val="36"/>
          <w:vertAlign w:val="superscript"/>
        </w:rPr>
        <w:t>®</w:t>
      </w:r>
      <w:r w:rsidRPr="00BD6BBB">
        <w:rPr>
          <w:rFonts w:ascii="Sabot lt pro" w:hAnsi="Sabot lt pro"/>
          <w:bCs/>
          <w:color w:val="D2232A"/>
          <w:spacing w:val="-8"/>
          <w:sz w:val="36"/>
          <w:szCs w:val="36"/>
        </w:rPr>
        <w:t xml:space="preserve"> </w:t>
      </w:r>
      <w:r>
        <w:rPr>
          <w:rFonts w:ascii="Sabot lt pro" w:hAnsi="Sabot lt pro"/>
          <w:bCs/>
          <w:color w:val="D2232A"/>
          <w:spacing w:val="-8"/>
          <w:sz w:val="36"/>
          <w:szCs w:val="36"/>
        </w:rPr>
        <w:t xml:space="preserve">4000 </w:t>
      </w:r>
      <w:r w:rsidRPr="00BD6BBB">
        <w:rPr>
          <w:rFonts w:ascii="Sabot lt pro" w:hAnsi="Sabot lt pro"/>
          <w:bCs/>
          <w:color w:val="D2232A"/>
          <w:spacing w:val="-8"/>
          <w:sz w:val="36"/>
          <w:szCs w:val="36"/>
        </w:rPr>
        <w:t xml:space="preserve">Models </w:t>
      </w:r>
      <w:r>
        <w:rPr>
          <w:rFonts w:ascii="Sabot lt pro" w:hAnsi="Sabot lt pro"/>
          <w:bCs/>
          <w:color w:val="D2232A"/>
          <w:spacing w:val="-8"/>
          <w:sz w:val="36"/>
          <w:szCs w:val="36"/>
        </w:rPr>
        <w:t>SM-10N</w:t>
      </w:r>
    </w:p>
    <w:p w14:paraId="3744C72A" w14:textId="77777777" w:rsidR="00501470" w:rsidRPr="00BD6BBB" w:rsidRDefault="00501470" w:rsidP="00501470">
      <w:pPr>
        <w:pStyle w:val="BodyText"/>
        <w:spacing w:before="5"/>
        <w:rPr>
          <w:rFonts w:ascii="Sabon LT Pro"/>
          <w:sz w:val="13"/>
        </w:rPr>
      </w:pP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75093558" w14:textId="77777777" w:rsidR="000A46F6" w:rsidRPr="000A46F6" w:rsidRDefault="000A46F6" w:rsidP="00B17722">
      <w:pPr>
        <w:pStyle w:val="BodyText"/>
        <w:rPr>
          <w:rFonts w:ascii="Arial" w:hAnsi="Arial" w:cs="Arial"/>
        </w:rPr>
      </w:pPr>
    </w:p>
    <w:p w14:paraId="42DDD21E" w14:textId="77777777" w:rsidR="00501470" w:rsidRPr="0069479A" w:rsidRDefault="00501470" w:rsidP="001234A7">
      <w:pPr>
        <w:pStyle w:val="BodyText"/>
        <w:rPr>
          <w:rFonts w:ascii="Myriad Pro Light" w:eastAsiaTheme="minorHAnsi" w:hAnsi="Myriad Pro Light" w:cs="Arial"/>
          <w:b/>
          <w:color w:val="000000"/>
          <w:sz w:val="22"/>
          <w:szCs w:val="22"/>
          <w:lang w:bidi="ar-SA"/>
        </w:rPr>
      </w:pPr>
    </w:p>
    <w:p w14:paraId="673F1F9F" w14:textId="494A4FA2" w:rsidR="001234A7" w:rsidRPr="0069479A" w:rsidRDefault="001234A7" w:rsidP="001234A7">
      <w:pPr>
        <w:pStyle w:val="BodyText"/>
        <w:rPr>
          <w:rFonts w:ascii="Myriad Pro Light" w:eastAsiaTheme="minorHAnsi" w:hAnsi="Myriad Pro Light" w:cs="Arial"/>
          <w:color w:val="000000"/>
          <w:sz w:val="22"/>
          <w:szCs w:val="22"/>
          <w:lang w:bidi="ar-SA"/>
        </w:rPr>
      </w:pPr>
      <w:r w:rsidRPr="0069479A">
        <w:rPr>
          <w:rFonts w:ascii="Myriad Pro Light" w:eastAsiaTheme="minorHAnsi" w:hAnsi="Myriad Pro Light" w:cs="Arial"/>
          <w:b/>
          <w:color w:val="000000"/>
          <w:sz w:val="22"/>
          <w:szCs w:val="22"/>
          <w:lang w:bidi="ar-SA"/>
        </w:rPr>
        <w:t>Part 1 - General</w:t>
      </w:r>
    </w:p>
    <w:p w14:paraId="7BACF877" w14:textId="77777777" w:rsidR="001234A7" w:rsidRPr="0069479A" w:rsidRDefault="001234A7" w:rsidP="001234A7">
      <w:pPr>
        <w:pStyle w:val="BodyText"/>
        <w:numPr>
          <w:ilvl w:val="0"/>
          <w:numId w:val="2"/>
        </w:numPr>
        <w:rPr>
          <w:rFonts w:ascii="Myriad Pro Light" w:eastAsiaTheme="minorHAnsi" w:hAnsi="Myriad Pro Light" w:cs="Arial"/>
          <w:b/>
          <w:color w:val="000000"/>
          <w:sz w:val="22"/>
          <w:szCs w:val="22"/>
          <w:lang w:bidi="ar-SA"/>
        </w:rPr>
      </w:pPr>
      <w:r w:rsidRPr="0069479A">
        <w:rPr>
          <w:rFonts w:ascii="Myriad Pro Light" w:eastAsiaTheme="minorHAnsi" w:hAnsi="Myriad Pro Light" w:cs="Arial"/>
          <w:b/>
          <w:color w:val="000000"/>
          <w:sz w:val="22"/>
          <w:szCs w:val="22"/>
          <w:lang w:bidi="ar-SA"/>
        </w:rPr>
        <w:t>Summary</w:t>
      </w:r>
    </w:p>
    <w:p w14:paraId="35C4E80A" w14:textId="77777777" w:rsidR="001234A7" w:rsidRPr="0069479A" w:rsidRDefault="001234A7" w:rsidP="001234A7">
      <w:pPr>
        <w:pStyle w:val="BodyText"/>
        <w:numPr>
          <w:ilvl w:val="1"/>
          <w:numId w:val="2"/>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This section includes the following types of wall protection systems:</w:t>
      </w:r>
    </w:p>
    <w:p w14:paraId="5E069662" w14:textId="77777777" w:rsidR="001234A7" w:rsidRPr="0069479A" w:rsidRDefault="001234A7" w:rsidP="001234A7">
      <w:pPr>
        <w:pStyle w:val="BodyText"/>
        <w:numPr>
          <w:ilvl w:val="2"/>
          <w:numId w:val="2"/>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Corner Guards</w:t>
      </w:r>
    </w:p>
    <w:p w14:paraId="3DC403C5" w14:textId="77777777" w:rsidR="001234A7" w:rsidRPr="0069479A" w:rsidRDefault="001234A7" w:rsidP="001234A7">
      <w:pPr>
        <w:pStyle w:val="BodyText"/>
        <w:numPr>
          <w:ilvl w:val="1"/>
          <w:numId w:val="2"/>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Related sections: The following sections contain requirements related to this section:</w:t>
      </w:r>
    </w:p>
    <w:p w14:paraId="23D17210" w14:textId="77777777" w:rsidR="001234A7" w:rsidRPr="0069479A" w:rsidRDefault="001234A7" w:rsidP="001234A7">
      <w:pPr>
        <w:pStyle w:val="BodyText"/>
        <w:numPr>
          <w:ilvl w:val="2"/>
          <w:numId w:val="1"/>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Handrails, Bumper Guards, Crash Rails, Accent Rails, Wall Covering, Wall Panels, Door Protection; refer to section 10 26 00 “Wall and Door Protection”</w:t>
      </w:r>
    </w:p>
    <w:p w14:paraId="35118CF4" w14:textId="33D3E5B0" w:rsidR="001234A7" w:rsidRPr="0069479A" w:rsidRDefault="001234A7" w:rsidP="001234A7">
      <w:pPr>
        <w:pStyle w:val="BodyText"/>
        <w:numPr>
          <w:ilvl w:val="2"/>
          <w:numId w:val="1"/>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Blocking in walls for fasteners; refer to section 09 22 00 “Supports for Plaster and Gypsum Board”</w:t>
      </w:r>
    </w:p>
    <w:p w14:paraId="631F624F" w14:textId="77777777" w:rsidR="001234A7" w:rsidRPr="0069479A" w:rsidRDefault="001234A7" w:rsidP="001234A7">
      <w:pPr>
        <w:pStyle w:val="BodyText"/>
        <w:ind w:left="1800"/>
        <w:rPr>
          <w:rFonts w:ascii="Myriad Pro Light" w:eastAsiaTheme="minorHAnsi" w:hAnsi="Myriad Pro Light" w:cs="Arial"/>
          <w:color w:val="000000"/>
          <w:sz w:val="22"/>
          <w:szCs w:val="22"/>
          <w:lang w:bidi="ar-SA"/>
        </w:rPr>
      </w:pPr>
    </w:p>
    <w:p w14:paraId="7D594EDE" w14:textId="2113E816" w:rsidR="001234A7" w:rsidRPr="0069479A" w:rsidRDefault="0069479A" w:rsidP="001234A7">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1234A7" w:rsidRPr="0069479A">
        <w:rPr>
          <w:rFonts w:ascii="Myriad Pro Light" w:eastAsiaTheme="minorHAnsi" w:hAnsi="Myriad Pro Light" w:cs="Arial"/>
          <w:b/>
          <w:color w:val="000000"/>
          <w:sz w:val="22"/>
          <w:szCs w:val="22"/>
          <w:lang w:bidi="ar-SA"/>
        </w:rPr>
        <w:t>References</w:t>
      </w:r>
    </w:p>
    <w:p w14:paraId="66339FDE" w14:textId="77777777" w:rsidR="001234A7" w:rsidRPr="0069479A" w:rsidRDefault="001234A7" w:rsidP="001234A7">
      <w:pPr>
        <w:pStyle w:val="BodyText"/>
        <w:numPr>
          <w:ilvl w:val="1"/>
          <w:numId w:val="2"/>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National codes (IBC, UBC, SBCCI, BOCA and Life Safety)</w:t>
      </w:r>
    </w:p>
    <w:p w14:paraId="6589065A" w14:textId="77777777" w:rsidR="001234A7" w:rsidRPr="0069479A" w:rsidRDefault="001234A7" w:rsidP="001234A7">
      <w:pPr>
        <w:pStyle w:val="BodyText"/>
        <w:numPr>
          <w:ilvl w:val="1"/>
          <w:numId w:val="2"/>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American Society for Testing and Materials (ASTM)</w:t>
      </w:r>
    </w:p>
    <w:p w14:paraId="54C58A74" w14:textId="77777777" w:rsidR="001234A7" w:rsidRPr="0069479A" w:rsidRDefault="001234A7" w:rsidP="001234A7">
      <w:pPr>
        <w:pStyle w:val="BodyText"/>
        <w:numPr>
          <w:ilvl w:val="1"/>
          <w:numId w:val="2"/>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Underwriters Laboratories (UL)</w:t>
      </w:r>
    </w:p>
    <w:p w14:paraId="395D633A" w14:textId="460B5494" w:rsidR="001234A7" w:rsidRPr="0069479A" w:rsidRDefault="001234A7" w:rsidP="001234A7">
      <w:pPr>
        <w:pStyle w:val="BodyText"/>
        <w:numPr>
          <w:ilvl w:val="1"/>
          <w:numId w:val="2"/>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California 01350 specification</w:t>
      </w:r>
    </w:p>
    <w:p w14:paraId="3BB8907A" w14:textId="77777777" w:rsidR="001234A7" w:rsidRPr="0069479A" w:rsidRDefault="001234A7" w:rsidP="001234A7">
      <w:pPr>
        <w:pStyle w:val="BodyText"/>
        <w:ind w:left="1080"/>
        <w:rPr>
          <w:rFonts w:ascii="Myriad Pro Light" w:eastAsiaTheme="minorHAnsi" w:hAnsi="Myriad Pro Light" w:cs="Arial"/>
          <w:color w:val="000000"/>
          <w:sz w:val="22"/>
          <w:szCs w:val="22"/>
          <w:lang w:bidi="ar-SA"/>
        </w:rPr>
      </w:pPr>
    </w:p>
    <w:p w14:paraId="4EB46ECD" w14:textId="5B427F20" w:rsidR="001234A7" w:rsidRPr="0069479A" w:rsidRDefault="0069479A" w:rsidP="001637F3">
      <w:pPr>
        <w:pStyle w:val="BodyText"/>
        <w:numPr>
          <w:ilvl w:val="0"/>
          <w:numId w:val="6"/>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1234A7" w:rsidRPr="0069479A">
        <w:rPr>
          <w:rFonts w:ascii="Myriad Pro Light" w:eastAsiaTheme="minorHAnsi" w:hAnsi="Myriad Pro Light" w:cs="Arial"/>
          <w:b/>
          <w:color w:val="000000"/>
          <w:sz w:val="22"/>
          <w:szCs w:val="22"/>
          <w:lang w:bidi="ar-SA"/>
        </w:rPr>
        <w:t>Submittals</w:t>
      </w:r>
    </w:p>
    <w:p w14:paraId="7B0B9A4B" w14:textId="77777777" w:rsidR="001234A7" w:rsidRPr="0069479A" w:rsidRDefault="001234A7" w:rsidP="001234A7">
      <w:pPr>
        <w:pStyle w:val="BodyText"/>
        <w:ind w:left="1122"/>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072B17B3" w14:textId="77777777" w:rsidR="001234A7" w:rsidRPr="0069479A" w:rsidRDefault="001234A7" w:rsidP="001637F3">
      <w:pPr>
        <w:pStyle w:val="BodyText"/>
        <w:numPr>
          <w:ilvl w:val="1"/>
          <w:numId w:val="6"/>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1B38E999" w14:textId="77777777" w:rsidR="001234A7" w:rsidRPr="0069479A" w:rsidRDefault="001234A7" w:rsidP="001637F3">
      <w:pPr>
        <w:pStyle w:val="BodyText"/>
        <w:numPr>
          <w:ilvl w:val="1"/>
          <w:numId w:val="6"/>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Shop drawings showing locations, extent and installation details of corner guards. Show methods of attachment to adjoining construction.</w:t>
      </w:r>
    </w:p>
    <w:p w14:paraId="71665591" w14:textId="77777777" w:rsidR="001234A7" w:rsidRPr="0069479A" w:rsidRDefault="001234A7" w:rsidP="001637F3">
      <w:pPr>
        <w:pStyle w:val="BodyText"/>
        <w:numPr>
          <w:ilvl w:val="1"/>
          <w:numId w:val="6"/>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and end cap attachment and alignment:</w:t>
      </w:r>
      <w:r w:rsidRPr="0069479A">
        <w:rPr>
          <w:rFonts w:ascii="Myriad Pro Light" w:eastAsiaTheme="minorHAnsi" w:hAnsi="Myriad Pro Light" w:cs="Arial"/>
          <w:color w:val="000000"/>
          <w:sz w:val="22"/>
          <w:szCs w:val="22"/>
          <w:lang w:bidi="ar-SA"/>
        </w:rPr>
        <w:tab/>
      </w:r>
    </w:p>
    <w:p w14:paraId="7DED8459" w14:textId="5CE21005" w:rsidR="001234A7" w:rsidRPr="0069479A" w:rsidRDefault="00501470" w:rsidP="001637F3">
      <w:pPr>
        <w:pStyle w:val="BodyText"/>
        <w:numPr>
          <w:ilvl w:val="2"/>
          <w:numId w:val="6"/>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6</w:t>
      </w:r>
      <w:r w:rsidR="001234A7" w:rsidRPr="0069479A">
        <w:rPr>
          <w:rFonts w:ascii="Myriad Pro Light" w:eastAsiaTheme="minorHAnsi" w:hAnsi="Myriad Pro Light" w:cs="Arial"/>
          <w:color w:val="000000"/>
          <w:sz w:val="22"/>
          <w:szCs w:val="22"/>
          <w:lang w:bidi="ar-SA"/>
        </w:rPr>
        <w:t>" (</w:t>
      </w:r>
      <w:r w:rsidRPr="0069479A">
        <w:rPr>
          <w:rFonts w:ascii="Myriad Pro Light" w:eastAsiaTheme="minorHAnsi" w:hAnsi="Myriad Pro Light" w:cs="Arial"/>
          <w:color w:val="000000"/>
          <w:sz w:val="22"/>
          <w:szCs w:val="22"/>
          <w:lang w:bidi="ar-SA"/>
        </w:rPr>
        <w:t>152.4mm</w:t>
      </w:r>
      <w:r w:rsidR="001234A7" w:rsidRPr="0069479A">
        <w:rPr>
          <w:rFonts w:ascii="Myriad Pro Light" w:eastAsiaTheme="minorHAnsi" w:hAnsi="Myriad Pro Light" w:cs="Arial"/>
          <w:color w:val="000000"/>
          <w:sz w:val="22"/>
          <w:szCs w:val="22"/>
          <w:lang w:bidi="ar-SA"/>
        </w:rPr>
        <w:t>) long sample of each model specified including end cap.</w:t>
      </w:r>
    </w:p>
    <w:p w14:paraId="1BFB4119" w14:textId="77777777" w:rsidR="001234A7" w:rsidRPr="0069479A" w:rsidRDefault="001234A7" w:rsidP="001637F3">
      <w:pPr>
        <w:pStyle w:val="BodyText"/>
        <w:numPr>
          <w:ilvl w:val="1"/>
          <w:numId w:val="6"/>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10FD0BD1" w14:textId="328B6293" w:rsidR="001234A7" w:rsidRPr="0069479A" w:rsidRDefault="001234A7" w:rsidP="001637F3">
      <w:pPr>
        <w:pStyle w:val="BodyText"/>
        <w:numPr>
          <w:ilvl w:val="1"/>
          <w:numId w:val="6"/>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28517B78" w14:textId="77777777" w:rsidR="001234A7" w:rsidRPr="0069479A" w:rsidRDefault="001234A7" w:rsidP="001234A7">
      <w:pPr>
        <w:pStyle w:val="BodyText"/>
        <w:ind w:left="1080"/>
        <w:rPr>
          <w:rFonts w:ascii="Myriad Pro Light" w:eastAsiaTheme="minorHAnsi" w:hAnsi="Myriad Pro Light" w:cs="Arial"/>
          <w:color w:val="000000"/>
          <w:sz w:val="22"/>
          <w:szCs w:val="22"/>
          <w:lang w:bidi="ar-SA"/>
        </w:rPr>
      </w:pPr>
    </w:p>
    <w:p w14:paraId="56BAF916" w14:textId="232EF38F" w:rsidR="001234A7" w:rsidRPr="0069479A" w:rsidRDefault="0069479A" w:rsidP="001637F3">
      <w:pPr>
        <w:pStyle w:val="BodyText"/>
        <w:numPr>
          <w:ilvl w:val="0"/>
          <w:numId w:val="6"/>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1234A7" w:rsidRPr="0069479A">
        <w:rPr>
          <w:rFonts w:ascii="Myriad Pro Light" w:eastAsiaTheme="minorHAnsi" w:hAnsi="Myriad Pro Light" w:cs="Arial"/>
          <w:b/>
          <w:color w:val="000000"/>
          <w:sz w:val="22"/>
          <w:szCs w:val="22"/>
          <w:lang w:bidi="ar-SA"/>
        </w:rPr>
        <w:t xml:space="preserve">Quality Assurance </w:t>
      </w:r>
    </w:p>
    <w:p w14:paraId="5DF2A89E" w14:textId="77777777" w:rsidR="001234A7" w:rsidRPr="0069479A" w:rsidRDefault="001234A7" w:rsidP="001637F3">
      <w:pPr>
        <w:pStyle w:val="BodyText"/>
        <w:numPr>
          <w:ilvl w:val="1"/>
          <w:numId w:val="6"/>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 xml:space="preserve">Installer qualifications: Engage an installer who has no less than 3 </w:t>
      </w:r>
      <w:proofErr w:type="gramStart"/>
      <w:r w:rsidRPr="0069479A">
        <w:rPr>
          <w:rFonts w:ascii="Myriad Pro Light" w:eastAsiaTheme="minorHAnsi" w:hAnsi="Myriad Pro Light" w:cs="Arial"/>
          <w:color w:val="000000"/>
          <w:sz w:val="22"/>
          <w:szCs w:val="22"/>
          <w:lang w:bidi="ar-SA"/>
        </w:rPr>
        <w:t>years</w:t>
      </w:r>
      <w:proofErr w:type="gramEnd"/>
      <w:r w:rsidRPr="0069479A">
        <w:rPr>
          <w:rFonts w:ascii="Myriad Pro Light" w:eastAsiaTheme="minorHAnsi" w:hAnsi="Myriad Pro Light" w:cs="Arial"/>
          <w:color w:val="000000"/>
          <w:sz w:val="22"/>
          <w:szCs w:val="22"/>
          <w:lang w:bidi="ar-SA"/>
        </w:rPr>
        <w:t xml:space="preserve"> experience in installation of systems similar in complexity to those required for this project.</w:t>
      </w:r>
    </w:p>
    <w:p w14:paraId="413B9741" w14:textId="77777777" w:rsidR="001234A7" w:rsidRPr="0069479A" w:rsidRDefault="001234A7" w:rsidP="001637F3">
      <w:pPr>
        <w:pStyle w:val="BodyText"/>
        <w:numPr>
          <w:ilvl w:val="1"/>
          <w:numId w:val="6"/>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 xml:space="preserve">Manufacturer’s qualifications: Not less than 5 </w:t>
      </w:r>
      <w:proofErr w:type="gramStart"/>
      <w:r w:rsidRPr="0069479A">
        <w:rPr>
          <w:rFonts w:ascii="Myriad Pro Light" w:eastAsiaTheme="minorHAnsi" w:hAnsi="Myriad Pro Light" w:cs="Arial"/>
          <w:color w:val="000000"/>
          <w:sz w:val="22"/>
          <w:szCs w:val="22"/>
          <w:lang w:bidi="ar-SA"/>
        </w:rPr>
        <w:t>years</w:t>
      </w:r>
      <w:proofErr w:type="gramEnd"/>
      <w:r w:rsidRPr="0069479A">
        <w:rPr>
          <w:rFonts w:ascii="Myriad Pro Light" w:eastAsiaTheme="minorHAnsi" w:hAnsi="Myriad Pro Light" w:cs="Arial"/>
          <w:color w:val="000000"/>
          <w:sz w:val="22"/>
          <w:szCs w:val="22"/>
          <w:lang w:bidi="ar-SA"/>
        </w:rPr>
        <w:t xml:space="preserve"> experience in the production of specified products and a record of successful in-service performance.</w:t>
      </w:r>
    </w:p>
    <w:p w14:paraId="26267AFF" w14:textId="77777777" w:rsidR="001234A7" w:rsidRPr="0069479A" w:rsidRDefault="001234A7" w:rsidP="001637F3">
      <w:pPr>
        <w:pStyle w:val="BodyText"/>
        <w:numPr>
          <w:ilvl w:val="1"/>
          <w:numId w:val="6"/>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Code compliance: Assemblies should conform to all applicable codes including IBC, UBC, SBCCI, BOCA, Life Safety and CA 01350.</w:t>
      </w:r>
    </w:p>
    <w:p w14:paraId="2D494F12" w14:textId="77777777" w:rsidR="001234A7" w:rsidRPr="0069479A" w:rsidRDefault="001234A7" w:rsidP="001637F3">
      <w:pPr>
        <w:pStyle w:val="BodyText"/>
        <w:numPr>
          <w:ilvl w:val="1"/>
          <w:numId w:val="6"/>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lastRenderedPageBreak/>
        <w:t>Fire performance characteristics: Provide engineered PETG wall protection system components with UL label indicating that they are identical to those tested in accordance with ASTM E84 for Class A/1 characteristics listed below:</w:t>
      </w:r>
    </w:p>
    <w:p w14:paraId="706B357C" w14:textId="77777777" w:rsidR="001234A7" w:rsidRPr="0069479A" w:rsidRDefault="001234A7" w:rsidP="001637F3">
      <w:pPr>
        <w:pStyle w:val="BodyText"/>
        <w:numPr>
          <w:ilvl w:val="2"/>
          <w:numId w:val="3"/>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Flame spread: 25 or less</w:t>
      </w:r>
    </w:p>
    <w:p w14:paraId="5BEFCEFB" w14:textId="77777777" w:rsidR="001234A7" w:rsidRPr="0069479A" w:rsidRDefault="001234A7" w:rsidP="001637F3">
      <w:pPr>
        <w:pStyle w:val="BodyText"/>
        <w:numPr>
          <w:ilvl w:val="2"/>
          <w:numId w:val="3"/>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 xml:space="preserve">Smoke developed: 450 or less </w:t>
      </w:r>
    </w:p>
    <w:p w14:paraId="19E4539E" w14:textId="77777777" w:rsidR="001234A7" w:rsidRPr="0069479A" w:rsidRDefault="001234A7" w:rsidP="001637F3">
      <w:pPr>
        <w:pStyle w:val="BodyText"/>
        <w:numPr>
          <w:ilvl w:val="1"/>
          <w:numId w:val="7"/>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Impact strength: Provide wall protection components that have been tested in accordance with the applicable provisions of ASTM F476.</w:t>
      </w:r>
    </w:p>
    <w:p w14:paraId="6768A578" w14:textId="77777777" w:rsidR="001234A7" w:rsidRPr="0069479A" w:rsidRDefault="001234A7" w:rsidP="001637F3">
      <w:pPr>
        <w:pStyle w:val="BodyText"/>
        <w:numPr>
          <w:ilvl w:val="1"/>
          <w:numId w:val="7"/>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Chemical and stain resistance: Provide wall protection system components with chemical and stain resistance in accordance with ASTM D543.</w:t>
      </w:r>
    </w:p>
    <w:p w14:paraId="34A0DAF7" w14:textId="77777777" w:rsidR="001234A7" w:rsidRPr="0069479A" w:rsidRDefault="001234A7" w:rsidP="001637F3">
      <w:pPr>
        <w:pStyle w:val="BodyText"/>
        <w:numPr>
          <w:ilvl w:val="1"/>
          <w:numId w:val="7"/>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Color match: Provide wall protection components that are color matched in accordance with the following:</w:t>
      </w:r>
    </w:p>
    <w:p w14:paraId="19FCFE90" w14:textId="77777777" w:rsidR="001234A7" w:rsidRPr="0069479A" w:rsidRDefault="001234A7" w:rsidP="001637F3">
      <w:pPr>
        <w:pStyle w:val="BodyText"/>
        <w:numPr>
          <w:ilvl w:val="2"/>
          <w:numId w:val="7"/>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 xml:space="preserve">Delta Ecmc of no greater than 1.0 using CIELab color space. (Specifier note: Construction Specialties' colors are matched under cool </w:t>
      </w:r>
      <w:proofErr w:type="gramStart"/>
      <w:r w:rsidRPr="0069479A">
        <w:rPr>
          <w:rFonts w:ascii="Myriad Pro Light" w:eastAsiaTheme="minorHAnsi" w:hAnsi="Myriad Pro Light" w:cs="Arial"/>
          <w:color w:val="000000"/>
          <w:sz w:val="22"/>
          <w:szCs w:val="22"/>
          <w:lang w:bidi="ar-SA"/>
        </w:rPr>
        <w:t>white fluorescent</w:t>
      </w:r>
      <w:proofErr w:type="gramEnd"/>
      <w:r w:rsidRPr="0069479A">
        <w:rPr>
          <w:rFonts w:ascii="Myriad Pro Light" w:eastAsiaTheme="minorHAnsi" w:hAnsi="Myriad Pro Light" w:cs="Arial"/>
          <w:color w:val="000000"/>
          <w:sz w:val="22"/>
          <w:szCs w:val="22"/>
          <w:lang w:bidi="ar-SA"/>
        </w:rPr>
        <w:t xml:space="preserve"> lighting and computer controlled within manufacturing tolerances. Color may vary if alternate lighting sources are present.)</w:t>
      </w:r>
    </w:p>
    <w:p w14:paraId="19BEA312" w14:textId="58FA6ACE" w:rsidR="001234A7" w:rsidRPr="0069479A" w:rsidRDefault="001234A7" w:rsidP="001637F3">
      <w:pPr>
        <w:pStyle w:val="BodyText"/>
        <w:numPr>
          <w:ilvl w:val="1"/>
          <w:numId w:val="7"/>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Single source responsibility: Provide all components of the wall protection system manufactured by the same company to ensure compatibility of color, texture and physical properties.</w:t>
      </w:r>
    </w:p>
    <w:p w14:paraId="19E0543A" w14:textId="77777777" w:rsidR="001234A7" w:rsidRPr="0069479A" w:rsidRDefault="001234A7" w:rsidP="001234A7">
      <w:pPr>
        <w:pStyle w:val="BodyText"/>
        <w:ind w:left="1080"/>
        <w:rPr>
          <w:rFonts w:ascii="Myriad Pro Light" w:eastAsiaTheme="minorHAnsi" w:hAnsi="Myriad Pro Light" w:cs="Arial"/>
          <w:color w:val="000000"/>
          <w:sz w:val="22"/>
          <w:szCs w:val="22"/>
          <w:lang w:bidi="ar-SA"/>
        </w:rPr>
      </w:pPr>
    </w:p>
    <w:p w14:paraId="4182AB54" w14:textId="3F2C57BE" w:rsidR="001234A7" w:rsidRPr="0069479A" w:rsidRDefault="0069479A" w:rsidP="001637F3">
      <w:pPr>
        <w:pStyle w:val="BodyText"/>
        <w:numPr>
          <w:ilvl w:val="0"/>
          <w:numId w:val="8"/>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1234A7" w:rsidRPr="0069479A">
        <w:rPr>
          <w:rFonts w:ascii="Myriad Pro Light" w:eastAsiaTheme="minorHAnsi" w:hAnsi="Myriad Pro Light" w:cs="Arial"/>
          <w:b/>
          <w:color w:val="000000"/>
          <w:sz w:val="22"/>
          <w:szCs w:val="22"/>
          <w:lang w:bidi="ar-SA"/>
        </w:rPr>
        <w:t>Delivery, Storage and Handling</w:t>
      </w:r>
    </w:p>
    <w:p w14:paraId="4CF37B6C" w14:textId="77777777" w:rsidR="001234A7" w:rsidRPr="0069479A" w:rsidRDefault="001234A7" w:rsidP="001637F3">
      <w:pPr>
        <w:pStyle w:val="BodyText"/>
        <w:numPr>
          <w:ilvl w:val="1"/>
          <w:numId w:val="9"/>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33D2CA22" w14:textId="77777777" w:rsidR="001234A7" w:rsidRPr="0069479A" w:rsidRDefault="001234A7" w:rsidP="001637F3">
      <w:pPr>
        <w:pStyle w:val="BodyText"/>
        <w:numPr>
          <w:ilvl w:val="1"/>
          <w:numId w:val="9"/>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38A14368" w14:textId="4E0C046B" w:rsidR="001234A7" w:rsidRPr="0069479A" w:rsidRDefault="001234A7" w:rsidP="001637F3">
      <w:pPr>
        <w:pStyle w:val="BodyText"/>
        <w:numPr>
          <w:ilvl w:val="1"/>
          <w:numId w:val="9"/>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Material must be stored flat.</w:t>
      </w:r>
    </w:p>
    <w:p w14:paraId="3E12646C" w14:textId="77777777" w:rsidR="001234A7" w:rsidRPr="0069479A" w:rsidRDefault="001234A7" w:rsidP="001234A7">
      <w:pPr>
        <w:pStyle w:val="BodyText"/>
        <w:ind w:left="1080"/>
        <w:rPr>
          <w:rFonts w:ascii="Myriad Pro Light" w:eastAsiaTheme="minorHAnsi" w:hAnsi="Myriad Pro Light" w:cs="Arial"/>
          <w:color w:val="000000"/>
          <w:sz w:val="22"/>
          <w:szCs w:val="22"/>
          <w:lang w:bidi="ar-SA"/>
        </w:rPr>
      </w:pPr>
    </w:p>
    <w:p w14:paraId="1DA3CA72" w14:textId="71D623E7" w:rsidR="001234A7" w:rsidRPr="0069479A" w:rsidRDefault="0069479A" w:rsidP="001637F3">
      <w:pPr>
        <w:pStyle w:val="BodyText"/>
        <w:numPr>
          <w:ilvl w:val="0"/>
          <w:numId w:val="9"/>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1234A7" w:rsidRPr="0069479A">
        <w:rPr>
          <w:rFonts w:ascii="Myriad Pro Light" w:eastAsiaTheme="minorHAnsi" w:hAnsi="Myriad Pro Light" w:cs="Arial"/>
          <w:b/>
          <w:color w:val="000000"/>
          <w:sz w:val="22"/>
          <w:szCs w:val="22"/>
          <w:lang w:bidi="ar-SA"/>
        </w:rPr>
        <w:t>Project Conditions</w:t>
      </w:r>
    </w:p>
    <w:p w14:paraId="2F9A2CD7" w14:textId="77777777" w:rsidR="001234A7" w:rsidRPr="0069479A" w:rsidRDefault="001234A7" w:rsidP="001637F3">
      <w:pPr>
        <w:pStyle w:val="BodyText"/>
        <w:numPr>
          <w:ilvl w:val="1"/>
          <w:numId w:val="9"/>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48B6FB23" w14:textId="77777777" w:rsidR="001234A7" w:rsidRPr="0069479A" w:rsidRDefault="001234A7" w:rsidP="001637F3">
      <w:pPr>
        <w:pStyle w:val="BodyText"/>
        <w:numPr>
          <w:ilvl w:val="1"/>
          <w:numId w:val="9"/>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Installation areas must be enclosed and weatherproofed before installation commences.</w:t>
      </w:r>
    </w:p>
    <w:p w14:paraId="2ECD4F0C" w14:textId="77777777" w:rsidR="001234A7" w:rsidRPr="0069479A" w:rsidRDefault="001234A7" w:rsidP="001234A7">
      <w:pPr>
        <w:pStyle w:val="BodyText"/>
        <w:rPr>
          <w:rFonts w:ascii="Myriad Pro Light" w:eastAsiaTheme="minorHAnsi" w:hAnsi="Myriad Pro Light" w:cs="Arial"/>
          <w:color w:val="000000"/>
          <w:sz w:val="22"/>
          <w:szCs w:val="22"/>
          <w:lang w:bidi="ar-SA"/>
        </w:rPr>
      </w:pPr>
    </w:p>
    <w:p w14:paraId="155E5754" w14:textId="77777777" w:rsidR="001234A7" w:rsidRPr="0069479A" w:rsidRDefault="001234A7" w:rsidP="001234A7">
      <w:pPr>
        <w:pStyle w:val="BodyText"/>
        <w:rPr>
          <w:rFonts w:ascii="Myriad Pro Light" w:eastAsiaTheme="minorHAnsi" w:hAnsi="Myriad Pro Light" w:cs="Arial"/>
          <w:b/>
          <w:color w:val="000000"/>
          <w:sz w:val="22"/>
          <w:szCs w:val="22"/>
          <w:lang w:bidi="ar-SA"/>
        </w:rPr>
      </w:pPr>
      <w:r w:rsidRPr="0069479A">
        <w:rPr>
          <w:rFonts w:ascii="Myriad Pro Light" w:eastAsiaTheme="minorHAnsi" w:hAnsi="Myriad Pro Light" w:cs="Arial"/>
          <w:b/>
          <w:color w:val="000000"/>
          <w:sz w:val="22"/>
          <w:szCs w:val="22"/>
          <w:lang w:bidi="ar-SA"/>
        </w:rPr>
        <w:t>Part 2 - Products</w:t>
      </w:r>
    </w:p>
    <w:p w14:paraId="5F48EE6E" w14:textId="371D15B2" w:rsidR="001234A7" w:rsidRPr="0069479A" w:rsidRDefault="0069479A" w:rsidP="001637F3">
      <w:pPr>
        <w:pStyle w:val="BodyText"/>
        <w:numPr>
          <w:ilvl w:val="0"/>
          <w:numId w:val="4"/>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1234A7" w:rsidRPr="0069479A">
        <w:rPr>
          <w:rFonts w:ascii="Myriad Pro Light" w:eastAsiaTheme="minorHAnsi" w:hAnsi="Myriad Pro Light" w:cs="Arial"/>
          <w:b/>
          <w:color w:val="000000"/>
          <w:sz w:val="22"/>
          <w:szCs w:val="22"/>
          <w:lang w:bidi="ar-SA"/>
        </w:rPr>
        <w:t>Manufacturers</w:t>
      </w:r>
    </w:p>
    <w:p w14:paraId="0BEFE5A7" w14:textId="62A35E1F" w:rsidR="001234A7" w:rsidRPr="0069479A" w:rsidRDefault="001234A7" w:rsidP="001637F3">
      <w:pPr>
        <w:pStyle w:val="BodyText"/>
        <w:numPr>
          <w:ilvl w:val="1"/>
          <w:numId w:val="4"/>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 xml:space="preserve">Interior surface protection products specified herein and included on the submittal drawings shall be manufactured by Construction Specialties, Inc.   </w:t>
      </w:r>
    </w:p>
    <w:p w14:paraId="305EB1C4" w14:textId="77777777" w:rsidR="001234A7" w:rsidRPr="0069479A" w:rsidRDefault="001234A7" w:rsidP="001234A7">
      <w:pPr>
        <w:pStyle w:val="BodyText"/>
        <w:ind w:left="1080"/>
        <w:rPr>
          <w:rFonts w:ascii="Myriad Pro Light" w:eastAsiaTheme="minorHAnsi" w:hAnsi="Myriad Pro Light" w:cs="Arial"/>
          <w:color w:val="000000"/>
          <w:sz w:val="22"/>
          <w:szCs w:val="22"/>
          <w:lang w:bidi="ar-SA"/>
        </w:rPr>
      </w:pPr>
    </w:p>
    <w:p w14:paraId="0D49FC88" w14:textId="77777777" w:rsidR="001234A7" w:rsidRPr="0069479A" w:rsidRDefault="001234A7" w:rsidP="001637F3">
      <w:pPr>
        <w:pStyle w:val="BodyText"/>
        <w:numPr>
          <w:ilvl w:val="0"/>
          <w:numId w:val="4"/>
        </w:numPr>
        <w:rPr>
          <w:rFonts w:ascii="Myriad Pro Light" w:eastAsiaTheme="minorHAnsi" w:hAnsi="Myriad Pro Light" w:cs="Arial"/>
          <w:b/>
          <w:color w:val="000000"/>
          <w:sz w:val="22"/>
          <w:szCs w:val="22"/>
          <w:lang w:bidi="ar-SA"/>
        </w:rPr>
      </w:pPr>
      <w:r w:rsidRPr="0069479A">
        <w:rPr>
          <w:rFonts w:ascii="Myriad Pro Light" w:eastAsiaTheme="minorHAnsi" w:hAnsi="Myriad Pro Light" w:cs="Arial"/>
          <w:b/>
          <w:color w:val="000000"/>
          <w:sz w:val="22"/>
          <w:szCs w:val="22"/>
          <w:lang w:bidi="ar-SA"/>
        </w:rPr>
        <w:t>Materials</w:t>
      </w:r>
    </w:p>
    <w:p w14:paraId="6A699E1B" w14:textId="77777777" w:rsidR="001234A7" w:rsidRPr="0069479A" w:rsidRDefault="001234A7" w:rsidP="001637F3">
      <w:pPr>
        <w:pStyle w:val="BodyText"/>
        <w:numPr>
          <w:ilvl w:val="1"/>
          <w:numId w:val="4"/>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Engineered PETG: Extruded material should be high-impact Acrovyn 4000 with Shadowgrain texture, nominal .078" (1.98mm) thickness. Chemical and stain resistance should be per ASTM D543 standards as established by the manufacturer. Colors to be indicated in the finish schedule from one of manufacturer’s available colors and patterns.</w:t>
      </w:r>
    </w:p>
    <w:p w14:paraId="70E3748E" w14:textId="77777777" w:rsidR="001234A7" w:rsidRPr="0069479A" w:rsidRDefault="001234A7" w:rsidP="001637F3">
      <w:pPr>
        <w:pStyle w:val="BodyText"/>
        <w:numPr>
          <w:ilvl w:val="1"/>
          <w:numId w:val="4"/>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 xml:space="preserve">Aluminum: Extruded aluminum retainers should be 6063-T6 alloy, nominal .062" (1.57mm) thickness. </w:t>
      </w:r>
      <w:r w:rsidRPr="0069479A">
        <w:rPr>
          <w:rFonts w:ascii="Myriad Pro Light" w:eastAsiaTheme="minorHAnsi" w:hAnsi="Myriad Pro Light" w:cs="Arial"/>
          <w:color w:val="000000"/>
          <w:sz w:val="22"/>
          <w:szCs w:val="22"/>
          <w:lang w:bidi="ar-SA"/>
        </w:rPr>
        <w:lastRenderedPageBreak/>
        <w:t>Minimum strength and durability properties as specified in ASTM B221.</w:t>
      </w:r>
    </w:p>
    <w:p w14:paraId="60FB6A5D" w14:textId="3BD67243" w:rsidR="001234A7" w:rsidRPr="0069479A" w:rsidRDefault="001234A7" w:rsidP="001637F3">
      <w:pPr>
        <w:pStyle w:val="BodyText"/>
        <w:numPr>
          <w:ilvl w:val="1"/>
          <w:numId w:val="4"/>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 xml:space="preserve">Fasteners: All fasteners to be non-corrosive and compatible with aluminum retainers. All necessary </w:t>
      </w:r>
      <w:proofErr w:type="gramStart"/>
      <w:r w:rsidRPr="0069479A">
        <w:rPr>
          <w:rFonts w:ascii="Myriad Pro Light" w:eastAsiaTheme="minorHAnsi" w:hAnsi="Myriad Pro Light" w:cs="Arial"/>
          <w:color w:val="000000"/>
          <w:sz w:val="22"/>
          <w:szCs w:val="22"/>
          <w:lang w:bidi="ar-SA"/>
        </w:rPr>
        <w:t>fasteners</w:t>
      </w:r>
      <w:proofErr w:type="gramEnd"/>
      <w:r w:rsidRPr="0069479A">
        <w:rPr>
          <w:rFonts w:ascii="Myriad Pro Light" w:eastAsiaTheme="minorHAnsi" w:hAnsi="Myriad Pro Light" w:cs="Arial"/>
          <w:color w:val="000000"/>
          <w:sz w:val="22"/>
          <w:szCs w:val="22"/>
          <w:lang w:bidi="ar-SA"/>
        </w:rPr>
        <w:t xml:space="preserve"> to be supplied by the manufacturer.</w:t>
      </w:r>
    </w:p>
    <w:p w14:paraId="2CEA47D0" w14:textId="77777777" w:rsidR="001234A7" w:rsidRPr="0069479A" w:rsidRDefault="001234A7" w:rsidP="001234A7">
      <w:pPr>
        <w:pStyle w:val="BodyText"/>
        <w:ind w:left="1080"/>
        <w:rPr>
          <w:rFonts w:ascii="Myriad Pro Light" w:eastAsiaTheme="minorHAnsi" w:hAnsi="Myriad Pro Light" w:cs="Arial"/>
          <w:color w:val="000000"/>
          <w:sz w:val="22"/>
          <w:szCs w:val="22"/>
          <w:lang w:bidi="ar-SA"/>
        </w:rPr>
      </w:pPr>
    </w:p>
    <w:p w14:paraId="282C5883" w14:textId="77777777" w:rsidR="001234A7" w:rsidRPr="0069479A" w:rsidRDefault="001234A7" w:rsidP="001637F3">
      <w:pPr>
        <w:pStyle w:val="BodyText"/>
        <w:numPr>
          <w:ilvl w:val="0"/>
          <w:numId w:val="4"/>
        </w:numPr>
        <w:rPr>
          <w:rFonts w:ascii="Myriad Pro Light" w:eastAsiaTheme="minorHAnsi" w:hAnsi="Myriad Pro Light" w:cs="Arial"/>
          <w:b/>
          <w:color w:val="000000"/>
          <w:sz w:val="22"/>
          <w:szCs w:val="22"/>
          <w:lang w:bidi="ar-SA"/>
        </w:rPr>
      </w:pPr>
      <w:r w:rsidRPr="0069479A">
        <w:rPr>
          <w:rFonts w:ascii="Myriad Pro Light" w:eastAsiaTheme="minorHAnsi" w:hAnsi="Myriad Pro Light" w:cs="Arial"/>
          <w:b/>
          <w:color w:val="000000"/>
          <w:sz w:val="22"/>
          <w:szCs w:val="22"/>
          <w:lang w:bidi="ar-SA"/>
        </w:rPr>
        <w:t>Corner Guards</w:t>
      </w:r>
    </w:p>
    <w:p w14:paraId="484C748D" w14:textId="77777777" w:rsidR="001234A7" w:rsidRPr="0069479A" w:rsidRDefault="001234A7" w:rsidP="001637F3">
      <w:pPr>
        <w:pStyle w:val="BodyText"/>
        <w:numPr>
          <w:ilvl w:val="1"/>
          <w:numId w:val="4"/>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Engineered PETG Corner Guards to be CS Acrovyn: Surface mounted guards consisting of continuous retainer with snap-on Acrovyn 4000 cover. Color matched end caps to be provided for both partial and full height applications. Attachment hardware shall be appropriate for wall construction.</w:t>
      </w:r>
    </w:p>
    <w:p w14:paraId="382032B2" w14:textId="32D1B760" w:rsidR="001234A7" w:rsidRPr="0069479A" w:rsidRDefault="001234A7" w:rsidP="001637F3">
      <w:pPr>
        <w:pStyle w:val="BodyText"/>
        <w:numPr>
          <w:ilvl w:val="2"/>
          <w:numId w:val="4"/>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b/>
          <w:color w:val="000000"/>
          <w:sz w:val="22"/>
          <w:szCs w:val="22"/>
          <w:lang w:bidi="ar-SA"/>
        </w:rPr>
        <w:t>Model SM-10</w:t>
      </w:r>
      <w:proofErr w:type="gramStart"/>
      <w:r w:rsidRPr="0069479A">
        <w:rPr>
          <w:rFonts w:ascii="Myriad Pro Light" w:eastAsiaTheme="minorHAnsi" w:hAnsi="Myriad Pro Light" w:cs="Arial"/>
          <w:b/>
          <w:color w:val="000000"/>
          <w:sz w:val="22"/>
          <w:szCs w:val="22"/>
          <w:lang w:bidi="ar-SA"/>
        </w:rPr>
        <w:t>N  90</w:t>
      </w:r>
      <w:proofErr w:type="gramEnd"/>
      <w:r w:rsidRPr="0069479A">
        <w:rPr>
          <w:rFonts w:ascii="Myriad Pro Light" w:eastAsiaTheme="minorHAnsi" w:hAnsi="Myriad Pro Light" w:cs="Arial"/>
          <w:b/>
          <w:color w:val="000000"/>
          <w:sz w:val="22"/>
          <w:szCs w:val="22"/>
          <w:lang w:bidi="ar-SA"/>
        </w:rPr>
        <w:t>° surface mounted corner guard with 3" (76.1mm) legs, 1" (25.4mm) radius bullnose cover and aluminum retainer. Select from one of Acrovyn solid colors or Chameleon™ simulated patterns.</w:t>
      </w:r>
      <w:r w:rsidRPr="0069479A">
        <w:rPr>
          <w:rFonts w:ascii="Myriad Pro Light" w:eastAsiaTheme="minorHAnsi" w:hAnsi="Myriad Pro Light" w:cs="Arial"/>
          <w:color w:val="000000"/>
          <w:sz w:val="22"/>
          <w:szCs w:val="22"/>
          <w:lang w:bidi="ar-SA"/>
        </w:rPr>
        <w:t xml:space="preserve"> (Specifier </w:t>
      </w:r>
      <w:proofErr w:type="gramStart"/>
      <w:r w:rsidRPr="0069479A">
        <w:rPr>
          <w:rFonts w:ascii="Myriad Pro Light" w:eastAsiaTheme="minorHAnsi" w:hAnsi="Myriad Pro Light" w:cs="Arial"/>
          <w:color w:val="000000"/>
          <w:sz w:val="22"/>
          <w:szCs w:val="22"/>
          <w:lang w:bidi="ar-SA"/>
        </w:rPr>
        <w:t>note:</w:t>
      </w:r>
      <w:proofErr w:type="gramEnd"/>
      <w:r w:rsidRPr="0069479A">
        <w:rPr>
          <w:rFonts w:ascii="Myriad Pro Light" w:eastAsiaTheme="minorHAnsi" w:hAnsi="Myriad Pro Light" w:cs="Arial"/>
          <w:color w:val="000000"/>
          <w:sz w:val="22"/>
          <w:szCs w:val="22"/>
          <w:lang w:bidi="ar-SA"/>
        </w:rPr>
        <w:t xml:space="preserve"> refer to the Acrovyn Cradle to Cradle Product Summary at </w:t>
      </w:r>
      <w:hyperlink r:id="rId11" w:history="1">
        <w:r w:rsidRPr="0069479A">
          <w:rPr>
            <w:rStyle w:val="Hyperlink"/>
            <w:rFonts w:ascii="Myriad Pro Light" w:eastAsiaTheme="minorHAnsi" w:hAnsi="Myriad Pro Light" w:cs="Arial"/>
            <w:sz w:val="22"/>
            <w:szCs w:val="22"/>
            <w:lang w:bidi="ar-SA"/>
          </w:rPr>
          <w:t>www.acrovyn.com/c2c</w:t>
        </w:r>
      </w:hyperlink>
      <w:r w:rsidRPr="0069479A">
        <w:rPr>
          <w:rFonts w:ascii="Myriad Pro Light" w:eastAsiaTheme="minorHAnsi" w:hAnsi="Myriad Pro Light" w:cs="Arial"/>
          <w:color w:val="000000"/>
          <w:sz w:val="22"/>
          <w:szCs w:val="22"/>
          <w:lang w:bidi="ar-SA"/>
        </w:rPr>
        <w:t xml:space="preserve"> to determine which colors and patterns are </w:t>
      </w:r>
      <w:r w:rsidRPr="0069479A">
        <w:rPr>
          <w:rFonts w:ascii="Myriad Pro Light" w:eastAsiaTheme="minorHAnsi" w:hAnsi="Myriad Pro Light" w:cs="Arial"/>
          <w:i/>
          <w:color w:val="000000"/>
          <w:sz w:val="22"/>
          <w:szCs w:val="22"/>
          <w:lang w:bidi="ar-SA"/>
        </w:rPr>
        <w:t>Cradle to Cradle Certified™</w:t>
      </w:r>
      <w:r w:rsidRPr="0069479A">
        <w:rPr>
          <w:rFonts w:ascii="Myriad Pro Light" w:eastAsiaTheme="minorHAnsi" w:hAnsi="Myriad Pro Light" w:cs="Arial"/>
          <w:color w:val="000000"/>
          <w:sz w:val="22"/>
          <w:szCs w:val="22"/>
          <w:lang w:bidi="ar-SA"/>
        </w:rPr>
        <w:t xml:space="preserve"> Gold or Silver. </w:t>
      </w:r>
      <w:r w:rsidRPr="0069479A">
        <w:rPr>
          <w:rFonts w:ascii="Myriad Pro Light" w:eastAsiaTheme="minorHAnsi" w:hAnsi="Myriad Pro Light" w:cs="Arial"/>
          <w:i/>
          <w:iCs/>
          <w:color w:val="000000"/>
          <w:sz w:val="22"/>
          <w:szCs w:val="22"/>
          <w:lang w:bidi="ar-SA"/>
        </w:rPr>
        <w:t>Cradle to Cradle Certified™</w:t>
      </w:r>
      <w:r w:rsidRPr="0069479A">
        <w:rPr>
          <w:rFonts w:ascii="Myriad Pro Light" w:eastAsiaTheme="minorHAnsi" w:hAnsi="Myriad Pro Light" w:cs="Arial"/>
          <w:color w:val="000000"/>
          <w:sz w:val="22"/>
          <w:szCs w:val="22"/>
          <w:lang w:bidi="ar-SA"/>
        </w:rPr>
        <w:t xml:space="preserve"> is a certification mark licensed by the </w:t>
      </w:r>
      <w:proofErr w:type="gramStart"/>
      <w:r w:rsidRPr="0069479A">
        <w:rPr>
          <w:rFonts w:ascii="Myriad Pro Light" w:eastAsiaTheme="minorHAnsi" w:hAnsi="Myriad Pro Light" w:cs="Arial"/>
          <w:color w:val="000000"/>
          <w:sz w:val="22"/>
          <w:szCs w:val="22"/>
          <w:lang w:bidi="ar-SA"/>
        </w:rPr>
        <w:t>Cradle to Cradle</w:t>
      </w:r>
      <w:proofErr w:type="gramEnd"/>
      <w:r w:rsidRPr="0069479A">
        <w:rPr>
          <w:rFonts w:ascii="Myriad Pro Light" w:eastAsiaTheme="minorHAnsi" w:hAnsi="Myriad Pro Light" w:cs="Arial"/>
          <w:color w:val="000000"/>
          <w:sz w:val="22"/>
          <w:szCs w:val="22"/>
          <w:lang w:bidi="ar-SA"/>
        </w:rPr>
        <w:t xml:space="preserve"> Products Innovation Institute.)</w:t>
      </w:r>
    </w:p>
    <w:p w14:paraId="3274BC49" w14:textId="77777777" w:rsidR="001234A7" w:rsidRPr="0069479A" w:rsidRDefault="001234A7" w:rsidP="001234A7">
      <w:pPr>
        <w:pStyle w:val="BodyText"/>
        <w:ind w:left="1800"/>
        <w:rPr>
          <w:rFonts w:ascii="Myriad Pro Light" w:eastAsiaTheme="minorHAnsi" w:hAnsi="Myriad Pro Light" w:cs="Arial"/>
          <w:color w:val="000000"/>
          <w:sz w:val="22"/>
          <w:szCs w:val="22"/>
          <w:lang w:bidi="ar-SA"/>
        </w:rPr>
      </w:pPr>
    </w:p>
    <w:p w14:paraId="4645989A" w14:textId="77777777" w:rsidR="001234A7" w:rsidRPr="0069479A" w:rsidRDefault="001234A7" w:rsidP="001637F3">
      <w:pPr>
        <w:pStyle w:val="BodyText"/>
        <w:numPr>
          <w:ilvl w:val="0"/>
          <w:numId w:val="4"/>
        </w:numPr>
        <w:rPr>
          <w:rFonts w:ascii="Myriad Pro Light" w:eastAsiaTheme="minorHAnsi" w:hAnsi="Myriad Pro Light" w:cs="Arial"/>
          <w:b/>
          <w:color w:val="000000"/>
          <w:sz w:val="22"/>
          <w:szCs w:val="22"/>
          <w:lang w:bidi="ar-SA"/>
        </w:rPr>
      </w:pPr>
      <w:r w:rsidRPr="0069479A">
        <w:rPr>
          <w:rFonts w:ascii="Myriad Pro Light" w:eastAsiaTheme="minorHAnsi" w:hAnsi="Myriad Pro Light" w:cs="Arial"/>
          <w:b/>
          <w:color w:val="000000"/>
          <w:sz w:val="22"/>
          <w:szCs w:val="22"/>
          <w:lang w:bidi="ar-SA"/>
        </w:rPr>
        <w:t>Fabrication</w:t>
      </w:r>
    </w:p>
    <w:p w14:paraId="76FC1FC9" w14:textId="77777777" w:rsidR="001234A7" w:rsidRPr="0069479A" w:rsidRDefault="001234A7" w:rsidP="001637F3">
      <w:pPr>
        <w:pStyle w:val="BodyText"/>
        <w:numPr>
          <w:ilvl w:val="1"/>
          <w:numId w:val="4"/>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General: Fabricate wall protection systems to comply with requirements indicated for design, dimensions, detail, finish and member sizes.</w:t>
      </w:r>
    </w:p>
    <w:p w14:paraId="415C6C0A" w14:textId="77777777" w:rsidR="001234A7" w:rsidRPr="0069479A" w:rsidRDefault="001234A7" w:rsidP="001234A7">
      <w:pPr>
        <w:pStyle w:val="BodyText"/>
        <w:rPr>
          <w:rFonts w:ascii="Myriad Pro Light" w:eastAsiaTheme="minorHAnsi" w:hAnsi="Myriad Pro Light" w:cs="Arial"/>
          <w:color w:val="000000"/>
          <w:sz w:val="22"/>
          <w:szCs w:val="22"/>
          <w:lang w:bidi="ar-SA"/>
        </w:rPr>
      </w:pPr>
    </w:p>
    <w:p w14:paraId="11A98597" w14:textId="77777777" w:rsidR="001234A7" w:rsidRPr="0069479A" w:rsidRDefault="001234A7" w:rsidP="001234A7">
      <w:pPr>
        <w:pStyle w:val="BodyText"/>
        <w:rPr>
          <w:rFonts w:ascii="Myriad Pro Light" w:eastAsiaTheme="minorHAnsi" w:hAnsi="Myriad Pro Light" w:cs="Arial"/>
          <w:b/>
          <w:color w:val="000000"/>
          <w:sz w:val="22"/>
          <w:szCs w:val="22"/>
          <w:lang w:bidi="ar-SA"/>
        </w:rPr>
      </w:pPr>
      <w:r w:rsidRPr="0069479A">
        <w:rPr>
          <w:rFonts w:ascii="Myriad Pro Light" w:eastAsiaTheme="minorHAnsi" w:hAnsi="Myriad Pro Light" w:cs="Arial"/>
          <w:b/>
          <w:color w:val="000000"/>
          <w:sz w:val="22"/>
          <w:szCs w:val="22"/>
          <w:lang w:bidi="ar-SA"/>
        </w:rPr>
        <w:t>Part 3 - Execution</w:t>
      </w:r>
    </w:p>
    <w:p w14:paraId="2F76B00C" w14:textId="5CAEC088" w:rsidR="001234A7" w:rsidRPr="0069479A" w:rsidRDefault="0069479A" w:rsidP="001637F3">
      <w:pPr>
        <w:pStyle w:val="BodyText"/>
        <w:numPr>
          <w:ilvl w:val="0"/>
          <w:numId w:val="5"/>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1234A7" w:rsidRPr="0069479A">
        <w:rPr>
          <w:rFonts w:ascii="Myriad Pro Light" w:eastAsiaTheme="minorHAnsi" w:hAnsi="Myriad Pro Light" w:cs="Arial"/>
          <w:b/>
          <w:color w:val="000000"/>
          <w:sz w:val="22"/>
          <w:szCs w:val="22"/>
          <w:lang w:bidi="ar-SA"/>
        </w:rPr>
        <w:t>Examination</w:t>
      </w:r>
    </w:p>
    <w:p w14:paraId="774C8D0E" w14:textId="77777777" w:rsidR="001234A7" w:rsidRPr="0069479A" w:rsidRDefault="001234A7" w:rsidP="001637F3">
      <w:pPr>
        <w:pStyle w:val="BodyText"/>
        <w:numPr>
          <w:ilvl w:val="1"/>
          <w:numId w:val="5"/>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4ECC43FA" w14:textId="43681143" w:rsidR="001234A7" w:rsidRPr="0069479A" w:rsidRDefault="001234A7" w:rsidP="001637F3">
      <w:pPr>
        <w:pStyle w:val="BodyText"/>
        <w:numPr>
          <w:ilvl w:val="2"/>
          <w:numId w:val="5"/>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Do not proceed until unsatisfactory conditions have been corrected.</w:t>
      </w:r>
    </w:p>
    <w:p w14:paraId="0A6B21E4" w14:textId="4AFFE68B" w:rsidR="001234A7" w:rsidRPr="0069479A" w:rsidRDefault="001234A7" w:rsidP="001234A7">
      <w:pPr>
        <w:pStyle w:val="BodyText"/>
        <w:ind w:left="1800"/>
        <w:rPr>
          <w:rFonts w:ascii="Myriad Pro Light" w:eastAsiaTheme="minorHAnsi" w:hAnsi="Myriad Pro Light" w:cs="Arial"/>
          <w:color w:val="000000"/>
          <w:sz w:val="22"/>
          <w:szCs w:val="22"/>
          <w:lang w:bidi="ar-SA"/>
        </w:rPr>
      </w:pPr>
    </w:p>
    <w:p w14:paraId="563C3D9C" w14:textId="77777777" w:rsidR="001234A7" w:rsidRPr="0069479A" w:rsidRDefault="001234A7" w:rsidP="001234A7">
      <w:pPr>
        <w:pStyle w:val="BodyText"/>
        <w:ind w:left="1800"/>
        <w:rPr>
          <w:rFonts w:ascii="Myriad Pro Light" w:eastAsiaTheme="minorHAnsi" w:hAnsi="Myriad Pro Light" w:cs="Arial"/>
          <w:color w:val="000000"/>
          <w:sz w:val="22"/>
          <w:szCs w:val="22"/>
          <w:lang w:bidi="ar-SA"/>
        </w:rPr>
      </w:pPr>
    </w:p>
    <w:p w14:paraId="0D58AB42" w14:textId="77777777" w:rsidR="001234A7" w:rsidRPr="0069479A" w:rsidRDefault="001234A7" w:rsidP="001637F3">
      <w:pPr>
        <w:pStyle w:val="BodyText"/>
        <w:numPr>
          <w:ilvl w:val="0"/>
          <w:numId w:val="5"/>
        </w:numPr>
        <w:rPr>
          <w:rFonts w:ascii="Myriad Pro Light" w:eastAsiaTheme="minorHAnsi" w:hAnsi="Myriad Pro Light" w:cs="Arial"/>
          <w:b/>
          <w:color w:val="000000"/>
          <w:sz w:val="22"/>
          <w:szCs w:val="22"/>
          <w:lang w:bidi="ar-SA"/>
        </w:rPr>
      </w:pPr>
      <w:r w:rsidRPr="0069479A">
        <w:rPr>
          <w:rFonts w:ascii="Myriad Pro Light" w:eastAsiaTheme="minorHAnsi" w:hAnsi="Myriad Pro Light" w:cs="Arial"/>
          <w:b/>
          <w:color w:val="000000"/>
          <w:sz w:val="22"/>
          <w:szCs w:val="22"/>
          <w:lang w:bidi="ar-SA"/>
        </w:rPr>
        <w:t>Preparation</w:t>
      </w:r>
    </w:p>
    <w:p w14:paraId="1DAEC9DC" w14:textId="77777777" w:rsidR="001234A7" w:rsidRPr="0069479A" w:rsidRDefault="001234A7" w:rsidP="001637F3">
      <w:pPr>
        <w:pStyle w:val="BodyText"/>
        <w:numPr>
          <w:ilvl w:val="1"/>
          <w:numId w:val="5"/>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Surface preparation: Prior to installation, clean substrate to remove dirt, debris and loose particles. Perform additional preparation procedures as required by manufacturer's instructions.</w:t>
      </w:r>
    </w:p>
    <w:p w14:paraId="5582D051" w14:textId="60145EB7" w:rsidR="001234A7" w:rsidRPr="0069479A" w:rsidRDefault="001234A7" w:rsidP="001637F3">
      <w:pPr>
        <w:pStyle w:val="BodyText"/>
        <w:numPr>
          <w:ilvl w:val="1"/>
          <w:numId w:val="5"/>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0882728B" w14:textId="77777777" w:rsidR="001234A7" w:rsidRPr="0069479A" w:rsidRDefault="001234A7" w:rsidP="001234A7">
      <w:pPr>
        <w:pStyle w:val="BodyText"/>
        <w:ind w:left="1080"/>
        <w:rPr>
          <w:rFonts w:ascii="Myriad Pro Light" w:eastAsiaTheme="minorHAnsi" w:hAnsi="Myriad Pro Light" w:cs="Arial"/>
          <w:color w:val="000000"/>
          <w:sz w:val="22"/>
          <w:szCs w:val="22"/>
          <w:lang w:bidi="ar-SA"/>
        </w:rPr>
      </w:pPr>
    </w:p>
    <w:p w14:paraId="167E93A3" w14:textId="77777777" w:rsidR="001234A7" w:rsidRPr="0069479A" w:rsidRDefault="001234A7" w:rsidP="001637F3">
      <w:pPr>
        <w:pStyle w:val="BodyText"/>
        <w:numPr>
          <w:ilvl w:val="0"/>
          <w:numId w:val="5"/>
        </w:numPr>
        <w:rPr>
          <w:rFonts w:ascii="Myriad Pro Light" w:eastAsiaTheme="minorHAnsi" w:hAnsi="Myriad Pro Light" w:cs="Arial"/>
          <w:b/>
          <w:color w:val="000000"/>
          <w:sz w:val="22"/>
          <w:szCs w:val="22"/>
          <w:lang w:bidi="ar-SA"/>
        </w:rPr>
      </w:pPr>
      <w:r w:rsidRPr="0069479A">
        <w:rPr>
          <w:rFonts w:ascii="Myriad Pro Light" w:eastAsiaTheme="minorHAnsi" w:hAnsi="Myriad Pro Light" w:cs="Arial"/>
          <w:b/>
          <w:color w:val="000000"/>
          <w:sz w:val="22"/>
          <w:szCs w:val="22"/>
          <w:lang w:bidi="ar-SA"/>
        </w:rPr>
        <w:t>Installation</w:t>
      </w:r>
    </w:p>
    <w:p w14:paraId="10F29063" w14:textId="77777777" w:rsidR="001234A7" w:rsidRPr="0069479A" w:rsidRDefault="001234A7" w:rsidP="001637F3">
      <w:pPr>
        <w:pStyle w:val="BodyText"/>
        <w:numPr>
          <w:ilvl w:val="1"/>
          <w:numId w:val="5"/>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4499D3F9" w14:textId="77777777" w:rsidR="001234A7" w:rsidRPr="0069479A" w:rsidRDefault="001234A7" w:rsidP="001637F3">
      <w:pPr>
        <w:pStyle w:val="BodyText"/>
        <w:numPr>
          <w:ilvl w:val="1"/>
          <w:numId w:val="5"/>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5C65BF29" w14:textId="0F70ECBB" w:rsidR="001234A7" w:rsidRPr="0069479A" w:rsidRDefault="001234A7" w:rsidP="001637F3">
      <w:pPr>
        <w:pStyle w:val="BodyText"/>
        <w:numPr>
          <w:ilvl w:val="1"/>
          <w:numId w:val="5"/>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Adjust installed end caps as necessary to ensure tight seams.</w:t>
      </w:r>
    </w:p>
    <w:p w14:paraId="7A36782E" w14:textId="77777777" w:rsidR="001234A7" w:rsidRPr="0069479A" w:rsidRDefault="001234A7" w:rsidP="001234A7">
      <w:pPr>
        <w:pStyle w:val="BodyText"/>
        <w:ind w:left="1080"/>
        <w:rPr>
          <w:rFonts w:ascii="Myriad Pro Light" w:eastAsiaTheme="minorHAnsi" w:hAnsi="Myriad Pro Light" w:cs="Arial"/>
          <w:color w:val="000000"/>
          <w:sz w:val="22"/>
          <w:szCs w:val="22"/>
          <w:lang w:bidi="ar-SA"/>
        </w:rPr>
      </w:pPr>
    </w:p>
    <w:p w14:paraId="46638194" w14:textId="77777777" w:rsidR="001234A7" w:rsidRPr="0069479A" w:rsidRDefault="001234A7" w:rsidP="001637F3">
      <w:pPr>
        <w:pStyle w:val="BodyText"/>
        <w:numPr>
          <w:ilvl w:val="0"/>
          <w:numId w:val="5"/>
        </w:numPr>
        <w:rPr>
          <w:rFonts w:ascii="Myriad Pro Light" w:eastAsiaTheme="minorHAnsi" w:hAnsi="Myriad Pro Light" w:cs="Arial"/>
          <w:b/>
          <w:color w:val="000000"/>
          <w:sz w:val="22"/>
          <w:szCs w:val="22"/>
          <w:lang w:bidi="ar-SA"/>
        </w:rPr>
      </w:pPr>
      <w:r w:rsidRPr="0069479A">
        <w:rPr>
          <w:rFonts w:ascii="Myriad Pro Light" w:eastAsiaTheme="minorHAnsi" w:hAnsi="Myriad Pro Light" w:cs="Arial"/>
          <w:b/>
          <w:color w:val="000000"/>
          <w:sz w:val="22"/>
          <w:szCs w:val="22"/>
          <w:lang w:bidi="ar-SA"/>
        </w:rPr>
        <w:t>Cleaning</w:t>
      </w:r>
    </w:p>
    <w:p w14:paraId="726EE401" w14:textId="77777777" w:rsidR="001234A7" w:rsidRPr="0069479A" w:rsidRDefault="001234A7" w:rsidP="001637F3">
      <w:pPr>
        <w:pStyle w:val="BodyText"/>
        <w:numPr>
          <w:ilvl w:val="1"/>
          <w:numId w:val="5"/>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lastRenderedPageBreak/>
        <w:t>General: Immediately upon completion of installation, clean material in accordance with manufacturer’s recommended cleaning method.</w:t>
      </w:r>
    </w:p>
    <w:p w14:paraId="232DE104" w14:textId="16AD6A09" w:rsidR="001234A7" w:rsidRPr="0069479A" w:rsidRDefault="001234A7" w:rsidP="001637F3">
      <w:pPr>
        <w:pStyle w:val="BodyText"/>
        <w:numPr>
          <w:ilvl w:val="1"/>
          <w:numId w:val="5"/>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15C98F59" w14:textId="77777777" w:rsidR="001234A7" w:rsidRPr="0069479A" w:rsidRDefault="001234A7" w:rsidP="001234A7">
      <w:pPr>
        <w:pStyle w:val="BodyText"/>
        <w:ind w:left="1080"/>
        <w:rPr>
          <w:rFonts w:ascii="Myriad Pro Light" w:eastAsiaTheme="minorHAnsi" w:hAnsi="Myriad Pro Light" w:cs="Arial"/>
          <w:color w:val="000000"/>
          <w:sz w:val="22"/>
          <w:szCs w:val="22"/>
          <w:lang w:bidi="ar-SA"/>
        </w:rPr>
      </w:pPr>
    </w:p>
    <w:p w14:paraId="321E2A99" w14:textId="77777777" w:rsidR="001234A7" w:rsidRPr="0069479A" w:rsidRDefault="001234A7" w:rsidP="001637F3">
      <w:pPr>
        <w:pStyle w:val="BodyText"/>
        <w:numPr>
          <w:ilvl w:val="0"/>
          <w:numId w:val="5"/>
        </w:numPr>
        <w:rPr>
          <w:rFonts w:ascii="Myriad Pro Light" w:eastAsiaTheme="minorHAnsi" w:hAnsi="Myriad Pro Light" w:cs="Arial"/>
          <w:b/>
          <w:color w:val="000000"/>
          <w:sz w:val="22"/>
          <w:szCs w:val="22"/>
          <w:lang w:bidi="ar-SA"/>
        </w:rPr>
      </w:pPr>
      <w:r w:rsidRPr="0069479A">
        <w:rPr>
          <w:rFonts w:ascii="Myriad Pro Light" w:eastAsiaTheme="minorHAnsi" w:hAnsi="Myriad Pro Light" w:cs="Arial"/>
          <w:b/>
          <w:color w:val="000000"/>
          <w:sz w:val="22"/>
          <w:szCs w:val="22"/>
          <w:lang w:bidi="ar-SA"/>
        </w:rPr>
        <w:t>Protection</w:t>
      </w:r>
    </w:p>
    <w:p w14:paraId="4A5508BF" w14:textId="77777777" w:rsidR="001234A7" w:rsidRPr="0069479A" w:rsidRDefault="001234A7" w:rsidP="001637F3">
      <w:pPr>
        <w:pStyle w:val="BodyText"/>
        <w:numPr>
          <w:ilvl w:val="1"/>
          <w:numId w:val="5"/>
        </w:numPr>
        <w:rPr>
          <w:rFonts w:ascii="Myriad Pro Light" w:eastAsiaTheme="minorHAnsi" w:hAnsi="Myriad Pro Light" w:cs="Arial"/>
          <w:color w:val="000000"/>
          <w:sz w:val="22"/>
          <w:szCs w:val="22"/>
          <w:lang w:bidi="ar-SA"/>
        </w:rPr>
      </w:pPr>
      <w:r w:rsidRPr="0069479A">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4BF46639" w14:textId="42E6F294" w:rsidR="00467C80" w:rsidRPr="0069479A" w:rsidRDefault="00467C80" w:rsidP="00580998">
      <w:pPr>
        <w:pStyle w:val="BodyText"/>
        <w:rPr>
          <w:rFonts w:ascii="Myriad Pro Light" w:eastAsiaTheme="minorHAnsi" w:hAnsi="Myriad Pro Light" w:cs="Arial"/>
          <w:color w:val="000000"/>
          <w:sz w:val="22"/>
          <w:szCs w:val="22"/>
          <w:lang w:bidi="ar-SA"/>
        </w:rPr>
      </w:pPr>
    </w:p>
    <w:sectPr w:rsidR="00467C80" w:rsidRPr="0069479A" w:rsidSect="00C56A0E">
      <w:headerReference w:type="even" r:id="rId12"/>
      <w:headerReference w:type="default" r:id="rId13"/>
      <w:footerReference w:type="even" r:id="rId14"/>
      <w:footerReference w:type="default" r:id="rId15"/>
      <w:headerReference w:type="first" r:id="rId16"/>
      <w:footerReference w:type="first" r:id="rId17"/>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9409D" w14:textId="77777777" w:rsidR="00DB304B" w:rsidRDefault="00DB304B">
      <w:r>
        <w:separator/>
      </w:r>
    </w:p>
  </w:endnote>
  <w:endnote w:type="continuationSeparator" w:id="0">
    <w:p w14:paraId="6C92D3DB" w14:textId="77777777" w:rsidR="00DB304B" w:rsidRDefault="00DB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t lt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723B2" w14:textId="77777777" w:rsidR="00E9776F" w:rsidRDefault="00E97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9677F"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7A09DBD6" wp14:editId="6743A956">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AD8D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0AE98F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52EE6D1" w14:textId="3694FE23"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9DBD6"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538AD8D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0AE98F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52EE6D1" w14:textId="3694FE23"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29C4272E" wp14:editId="651FC881">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2ABB"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E4538E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4272E" 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61052ABB"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E4538E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F5BF0EE" wp14:editId="55369BC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2B03C9F0" wp14:editId="4B66B415">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7C917"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6B826" w14:textId="77777777" w:rsidR="00E9776F" w:rsidRDefault="00E9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73302" w14:textId="77777777" w:rsidR="00DB304B" w:rsidRDefault="00DB304B">
      <w:r>
        <w:separator/>
      </w:r>
    </w:p>
  </w:footnote>
  <w:footnote w:type="continuationSeparator" w:id="0">
    <w:p w14:paraId="556600E0" w14:textId="77777777" w:rsidR="00DB304B" w:rsidRDefault="00DB3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C5346" w14:textId="77777777" w:rsidR="00E9776F" w:rsidRDefault="00E97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84956" w14:textId="77777777" w:rsidR="00E9776F" w:rsidRDefault="00E9776F" w:rsidP="00E9776F">
    <w:pPr>
      <w:tabs>
        <w:tab w:val="left" w:pos="4290"/>
        <w:tab w:val="left" w:pos="9373"/>
      </w:tabs>
      <w:spacing w:before="74"/>
      <w:rPr>
        <w:b/>
        <w:color w:val="414042"/>
        <w:sz w:val="20"/>
      </w:rPr>
    </w:pPr>
  </w:p>
  <w:p w14:paraId="51A26B11" w14:textId="77777777" w:rsidR="00E9776F" w:rsidRDefault="00E9776F" w:rsidP="00E9776F">
    <w:pPr>
      <w:tabs>
        <w:tab w:val="left" w:pos="4290"/>
        <w:tab w:val="left" w:pos="9373"/>
      </w:tabs>
      <w:spacing w:before="74"/>
      <w:rPr>
        <w:b/>
        <w:color w:val="414042"/>
        <w:sz w:val="20"/>
      </w:rPr>
    </w:pPr>
  </w:p>
  <w:p w14:paraId="5EF24AB5" w14:textId="77777777" w:rsidR="00E9776F" w:rsidRDefault="00E9776F" w:rsidP="00E9776F">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60288" behindDoc="0" locked="0" layoutInCell="1" allowOverlap="1" wp14:anchorId="0DE420B5" wp14:editId="03C78418">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481AC600" w14:textId="77777777" w:rsidR="00E9776F" w:rsidRPr="006B2881" w:rsidRDefault="00E9776F" w:rsidP="00E9776F">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420B5"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481AC600" w14:textId="77777777" w:rsidR="00E9776F" w:rsidRPr="006B2881" w:rsidRDefault="00E9776F" w:rsidP="00E9776F">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CORNER GUARDS</w:t>
    </w:r>
    <w:r w:rsidRPr="008312E4">
      <w:rPr>
        <w:b/>
        <w:color w:val="414042"/>
        <w:sz w:val="20"/>
      </w:rPr>
      <w:t xml:space="preserve"> SPECIFICATION                                                                                                                                                           </w:t>
    </w:r>
  </w:p>
  <w:p w14:paraId="1028F24D" w14:textId="77777777" w:rsidR="00E9776F" w:rsidRDefault="00E9776F" w:rsidP="00E9776F">
    <w:pPr>
      <w:pStyle w:val="BodyText"/>
      <w:spacing w:line="14" w:lineRule="auto"/>
    </w:pPr>
    <w:r w:rsidRPr="00044E78">
      <w:rPr>
        <w:noProof/>
      </w:rPr>
      <mc:AlternateContent>
        <mc:Choice Requires="wps">
          <w:drawing>
            <wp:anchor distT="0" distB="0" distL="114300" distR="114300" simplePos="0" relativeHeight="251659264" behindDoc="1" locked="0" layoutInCell="1" allowOverlap="1" wp14:anchorId="18233303" wp14:editId="1968A69A">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462ABBED" w14:textId="77777777" w:rsidR="00E9776F" w:rsidRPr="00D622CA" w:rsidRDefault="00E9776F" w:rsidP="00E9776F">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33303" id="Text Box 5" o:spid="_x0000_s1027" type="#_x0000_t202" style="position:absolute;margin-left:53.25pt;margin-top:31.5pt;width:221.4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462ABBED" w14:textId="77777777" w:rsidR="00E9776F" w:rsidRPr="00D622CA" w:rsidRDefault="00E9776F" w:rsidP="00E9776F">
                    <w:pPr>
                      <w:spacing w:before="17"/>
                      <w:ind w:left="20"/>
                      <w:rPr>
                        <w:rFonts w:ascii="Arial" w:hAnsi="Arial" w:cs="Arial"/>
                        <w:sz w:val="21"/>
                        <w:szCs w:val="21"/>
                      </w:rPr>
                    </w:pPr>
                  </w:p>
                </w:txbxContent>
              </v:textbox>
              <w10:wrap anchorx="page" anchory="page"/>
            </v:shape>
          </w:pict>
        </mc:Fallback>
      </mc:AlternateContent>
    </w:r>
  </w:p>
  <w:p w14:paraId="7509DF1F" w14:textId="200A5991" w:rsidR="002C056E" w:rsidRDefault="002C056E">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CF646" w14:textId="77777777" w:rsidR="00E9776F" w:rsidRDefault="00E97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2EB7"/>
    <w:multiLevelType w:val="multilevel"/>
    <w:tmpl w:val="2BE67EEE"/>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B417C5D"/>
    <w:multiLevelType w:val="multilevel"/>
    <w:tmpl w:val="A036C5E2"/>
    <w:lvl w:ilvl="0">
      <w:start w:val="5"/>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68D1B65"/>
    <w:multiLevelType w:val="multilevel"/>
    <w:tmpl w:val="4FC236F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566C5C"/>
    <w:multiLevelType w:val="multilevel"/>
    <w:tmpl w:val="8BC475BE"/>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461B3036"/>
    <w:multiLevelType w:val="multilevel"/>
    <w:tmpl w:val="B4025224"/>
    <w:lvl w:ilvl="0">
      <w:start w:val="1"/>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6"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6F12639B"/>
    <w:multiLevelType w:val="multilevel"/>
    <w:tmpl w:val="8F74BB5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color w:val="auto"/>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7A00292D"/>
    <w:multiLevelType w:val="multilevel"/>
    <w:tmpl w:val="0620710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1748842645">
    <w:abstractNumId w:val="6"/>
  </w:num>
  <w:num w:numId="2" w16cid:durableId="1271662444">
    <w:abstractNumId w:val="5"/>
  </w:num>
  <w:num w:numId="3" w16cid:durableId="1992975917">
    <w:abstractNumId w:val="2"/>
  </w:num>
  <w:num w:numId="4" w16cid:durableId="871767126">
    <w:abstractNumId w:val="7"/>
  </w:num>
  <w:num w:numId="5" w16cid:durableId="341054444">
    <w:abstractNumId w:val="8"/>
  </w:num>
  <w:num w:numId="6" w16cid:durableId="369503263">
    <w:abstractNumId w:val="0"/>
  </w:num>
  <w:num w:numId="7" w16cid:durableId="1398017848">
    <w:abstractNumId w:val="4"/>
  </w:num>
  <w:num w:numId="8" w16cid:durableId="1882474726">
    <w:abstractNumId w:val="1"/>
  </w:num>
  <w:num w:numId="9" w16cid:durableId="21987444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3F"/>
    <w:rsid w:val="00001F87"/>
    <w:rsid w:val="0001716D"/>
    <w:rsid w:val="00020AF9"/>
    <w:rsid w:val="00035EF7"/>
    <w:rsid w:val="00044E78"/>
    <w:rsid w:val="00047809"/>
    <w:rsid w:val="0005661B"/>
    <w:rsid w:val="0005736A"/>
    <w:rsid w:val="000A2200"/>
    <w:rsid w:val="000A46F6"/>
    <w:rsid w:val="000F110B"/>
    <w:rsid w:val="001234A7"/>
    <w:rsid w:val="00140292"/>
    <w:rsid w:val="00155D81"/>
    <w:rsid w:val="001637F3"/>
    <w:rsid w:val="00177D68"/>
    <w:rsid w:val="00193F8D"/>
    <w:rsid w:val="001C6F98"/>
    <w:rsid w:val="001D2E52"/>
    <w:rsid w:val="001D7140"/>
    <w:rsid w:val="001E05E6"/>
    <w:rsid w:val="002000FB"/>
    <w:rsid w:val="00202E37"/>
    <w:rsid w:val="00204D21"/>
    <w:rsid w:val="00207696"/>
    <w:rsid w:val="00222BC5"/>
    <w:rsid w:val="00247709"/>
    <w:rsid w:val="0026102E"/>
    <w:rsid w:val="00266ACC"/>
    <w:rsid w:val="002736A6"/>
    <w:rsid w:val="00287776"/>
    <w:rsid w:val="002C056E"/>
    <w:rsid w:val="0032651D"/>
    <w:rsid w:val="00343C3E"/>
    <w:rsid w:val="0035591B"/>
    <w:rsid w:val="003E2577"/>
    <w:rsid w:val="003E6075"/>
    <w:rsid w:val="00407023"/>
    <w:rsid w:val="0041310B"/>
    <w:rsid w:val="0042495A"/>
    <w:rsid w:val="00426F14"/>
    <w:rsid w:val="00430AD9"/>
    <w:rsid w:val="00467C80"/>
    <w:rsid w:val="004910B6"/>
    <w:rsid w:val="004B1534"/>
    <w:rsid w:val="004C0F21"/>
    <w:rsid w:val="004C6324"/>
    <w:rsid w:val="00501470"/>
    <w:rsid w:val="00517641"/>
    <w:rsid w:val="00566E7A"/>
    <w:rsid w:val="00580998"/>
    <w:rsid w:val="0059774B"/>
    <w:rsid w:val="005A6A84"/>
    <w:rsid w:val="005B30DF"/>
    <w:rsid w:val="005E21A0"/>
    <w:rsid w:val="005F6F68"/>
    <w:rsid w:val="0069479A"/>
    <w:rsid w:val="00697EBF"/>
    <w:rsid w:val="006D1EF0"/>
    <w:rsid w:val="00730E54"/>
    <w:rsid w:val="00750E6B"/>
    <w:rsid w:val="0078059C"/>
    <w:rsid w:val="007836C4"/>
    <w:rsid w:val="007A1ADB"/>
    <w:rsid w:val="007E05EB"/>
    <w:rsid w:val="007E491C"/>
    <w:rsid w:val="008114C4"/>
    <w:rsid w:val="00814F03"/>
    <w:rsid w:val="008267E5"/>
    <w:rsid w:val="00827235"/>
    <w:rsid w:val="00830B5A"/>
    <w:rsid w:val="00837730"/>
    <w:rsid w:val="0085166C"/>
    <w:rsid w:val="00852683"/>
    <w:rsid w:val="00857EBC"/>
    <w:rsid w:val="008A16D9"/>
    <w:rsid w:val="008C0015"/>
    <w:rsid w:val="008C373D"/>
    <w:rsid w:val="008E4D90"/>
    <w:rsid w:val="008F5191"/>
    <w:rsid w:val="0092623F"/>
    <w:rsid w:val="00947B63"/>
    <w:rsid w:val="009827DB"/>
    <w:rsid w:val="009865A9"/>
    <w:rsid w:val="009B51E9"/>
    <w:rsid w:val="00A2765F"/>
    <w:rsid w:val="00A42138"/>
    <w:rsid w:val="00A52C75"/>
    <w:rsid w:val="00A75EF7"/>
    <w:rsid w:val="00A81727"/>
    <w:rsid w:val="00A95886"/>
    <w:rsid w:val="00AC2D3C"/>
    <w:rsid w:val="00AC32EC"/>
    <w:rsid w:val="00AD1C42"/>
    <w:rsid w:val="00AE2BBE"/>
    <w:rsid w:val="00B17722"/>
    <w:rsid w:val="00B32912"/>
    <w:rsid w:val="00B42C4E"/>
    <w:rsid w:val="00B46C41"/>
    <w:rsid w:val="00B65EA5"/>
    <w:rsid w:val="00B95D2A"/>
    <w:rsid w:val="00BB677C"/>
    <w:rsid w:val="00BF7061"/>
    <w:rsid w:val="00C210C4"/>
    <w:rsid w:val="00C56A0E"/>
    <w:rsid w:val="00C83646"/>
    <w:rsid w:val="00C90F1C"/>
    <w:rsid w:val="00CA6EDC"/>
    <w:rsid w:val="00D34D9D"/>
    <w:rsid w:val="00D35211"/>
    <w:rsid w:val="00D54F80"/>
    <w:rsid w:val="00D608B6"/>
    <w:rsid w:val="00D622CA"/>
    <w:rsid w:val="00D72724"/>
    <w:rsid w:val="00DB304B"/>
    <w:rsid w:val="00DE2049"/>
    <w:rsid w:val="00E205F9"/>
    <w:rsid w:val="00E23151"/>
    <w:rsid w:val="00E71861"/>
    <w:rsid w:val="00E86E45"/>
    <w:rsid w:val="00E9776F"/>
    <w:rsid w:val="00ED5C52"/>
    <w:rsid w:val="00EE31B4"/>
    <w:rsid w:val="00F03A30"/>
    <w:rsid w:val="00F221C0"/>
    <w:rsid w:val="00F341E4"/>
    <w:rsid w:val="00F35A8E"/>
    <w:rsid w:val="00F37804"/>
    <w:rsid w:val="00F41442"/>
    <w:rsid w:val="00F45E12"/>
    <w:rsid w:val="00F56575"/>
    <w:rsid w:val="00F659C9"/>
    <w:rsid w:val="00F76E0F"/>
    <w:rsid w:val="00FC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F805D"/>
  <w15:docId w15:val="{AFC78DDA-4F01-6743-ADA1-82CB5FFB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92623F"/>
    <w:rPr>
      <w:color w:val="0000FF" w:themeColor="hyperlink"/>
      <w:u w:val="single"/>
    </w:rPr>
  </w:style>
  <w:style w:type="character" w:styleId="UnresolvedMention">
    <w:name w:val="Unresolved Mention"/>
    <w:basedOn w:val="DefaultParagraphFont"/>
    <w:uiPriority w:val="99"/>
    <w:semiHidden/>
    <w:unhideWhenUsed/>
    <w:rsid w:val="0092623F"/>
    <w:rPr>
      <w:color w:val="605E5C"/>
      <w:shd w:val="clear" w:color="auto" w:fill="E1DFDD"/>
    </w:rPr>
  </w:style>
  <w:style w:type="paragraph" w:styleId="BalloonText">
    <w:name w:val="Balloon Text"/>
    <w:basedOn w:val="Normal"/>
    <w:link w:val="BalloonTextChar"/>
    <w:uiPriority w:val="99"/>
    <w:semiHidden/>
    <w:unhideWhenUsed/>
    <w:rsid w:val="00FC67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6720"/>
    <w:rPr>
      <w:rFonts w:ascii="Times New Roman" w:eastAsia="MyriadPro-Light" w:hAnsi="Times New Roman" w:cs="Times New Roman"/>
      <w:sz w:val="18"/>
      <w:szCs w:val="18"/>
      <w:lang w:bidi="en-US"/>
    </w:rPr>
  </w:style>
  <w:style w:type="paragraph" w:styleId="BodyTextIndent">
    <w:name w:val="Body Text Indent"/>
    <w:basedOn w:val="Normal"/>
    <w:link w:val="BodyTextIndentChar"/>
    <w:uiPriority w:val="99"/>
    <w:semiHidden/>
    <w:unhideWhenUsed/>
    <w:rsid w:val="00247709"/>
    <w:pPr>
      <w:spacing w:after="120"/>
      <w:ind w:left="360"/>
    </w:pPr>
  </w:style>
  <w:style w:type="character" w:customStyle="1" w:styleId="BodyTextIndentChar">
    <w:name w:val="Body Text Indent Char"/>
    <w:basedOn w:val="DefaultParagraphFont"/>
    <w:link w:val="BodyTextIndent"/>
    <w:uiPriority w:val="99"/>
    <w:semiHidden/>
    <w:rsid w:val="00247709"/>
    <w:rPr>
      <w:rFonts w:ascii="MyriadPro-Light" w:eastAsia="MyriadPro-Light" w:hAnsi="MyriadPro-Light" w:cs="MyriadPro-Light"/>
      <w:lang w:bidi="en-US"/>
    </w:rPr>
  </w:style>
  <w:style w:type="paragraph" w:styleId="Title">
    <w:name w:val="Title"/>
    <w:basedOn w:val="Normal"/>
    <w:next w:val="Normal"/>
    <w:link w:val="TitleChar"/>
    <w:uiPriority w:val="10"/>
    <w:qFormat/>
    <w:rsid w:val="004910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0B6"/>
    <w:rPr>
      <w:rFonts w:asciiTheme="majorHAnsi" w:eastAsiaTheme="majorEastAsia" w:hAnsiTheme="majorHAnsi" w:cstheme="majorBidi"/>
      <w:spacing w:val="-10"/>
      <w:kern w:val="28"/>
      <w:sz w:val="56"/>
      <w:szCs w:val="56"/>
      <w:lang w:bidi="en-US"/>
    </w:rPr>
  </w:style>
  <w:style w:type="character" w:customStyle="1" w:styleId="BodyTextChar">
    <w:name w:val="Body Text Char"/>
    <w:basedOn w:val="DefaultParagraphFont"/>
    <w:link w:val="BodyText"/>
    <w:uiPriority w:val="1"/>
    <w:rsid w:val="00501470"/>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rovyn.com/c2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F71AF-BB47-4F5F-B9FE-E1652EFC0F6F}">
  <ds:schemaRefs>
    <ds:schemaRef ds:uri="http://schemas.microsoft.com/sharepoint/v3/contenttype/forms"/>
  </ds:schemaRefs>
</ds:datastoreItem>
</file>

<file path=customXml/itemProps2.xml><?xml version="1.0" encoding="utf-8"?>
<ds:datastoreItem xmlns:ds="http://schemas.openxmlformats.org/officeDocument/2006/customXml" ds:itemID="{3E5647A4-3BF1-4380-837D-D574A3D4E1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4.xml><?xml version="1.0" encoding="utf-8"?>
<ds:datastoreItem xmlns:ds="http://schemas.openxmlformats.org/officeDocument/2006/customXml" ds:itemID="{5CF15555-45F7-4C28-AA95-7B79F6338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Olivia Labbate</cp:lastModifiedBy>
  <cp:revision>2</cp:revision>
  <cp:lastPrinted>2024-07-08T14:55:00Z</cp:lastPrinted>
  <dcterms:created xsi:type="dcterms:W3CDTF">2024-07-09T14:24:00Z</dcterms:created>
  <dcterms:modified xsi:type="dcterms:W3CDTF">2024-07-09T14:24:00Z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