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8EB4D" w14:textId="06C96174" w:rsidR="00A35F02" w:rsidRPr="00A35F02" w:rsidRDefault="00A35F02" w:rsidP="00A35F02">
      <w:pPr>
        <w:pStyle w:val="Title"/>
        <w:rPr>
          <w:sz w:val="36"/>
          <w:szCs w:val="36"/>
        </w:rPr>
      </w:pPr>
      <w:r w:rsidRPr="00A35F02">
        <w:rPr>
          <w:color w:val="D2232A"/>
          <w:spacing w:val="-8"/>
          <w:sz w:val="36"/>
          <w:szCs w:val="36"/>
        </w:rPr>
        <w:t>CS Acrovyn</w:t>
      </w:r>
      <w:r w:rsidRPr="00A35F02">
        <w:rPr>
          <w:rFonts w:ascii="Myriad Pro Light" w:hAnsi="Myriad Pro Light" w:cs="Arial"/>
          <w:color w:val="C00000"/>
          <w:sz w:val="36"/>
          <w:szCs w:val="36"/>
          <w:vertAlign w:val="superscript"/>
        </w:rPr>
        <w:t>®</w:t>
      </w:r>
      <w:r w:rsidRPr="00A35F02">
        <w:rPr>
          <w:color w:val="D2232A"/>
          <w:spacing w:val="-8"/>
          <w:sz w:val="36"/>
          <w:szCs w:val="36"/>
        </w:rPr>
        <w:t xml:space="preserve"> </w:t>
      </w:r>
      <w:r>
        <w:rPr>
          <w:color w:val="D2232A"/>
          <w:spacing w:val="-8"/>
          <w:sz w:val="36"/>
          <w:szCs w:val="36"/>
        </w:rPr>
        <w:t xml:space="preserve">4000 </w:t>
      </w:r>
      <w:r w:rsidRPr="00A35F02">
        <w:rPr>
          <w:color w:val="D2232A"/>
          <w:spacing w:val="-8"/>
          <w:sz w:val="36"/>
          <w:szCs w:val="36"/>
        </w:rPr>
        <w:t xml:space="preserve">Model </w:t>
      </w:r>
      <w:r>
        <w:rPr>
          <w:color w:val="D2232A"/>
          <w:spacing w:val="-8"/>
          <w:sz w:val="36"/>
          <w:szCs w:val="36"/>
        </w:rPr>
        <w:t>BG-10N</w:t>
      </w:r>
    </w:p>
    <w:p w14:paraId="08A7A4C5" w14:textId="77777777" w:rsidR="00A35F02" w:rsidRDefault="00A35F02" w:rsidP="00A35F02">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2268CB19" wp14:editId="29443408">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E6B12"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75093558" w14:textId="77777777" w:rsidR="000A46F6" w:rsidRDefault="000A46F6" w:rsidP="00B17722">
      <w:pPr>
        <w:pStyle w:val="BodyText"/>
        <w:rPr>
          <w:rFonts w:ascii="Myriad Pro Light" w:hAnsi="Myriad Pro Light" w:cs="Arial"/>
          <w:sz w:val="22"/>
          <w:szCs w:val="22"/>
        </w:rPr>
      </w:pPr>
    </w:p>
    <w:p w14:paraId="485564A6" w14:textId="77777777" w:rsidR="00111A4A" w:rsidRPr="00667AA4" w:rsidRDefault="00111A4A" w:rsidP="00B17722">
      <w:pPr>
        <w:pStyle w:val="BodyText"/>
        <w:rPr>
          <w:rFonts w:ascii="Myriad Pro Light" w:hAnsi="Myriad Pro Light" w:cs="Arial"/>
          <w:sz w:val="22"/>
          <w:szCs w:val="22"/>
        </w:rPr>
      </w:pPr>
    </w:p>
    <w:p w14:paraId="192B8F76" w14:textId="77777777" w:rsidR="00D66429" w:rsidRPr="00667AA4" w:rsidRDefault="00D66429" w:rsidP="00D66429">
      <w:pPr>
        <w:pStyle w:val="BodyText"/>
        <w:rPr>
          <w:rFonts w:ascii="Myriad Pro Light" w:eastAsiaTheme="minorHAnsi" w:hAnsi="Myriad Pro Light" w:cs="Arial"/>
          <w:color w:val="000000"/>
          <w:sz w:val="22"/>
          <w:szCs w:val="22"/>
          <w:lang w:bidi="ar-SA"/>
        </w:rPr>
      </w:pPr>
      <w:r w:rsidRPr="00667AA4">
        <w:rPr>
          <w:rFonts w:ascii="Myriad Pro Light" w:eastAsiaTheme="minorHAnsi" w:hAnsi="Myriad Pro Light" w:cs="Arial"/>
          <w:b/>
          <w:color w:val="000000"/>
          <w:sz w:val="22"/>
          <w:szCs w:val="22"/>
          <w:lang w:bidi="ar-SA"/>
        </w:rPr>
        <w:t>Part 1 - General</w:t>
      </w:r>
    </w:p>
    <w:p w14:paraId="372B5DF6" w14:textId="77777777" w:rsidR="00D66429" w:rsidRPr="00667AA4" w:rsidRDefault="00D66429" w:rsidP="00D66429">
      <w:pPr>
        <w:pStyle w:val="BodyText"/>
        <w:numPr>
          <w:ilvl w:val="0"/>
          <w:numId w:val="2"/>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Summary</w:t>
      </w:r>
    </w:p>
    <w:p w14:paraId="15C073C5" w14:textId="77777777" w:rsidR="00D66429" w:rsidRPr="00667AA4" w:rsidRDefault="00D66429" w:rsidP="00D66429">
      <w:pPr>
        <w:pStyle w:val="BodyText"/>
        <w:numPr>
          <w:ilvl w:val="1"/>
          <w:numId w:val="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This section includes the following types of wall protection systems:</w:t>
      </w:r>
    </w:p>
    <w:p w14:paraId="13261866" w14:textId="77777777" w:rsidR="00D66429" w:rsidRPr="00667AA4" w:rsidRDefault="00D66429" w:rsidP="00D66429">
      <w:pPr>
        <w:pStyle w:val="BodyText"/>
        <w:numPr>
          <w:ilvl w:val="2"/>
          <w:numId w:val="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Bumper Guards</w:t>
      </w:r>
    </w:p>
    <w:p w14:paraId="3782ADA3" w14:textId="77777777" w:rsidR="00D66429" w:rsidRPr="00667AA4" w:rsidRDefault="00D66429" w:rsidP="00D66429">
      <w:pPr>
        <w:pStyle w:val="BodyText"/>
        <w:numPr>
          <w:ilvl w:val="1"/>
          <w:numId w:val="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Related sections: The following sections contain requirements related to this section:</w:t>
      </w:r>
    </w:p>
    <w:p w14:paraId="2B4C22FA" w14:textId="77777777" w:rsidR="00D66429" w:rsidRPr="00667AA4" w:rsidRDefault="00D66429" w:rsidP="00D66429">
      <w:pPr>
        <w:pStyle w:val="BodyText"/>
        <w:numPr>
          <w:ilvl w:val="2"/>
          <w:numId w:val="1"/>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Handrails, Corner Guards, Crash Rails, Accent Rails, Wall Covering, Wall Panels, Door Protection; refer to section 10 26 00 “Wall and Door Protection”</w:t>
      </w:r>
    </w:p>
    <w:p w14:paraId="22E6A5B7" w14:textId="4B281EED" w:rsidR="00D66429" w:rsidRPr="00667AA4" w:rsidRDefault="00D66429" w:rsidP="00D66429">
      <w:pPr>
        <w:pStyle w:val="BodyText"/>
        <w:numPr>
          <w:ilvl w:val="2"/>
          <w:numId w:val="1"/>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Blocking in walls for fasteners; refer to section 09 22 00 “Supports for Plaster and Gypsum Board”</w:t>
      </w:r>
    </w:p>
    <w:p w14:paraId="5D3743C9" w14:textId="77777777" w:rsidR="00D66429" w:rsidRPr="00667AA4" w:rsidRDefault="00D66429" w:rsidP="00D66429">
      <w:pPr>
        <w:pStyle w:val="BodyText"/>
        <w:ind w:left="1800"/>
        <w:rPr>
          <w:rFonts w:ascii="Myriad Pro Light" w:eastAsiaTheme="minorHAnsi" w:hAnsi="Myriad Pro Light" w:cs="Arial"/>
          <w:color w:val="000000"/>
          <w:sz w:val="22"/>
          <w:szCs w:val="22"/>
          <w:lang w:bidi="ar-SA"/>
        </w:rPr>
      </w:pPr>
    </w:p>
    <w:p w14:paraId="05702F9B" w14:textId="76AC5E3A" w:rsidR="00D66429" w:rsidRPr="00667AA4" w:rsidRDefault="00A35F02" w:rsidP="00D66429">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D66429" w:rsidRPr="00667AA4">
        <w:rPr>
          <w:rFonts w:ascii="Myriad Pro Light" w:eastAsiaTheme="minorHAnsi" w:hAnsi="Myriad Pro Light" w:cs="Arial"/>
          <w:b/>
          <w:color w:val="000000"/>
          <w:sz w:val="22"/>
          <w:szCs w:val="22"/>
          <w:lang w:bidi="ar-SA"/>
        </w:rPr>
        <w:t>References</w:t>
      </w:r>
    </w:p>
    <w:p w14:paraId="3BDF03C8" w14:textId="77777777" w:rsidR="00D66429" w:rsidRPr="00667AA4" w:rsidRDefault="00D66429" w:rsidP="00D66429">
      <w:pPr>
        <w:pStyle w:val="BodyText"/>
        <w:numPr>
          <w:ilvl w:val="1"/>
          <w:numId w:val="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National codes (IBC, UBC, SBCCI, BOCA and Life Safety)</w:t>
      </w:r>
    </w:p>
    <w:p w14:paraId="75A0EB84" w14:textId="77777777" w:rsidR="00D66429" w:rsidRPr="00667AA4" w:rsidRDefault="00D66429" w:rsidP="00D66429">
      <w:pPr>
        <w:pStyle w:val="BodyText"/>
        <w:numPr>
          <w:ilvl w:val="1"/>
          <w:numId w:val="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American Society for Testing and Materials (ASTM)</w:t>
      </w:r>
    </w:p>
    <w:p w14:paraId="39781B51" w14:textId="77777777" w:rsidR="00D66429" w:rsidRPr="00667AA4" w:rsidRDefault="00D66429" w:rsidP="00D66429">
      <w:pPr>
        <w:pStyle w:val="BodyText"/>
        <w:numPr>
          <w:ilvl w:val="1"/>
          <w:numId w:val="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Underwriters Laboratories (UL)</w:t>
      </w:r>
    </w:p>
    <w:p w14:paraId="4FBCCFB6" w14:textId="2C30601F" w:rsidR="00D66429" w:rsidRPr="00667AA4" w:rsidRDefault="00D66429" w:rsidP="00D66429">
      <w:pPr>
        <w:pStyle w:val="BodyText"/>
        <w:numPr>
          <w:ilvl w:val="1"/>
          <w:numId w:val="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California 01350 specification</w:t>
      </w:r>
    </w:p>
    <w:p w14:paraId="56E44087"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1979586E" w14:textId="4DA7D506" w:rsidR="00D66429" w:rsidRPr="00667AA4" w:rsidRDefault="00A35F02" w:rsidP="00D66429">
      <w:pPr>
        <w:pStyle w:val="BodyText"/>
        <w:numPr>
          <w:ilvl w:val="0"/>
          <w:numId w:val="3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D66429" w:rsidRPr="00667AA4">
        <w:rPr>
          <w:rFonts w:ascii="Myriad Pro Light" w:eastAsiaTheme="minorHAnsi" w:hAnsi="Myriad Pro Light" w:cs="Arial"/>
          <w:b/>
          <w:color w:val="000000"/>
          <w:sz w:val="22"/>
          <w:szCs w:val="22"/>
          <w:lang w:bidi="ar-SA"/>
        </w:rPr>
        <w:t>Submittals</w:t>
      </w:r>
    </w:p>
    <w:p w14:paraId="5F42293C" w14:textId="77777777" w:rsidR="00D66429" w:rsidRPr="00667AA4" w:rsidRDefault="00D66429" w:rsidP="00D66429">
      <w:pPr>
        <w:pStyle w:val="BodyText"/>
        <w:ind w:left="1122"/>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0834C242"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6B0D212F"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Shop drawings showing locations, extent and installation details of crash rails. Show methods of attachment to adjoining construction.</w:t>
      </w:r>
    </w:p>
    <w:p w14:paraId="71BF05A7"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4848C1FE" w14:textId="45E03825" w:rsidR="00D66429" w:rsidRPr="00667AA4" w:rsidRDefault="00A35F02" w:rsidP="00D66429">
      <w:pPr>
        <w:pStyle w:val="BodyText"/>
        <w:numPr>
          <w:ilvl w:val="2"/>
          <w:numId w:val="34"/>
        </w:numPr>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6</w:t>
      </w:r>
      <w:r w:rsidR="00D66429" w:rsidRPr="00667AA4">
        <w:rPr>
          <w:rFonts w:ascii="Myriad Pro Light" w:eastAsiaTheme="minorHAnsi" w:hAnsi="Myriad Pro Light" w:cs="Arial"/>
          <w:color w:val="000000"/>
          <w:sz w:val="22"/>
          <w:szCs w:val="22"/>
          <w:lang w:bidi="ar-SA"/>
        </w:rPr>
        <w:t>" (</w:t>
      </w:r>
      <w:r>
        <w:rPr>
          <w:rFonts w:ascii="Myriad Pro Light" w:eastAsiaTheme="minorHAnsi" w:hAnsi="Myriad Pro Light" w:cs="Arial"/>
          <w:color w:val="000000"/>
          <w:sz w:val="22"/>
          <w:szCs w:val="22"/>
          <w:lang w:bidi="ar-SA"/>
        </w:rPr>
        <w:t>152.4mm</w:t>
      </w:r>
      <w:r w:rsidR="00D66429" w:rsidRPr="00667AA4">
        <w:rPr>
          <w:rFonts w:ascii="Myriad Pro Light" w:eastAsiaTheme="minorHAnsi" w:hAnsi="Myriad Pro Light" w:cs="Arial"/>
          <w:color w:val="000000"/>
          <w:sz w:val="22"/>
          <w:szCs w:val="22"/>
          <w:lang w:bidi="ar-SA"/>
        </w:rPr>
        <w:t>) long sample of each model specified including end cap.</w:t>
      </w:r>
      <w:r>
        <w:rPr>
          <w:rFonts w:ascii="Myriad Pro Light" w:eastAsiaTheme="minorHAnsi" w:hAnsi="Myriad Pro Light" w:cs="Arial"/>
          <w:color w:val="000000"/>
          <w:sz w:val="22"/>
          <w:szCs w:val="22"/>
          <w:lang w:bidi="ar-SA"/>
        </w:rPr>
        <w:t xml:space="preserve"> Standard color is </w:t>
      </w:r>
      <w:r w:rsidR="00B33012">
        <w:rPr>
          <w:rFonts w:ascii="Myriad Pro Light" w:eastAsiaTheme="minorHAnsi" w:hAnsi="Myriad Pro Light" w:cs="Arial"/>
          <w:color w:val="000000"/>
          <w:sz w:val="22"/>
          <w:szCs w:val="22"/>
          <w:lang w:bidi="ar-SA"/>
        </w:rPr>
        <w:t>Folkstone</w:t>
      </w:r>
      <w:r>
        <w:rPr>
          <w:rFonts w:ascii="Myriad Pro Light" w:eastAsiaTheme="minorHAnsi" w:hAnsi="Myriad Pro Light" w:cs="Arial"/>
          <w:color w:val="000000"/>
          <w:sz w:val="22"/>
          <w:szCs w:val="22"/>
          <w:lang w:bidi="ar-SA"/>
        </w:rPr>
        <w:t>.</w:t>
      </w:r>
    </w:p>
    <w:p w14:paraId="2A46FD86"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078C5C4" w14:textId="0D8C6EE3"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5F86A6E5"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344799A4" w14:textId="3AA42E0F" w:rsidR="00D66429" w:rsidRPr="00667AA4" w:rsidRDefault="00A35F02" w:rsidP="00D66429">
      <w:pPr>
        <w:pStyle w:val="BodyText"/>
        <w:numPr>
          <w:ilvl w:val="0"/>
          <w:numId w:val="3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D66429" w:rsidRPr="00667AA4">
        <w:rPr>
          <w:rFonts w:ascii="Myriad Pro Light" w:eastAsiaTheme="minorHAnsi" w:hAnsi="Myriad Pro Light" w:cs="Arial"/>
          <w:b/>
          <w:color w:val="000000"/>
          <w:sz w:val="22"/>
          <w:szCs w:val="22"/>
          <w:lang w:bidi="ar-SA"/>
        </w:rPr>
        <w:t>Quality Assurance</w:t>
      </w:r>
    </w:p>
    <w:p w14:paraId="39DDED37"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Installer qualifications: Engage an installer who has no less than 3 </w:t>
      </w:r>
      <w:proofErr w:type="gramStart"/>
      <w:r w:rsidRPr="00667AA4">
        <w:rPr>
          <w:rFonts w:ascii="Myriad Pro Light" w:eastAsiaTheme="minorHAnsi" w:hAnsi="Myriad Pro Light" w:cs="Arial"/>
          <w:color w:val="000000"/>
          <w:sz w:val="22"/>
          <w:szCs w:val="22"/>
          <w:lang w:bidi="ar-SA"/>
        </w:rPr>
        <w:t>years</w:t>
      </w:r>
      <w:proofErr w:type="gramEnd"/>
      <w:r w:rsidRPr="00667AA4">
        <w:rPr>
          <w:rFonts w:ascii="Myriad Pro Light" w:eastAsiaTheme="minorHAnsi" w:hAnsi="Myriad Pro Light" w:cs="Arial"/>
          <w:color w:val="000000"/>
          <w:sz w:val="22"/>
          <w:szCs w:val="22"/>
          <w:lang w:bidi="ar-SA"/>
        </w:rPr>
        <w:t xml:space="preserve"> experience in installation of systems similar in complexity to those required for this project.</w:t>
      </w:r>
    </w:p>
    <w:p w14:paraId="11E224A6"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Manufacturer’s qualifications: Not less than 5 years experience in the production of specified products and a record of successful in-service performance.</w:t>
      </w:r>
    </w:p>
    <w:p w14:paraId="2BA49F04"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Code compliance: Assemblies should conform to all applicable codes including IBC, UBC, SBCCI, </w:t>
      </w:r>
      <w:r w:rsidRPr="00667AA4">
        <w:rPr>
          <w:rFonts w:ascii="Myriad Pro Light" w:eastAsiaTheme="minorHAnsi" w:hAnsi="Myriad Pro Light" w:cs="Arial"/>
          <w:color w:val="000000"/>
          <w:sz w:val="22"/>
          <w:szCs w:val="22"/>
          <w:lang w:bidi="ar-SA"/>
        </w:rPr>
        <w:lastRenderedPageBreak/>
        <w:t>BOCA, Life Safety and CA 01350.</w:t>
      </w:r>
    </w:p>
    <w:p w14:paraId="65752475" w14:textId="6C8F6825"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Fire performance characteristics: Provide engineered </w:t>
      </w:r>
      <w:r w:rsidR="009B6646" w:rsidRPr="00667AA4">
        <w:rPr>
          <w:rFonts w:ascii="Myriad Pro Light" w:eastAsiaTheme="minorHAnsi" w:hAnsi="Myriad Pro Light" w:cs="Arial"/>
          <w:color w:val="000000"/>
          <w:sz w:val="22"/>
          <w:szCs w:val="22"/>
          <w:lang w:bidi="ar-SA"/>
        </w:rPr>
        <w:t>PVC FREE</w:t>
      </w:r>
      <w:r w:rsidRPr="00667AA4">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ASTM E84 for Class A/1 characteristics listed below:</w:t>
      </w:r>
    </w:p>
    <w:p w14:paraId="5A048BB2" w14:textId="77777777" w:rsidR="00D66429" w:rsidRPr="00667AA4" w:rsidRDefault="00D66429" w:rsidP="00D66429">
      <w:pPr>
        <w:pStyle w:val="BodyText"/>
        <w:numPr>
          <w:ilvl w:val="2"/>
          <w:numId w:val="35"/>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Flame spread: 25 or less</w:t>
      </w:r>
    </w:p>
    <w:p w14:paraId="7B701AC8" w14:textId="77777777" w:rsidR="00D66429" w:rsidRPr="00667AA4" w:rsidRDefault="00D66429" w:rsidP="00D66429">
      <w:pPr>
        <w:pStyle w:val="BodyText"/>
        <w:numPr>
          <w:ilvl w:val="2"/>
          <w:numId w:val="35"/>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Smoke developed: 450 or less </w:t>
      </w:r>
    </w:p>
    <w:p w14:paraId="16C052CF" w14:textId="0F1DE375"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Impact Strength: Provide wall protection </w:t>
      </w:r>
      <w:r w:rsidR="00583435" w:rsidRPr="00667AA4">
        <w:rPr>
          <w:rFonts w:ascii="Myriad Pro Light" w:eastAsiaTheme="minorHAnsi" w:hAnsi="Myriad Pro Light" w:cs="Arial"/>
          <w:color w:val="000000"/>
          <w:sz w:val="22"/>
          <w:szCs w:val="22"/>
          <w:lang w:bidi="ar-SA"/>
        </w:rPr>
        <w:t>compnents</w:t>
      </w:r>
      <w:r w:rsidRPr="00667AA4">
        <w:rPr>
          <w:rFonts w:ascii="Myriad Pro Light" w:eastAsiaTheme="minorHAnsi" w:hAnsi="Myriad Pro Light" w:cs="Arial"/>
          <w:color w:val="000000"/>
          <w:sz w:val="22"/>
          <w:szCs w:val="22"/>
          <w:lang w:bidi="ar-SA"/>
        </w:rPr>
        <w:t xml:space="preserve"> that have been tested </w:t>
      </w:r>
      <w:r w:rsidR="00583435" w:rsidRPr="00667AA4">
        <w:rPr>
          <w:rFonts w:ascii="Myriad Pro Light" w:eastAsiaTheme="minorHAnsi" w:hAnsi="Myriad Pro Light" w:cs="Arial"/>
          <w:color w:val="000000"/>
          <w:sz w:val="22"/>
          <w:szCs w:val="22"/>
          <w:lang w:bidi="ar-SA"/>
        </w:rPr>
        <w:t xml:space="preserve">for impact using a ram type impact test in accordance </w:t>
      </w:r>
      <w:proofErr w:type="gramStart"/>
      <w:r w:rsidR="00583435" w:rsidRPr="00667AA4">
        <w:rPr>
          <w:rFonts w:ascii="Myriad Pro Light" w:eastAsiaTheme="minorHAnsi" w:hAnsi="Myriad Pro Light" w:cs="Arial"/>
          <w:color w:val="000000"/>
          <w:sz w:val="22"/>
          <w:szCs w:val="22"/>
          <w:lang w:bidi="ar-SA"/>
        </w:rPr>
        <w:t>wit</w:t>
      </w:r>
      <w:proofErr w:type="gramEnd"/>
      <w:r w:rsidR="00583435" w:rsidRPr="00667AA4">
        <w:rPr>
          <w:rFonts w:ascii="Myriad Pro Light" w:eastAsiaTheme="minorHAnsi" w:hAnsi="Myriad Pro Light" w:cs="Arial"/>
          <w:color w:val="000000"/>
          <w:sz w:val="22"/>
          <w:szCs w:val="22"/>
          <w:lang w:bidi="ar-SA"/>
        </w:rPr>
        <w:t xml:space="preserve"> the applicable provisions of ASTM F476-84.</w:t>
      </w:r>
    </w:p>
    <w:p w14:paraId="6B359541"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01ABD873"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389B74BE" w14:textId="77777777" w:rsidR="00D66429" w:rsidRPr="00667AA4" w:rsidRDefault="00D66429" w:rsidP="00D66429">
      <w:pPr>
        <w:pStyle w:val="BodyText"/>
        <w:numPr>
          <w:ilvl w:val="2"/>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Delta Ecmc of no greater than 1.0 using CIELab color space. (Specifier note: Construction Specialties' colors are matched under cool </w:t>
      </w:r>
      <w:proofErr w:type="gramStart"/>
      <w:r w:rsidRPr="00667AA4">
        <w:rPr>
          <w:rFonts w:ascii="Myriad Pro Light" w:eastAsiaTheme="minorHAnsi" w:hAnsi="Myriad Pro Light" w:cs="Arial"/>
          <w:color w:val="000000"/>
          <w:sz w:val="22"/>
          <w:szCs w:val="22"/>
          <w:lang w:bidi="ar-SA"/>
        </w:rPr>
        <w:t>white fluorescent</w:t>
      </w:r>
      <w:proofErr w:type="gramEnd"/>
      <w:r w:rsidRPr="00667AA4">
        <w:rPr>
          <w:rFonts w:ascii="Myriad Pro Light" w:eastAsiaTheme="minorHAnsi" w:hAnsi="Myriad Pro Light" w:cs="Arial"/>
          <w:color w:val="000000"/>
          <w:sz w:val="22"/>
          <w:szCs w:val="22"/>
          <w:lang w:bidi="ar-SA"/>
        </w:rPr>
        <w:t xml:space="preserve"> lighting and computer controlled within manufacturing tolerances. Color may vary if alternate lighting sources are present.)</w:t>
      </w:r>
    </w:p>
    <w:p w14:paraId="3EDA6302" w14:textId="4BBD9461"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42F22A60"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5B15273B" w14:textId="4787B7FC" w:rsidR="00D66429" w:rsidRPr="00667AA4" w:rsidRDefault="00A35F02" w:rsidP="00D66429">
      <w:pPr>
        <w:pStyle w:val="BodyText"/>
        <w:numPr>
          <w:ilvl w:val="0"/>
          <w:numId w:val="3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D66429" w:rsidRPr="00667AA4">
        <w:rPr>
          <w:rFonts w:ascii="Myriad Pro Light" w:eastAsiaTheme="minorHAnsi" w:hAnsi="Myriad Pro Light" w:cs="Arial"/>
          <w:b/>
          <w:color w:val="000000"/>
          <w:sz w:val="22"/>
          <w:szCs w:val="22"/>
          <w:lang w:bidi="ar-SA"/>
        </w:rPr>
        <w:t>Delivery, Storage and Handling</w:t>
      </w:r>
    </w:p>
    <w:p w14:paraId="558EE4AA"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65E72C9D"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70A78196" w14:textId="5F50763F"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Material must be stored flat.</w:t>
      </w:r>
    </w:p>
    <w:p w14:paraId="2CD532C5"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65234FAD" w14:textId="3CAA23C7" w:rsidR="00D66429" w:rsidRPr="00667AA4" w:rsidRDefault="00A35F02" w:rsidP="00D66429">
      <w:pPr>
        <w:pStyle w:val="BodyText"/>
        <w:numPr>
          <w:ilvl w:val="0"/>
          <w:numId w:val="34"/>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D66429" w:rsidRPr="00667AA4">
        <w:rPr>
          <w:rFonts w:ascii="Myriad Pro Light" w:eastAsiaTheme="minorHAnsi" w:hAnsi="Myriad Pro Light" w:cs="Arial"/>
          <w:b/>
          <w:color w:val="000000"/>
          <w:sz w:val="22"/>
          <w:szCs w:val="22"/>
          <w:lang w:bidi="ar-SA"/>
        </w:rPr>
        <w:t>Project Conditions</w:t>
      </w:r>
    </w:p>
    <w:p w14:paraId="16B4872D" w14:textId="77777777"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26B28F55" w14:textId="095FDE8B" w:rsidR="00D66429" w:rsidRPr="00667AA4" w:rsidRDefault="00D66429" w:rsidP="00D66429">
      <w:pPr>
        <w:pStyle w:val="BodyText"/>
        <w:numPr>
          <w:ilvl w:val="1"/>
          <w:numId w:val="34"/>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Installation areas must be enclosed and weatherproofed before installation commences.</w:t>
      </w:r>
    </w:p>
    <w:p w14:paraId="3DE934F1" w14:textId="662B4BFA" w:rsidR="00A01D9E" w:rsidRPr="00667AA4" w:rsidRDefault="00A35F02" w:rsidP="00A01D9E">
      <w:pPr>
        <w:pStyle w:val="BodyText"/>
        <w:numPr>
          <w:ilvl w:val="0"/>
          <w:numId w:val="34"/>
        </w:numPr>
        <w:rPr>
          <w:rFonts w:ascii="Myriad Pro Light" w:eastAsiaTheme="minorHAnsi" w:hAnsi="Myriad Pro Light" w:cs="Arial"/>
          <w:b/>
          <w:bCs/>
          <w:color w:val="000000"/>
          <w:sz w:val="22"/>
          <w:szCs w:val="22"/>
          <w:lang w:bidi="ar-SA"/>
        </w:rPr>
      </w:pPr>
      <w:r>
        <w:rPr>
          <w:rFonts w:ascii="Myriad Pro Light" w:eastAsiaTheme="minorHAnsi" w:hAnsi="Myriad Pro Light" w:cs="Arial"/>
          <w:b/>
          <w:bCs/>
          <w:color w:val="000000"/>
          <w:sz w:val="22"/>
          <w:szCs w:val="22"/>
          <w:lang w:bidi="ar-SA"/>
        </w:rPr>
        <w:t xml:space="preserve"> </w:t>
      </w:r>
      <w:r w:rsidR="00A01D9E" w:rsidRPr="00667AA4">
        <w:rPr>
          <w:rFonts w:ascii="Myriad Pro Light" w:eastAsiaTheme="minorHAnsi" w:hAnsi="Myriad Pro Light" w:cs="Arial"/>
          <w:b/>
          <w:bCs/>
          <w:color w:val="000000"/>
          <w:sz w:val="22"/>
          <w:szCs w:val="22"/>
          <w:lang w:bidi="ar-SA"/>
        </w:rPr>
        <w:t>Warranty</w:t>
      </w:r>
    </w:p>
    <w:p w14:paraId="4BDE37AC" w14:textId="77777777" w:rsidR="00A01D9E" w:rsidRPr="00667AA4" w:rsidRDefault="00A01D9E" w:rsidP="00A01D9E">
      <w:pPr>
        <w:widowControl/>
        <w:numPr>
          <w:ilvl w:val="1"/>
          <w:numId w:val="37"/>
        </w:numPr>
        <w:autoSpaceDE/>
        <w:autoSpaceDN/>
        <w:rPr>
          <w:rFonts w:ascii="Myriad Pro Light" w:hAnsi="Myriad Pro Light"/>
          <w:b/>
          <w:bCs/>
        </w:rPr>
      </w:pPr>
      <w:r w:rsidRPr="00667AA4">
        <w:rPr>
          <w:rFonts w:ascii="Myriad Pro Light" w:hAnsi="Myriad Pro Light"/>
          <w:b/>
          <w:bCs/>
        </w:rPr>
        <w:t>Acrovyn 5-year Limited Warranty</w:t>
      </w:r>
    </w:p>
    <w:p w14:paraId="270AADE8" w14:textId="77777777" w:rsidR="00A01D9E" w:rsidRPr="00667AA4" w:rsidRDefault="00A01D9E" w:rsidP="00A01D9E">
      <w:pPr>
        <w:pStyle w:val="ListParagraph"/>
        <w:widowControl/>
        <w:numPr>
          <w:ilvl w:val="0"/>
          <w:numId w:val="39"/>
        </w:numPr>
        <w:autoSpaceDE/>
        <w:autoSpaceDN/>
        <w:spacing w:after="160" w:line="259" w:lineRule="auto"/>
        <w:contextualSpacing/>
        <w:rPr>
          <w:rFonts w:ascii="Myriad Pro Light" w:hAnsi="Myriad Pro Light" w:cs="Arial"/>
        </w:rPr>
      </w:pPr>
      <w:r w:rsidRPr="00667AA4">
        <w:rPr>
          <w:rFonts w:ascii="Myriad Pro Light" w:hAnsi="Myriad Pro Light" w:cs="Arial"/>
        </w:rPr>
        <w:t xml:space="preserve">Applies to Interior Wall Protection orders that </w:t>
      </w:r>
      <w:r w:rsidRPr="00667AA4">
        <w:rPr>
          <w:rFonts w:ascii="Myriad Pro Light" w:hAnsi="Myriad Pro Light" w:cs="Arial"/>
          <w:u w:val="single"/>
        </w:rPr>
        <w:t>do not</w:t>
      </w:r>
      <w:r w:rsidRPr="00667AA4">
        <w:rPr>
          <w:rFonts w:ascii="Myriad Pro Light" w:hAnsi="Myriad Pro Light" w:cs="Arial"/>
        </w:rPr>
        <w:t xml:space="preserve"> include recommended components or accessories </w:t>
      </w:r>
    </w:p>
    <w:p w14:paraId="5FBE70C0" w14:textId="77777777" w:rsidR="00A01D9E" w:rsidRPr="00667AA4" w:rsidRDefault="00A01D9E" w:rsidP="00A01D9E">
      <w:pPr>
        <w:pStyle w:val="ListParagraph"/>
        <w:widowControl/>
        <w:numPr>
          <w:ilvl w:val="1"/>
          <w:numId w:val="38"/>
        </w:numPr>
        <w:autoSpaceDE/>
        <w:autoSpaceDN/>
        <w:spacing w:after="160" w:line="259" w:lineRule="auto"/>
        <w:contextualSpacing/>
        <w:rPr>
          <w:rFonts w:ascii="Myriad Pro Light" w:hAnsi="Myriad Pro Light" w:cs="Arial"/>
        </w:rPr>
      </w:pPr>
      <w:r w:rsidRPr="00667AA4">
        <w:rPr>
          <w:rFonts w:ascii="Myriad Pro Light" w:hAnsi="Myriad Pro Light" w:cs="Arial"/>
        </w:rPr>
        <w:t>Assemblies = Brackets, Hardware</w:t>
      </w:r>
    </w:p>
    <w:p w14:paraId="27F85CEE" w14:textId="77777777" w:rsidR="00A01D9E" w:rsidRPr="00667AA4" w:rsidRDefault="00A01D9E" w:rsidP="00A01D9E">
      <w:pPr>
        <w:pStyle w:val="ListParagraph"/>
        <w:widowControl/>
        <w:numPr>
          <w:ilvl w:val="1"/>
          <w:numId w:val="38"/>
        </w:numPr>
        <w:autoSpaceDE/>
        <w:autoSpaceDN/>
        <w:spacing w:after="160" w:line="259" w:lineRule="auto"/>
        <w:contextualSpacing/>
        <w:rPr>
          <w:rFonts w:ascii="Myriad Pro Light" w:hAnsi="Myriad Pro Light" w:cs="Arial"/>
        </w:rPr>
      </w:pPr>
      <w:r w:rsidRPr="00667AA4">
        <w:rPr>
          <w:rFonts w:ascii="Myriad Pro Light" w:hAnsi="Myriad Pro Light" w:cs="Arial"/>
        </w:rPr>
        <w:t>Accessories = Primer, Adhesive, Caulk, Trims &amp; Moldings</w:t>
      </w:r>
    </w:p>
    <w:p w14:paraId="7E11CE81" w14:textId="77777777" w:rsidR="00A01D9E" w:rsidRPr="00667AA4" w:rsidRDefault="00A01D9E" w:rsidP="00A01D9E">
      <w:pPr>
        <w:pStyle w:val="ListParagraph"/>
        <w:widowControl/>
        <w:numPr>
          <w:ilvl w:val="1"/>
          <w:numId w:val="37"/>
        </w:numPr>
        <w:autoSpaceDE/>
        <w:autoSpaceDN/>
        <w:spacing w:after="160" w:line="259" w:lineRule="auto"/>
        <w:ind w:left="1443"/>
        <w:contextualSpacing/>
        <w:rPr>
          <w:rFonts w:ascii="Myriad Pro Light" w:hAnsi="Myriad Pro Light" w:cs="Arial"/>
        </w:rPr>
      </w:pPr>
      <w:r w:rsidRPr="00667AA4">
        <w:rPr>
          <w:rFonts w:ascii="Myriad Pro Light" w:hAnsi="Myriad Pro Light" w:cs="Arial"/>
          <w:b/>
          <w:bCs/>
        </w:rPr>
        <w:t>Limited Lifetime Systems Warranty</w:t>
      </w:r>
    </w:p>
    <w:p w14:paraId="0C2C25F9" w14:textId="77777777" w:rsidR="00A01D9E" w:rsidRPr="00667AA4" w:rsidRDefault="00A01D9E" w:rsidP="00A01D9E">
      <w:pPr>
        <w:pStyle w:val="ListParagraph"/>
        <w:widowControl/>
        <w:numPr>
          <w:ilvl w:val="0"/>
          <w:numId w:val="38"/>
        </w:numPr>
        <w:autoSpaceDE/>
        <w:autoSpaceDN/>
        <w:spacing w:after="160" w:line="259" w:lineRule="auto"/>
        <w:contextualSpacing/>
        <w:rPr>
          <w:rFonts w:ascii="Myriad Pro Light" w:hAnsi="Myriad Pro Light" w:cs="Arial"/>
        </w:rPr>
      </w:pPr>
      <w:r w:rsidRPr="00667AA4">
        <w:rPr>
          <w:rFonts w:ascii="Myriad Pro Light" w:hAnsi="Myriad Pro Light" w:cs="Arial"/>
        </w:rPr>
        <w:t>Applies to CS Interior Wall Protection projects that include all recommended components and accessories related to CS Interior Wall Protection Products.</w:t>
      </w:r>
    </w:p>
    <w:p w14:paraId="14B985B8" w14:textId="77777777" w:rsidR="00A01D9E" w:rsidRPr="00667AA4" w:rsidRDefault="00A01D9E" w:rsidP="00A01D9E">
      <w:pPr>
        <w:pStyle w:val="ListParagraph"/>
        <w:widowControl/>
        <w:numPr>
          <w:ilvl w:val="1"/>
          <w:numId w:val="38"/>
        </w:numPr>
        <w:autoSpaceDE/>
        <w:autoSpaceDN/>
        <w:spacing w:after="160" w:line="259" w:lineRule="auto"/>
        <w:contextualSpacing/>
        <w:rPr>
          <w:rFonts w:ascii="Myriad Pro Light" w:hAnsi="Myriad Pro Light" w:cs="Arial"/>
        </w:rPr>
      </w:pPr>
      <w:r w:rsidRPr="00667AA4">
        <w:rPr>
          <w:rFonts w:ascii="Myriad Pro Light" w:hAnsi="Myriad Pro Light" w:cs="Arial"/>
        </w:rPr>
        <w:t>Assemblies = Brackets, Hardware</w:t>
      </w:r>
    </w:p>
    <w:p w14:paraId="2C4BA987" w14:textId="77777777" w:rsidR="00A01D9E" w:rsidRPr="00667AA4" w:rsidRDefault="00A01D9E" w:rsidP="00A01D9E">
      <w:pPr>
        <w:pStyle w:val="ListParagraph"/>
        <w:widowControl/>
        <w:numPr>
          <w:ilvl w:val="1"/>
          <w:numId w:val="38"/>
        </w:numPr>
        <w:autoSpaceDE/>
        <w:autoSpaceDN/>
        <w:spacing w:after="160" w:line="259" w:lineRule="auto"/>
        <w:contextualSpacing/>
        <w:rPr>
          <w:rFonts w:ascii="Myriad Pro Light" w:hAnsi="Myriad Pro Light" w:cs="Arial"/>
        </w:rPr>
      </w:pPr>
      <w:r w:rsidRPr="00667AA4">
        <w:rPr>
          <w:rFonts w:ascii="Myriad Pro Light" w:hAnsi="Myriad Pro Light" w:cs="Arial"/>
        </w:rPr>
        <w:t>Accessories = Primer, Adhesive, Caulk, Trims &amp; Moldings</w:t>
      </w:r>
    </w:p>
    <w:p w14:paraId="2B317C62" w14:textId="77777777" w:rsidR="00D66429" w:rsidRPr="00667AA4" w:rsidRDefault="00D66429" w:rsidP="00D66429">
      <w:pPr>
        <w:pStyle w:val="BodyText"/>
        <w:rPr>
          <w:rFonts w:ascii="Myriad Pro Light" w:eastAsiaTheme="minorHAnsi" w:hAnsi="Myriad Pro Light" w:cs="Arial"/>
          <w:color w:val="000000"/>
          <w:sz w:val="22"/>
          <w:szCs w:val="22"/>
          <w:lang w:bidi="ar-SA"/>
        </w:rPr>
      </w:pPr>
    </w:p>
    <w:p w14:paraId="247D808A" w14:textId="77777777" w:rsidR="00D66429" w:rsidRPr="00667AA4" w:rsidRDefault="00D66429" w:rsidP="00D66429">
      <w:pPr>
        <w:pStyle w:val="BodyText"/>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Part 2 - Products</w:t>
      </w:r>
    </w:p>
    <w:p w14:paraId="7DB8E5CD" w14:textId="77777777" w:rsidR="00D66429" w:rsidRPr="00667AA4" w:rsidRDefault="00D66429" w:rsidP="00D66429">
      <w:pPr>
        <w:pStyle w:val="BodyText"/>
        <w:numPr>
          <w:ilvl w:val="0"/>
          <w:numId w:val="29"/>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Manufacturers</w:t>
      </w:r>
    </w:p>
    <w:p w14:paraId="0361A596" w14:textId="29328916" w:rsidR="00E30383" w:rsidRPr="00667AA4" w:rsidRDefault="00E30383" w:rsidP="00E30383">
      <w:pPr>
        <w:widowControl/>
        <w:numPr>
          <w:ilvl w:val="1"/>
          <w:numId w:val="29"/>
        </w:numPr>
        <w:autoSpaceDE/>
        <w:autoSpaceDN/>
        <w:rPr>
          <w:rStyle w:val="Hyperlink"/>
          <w:rFonts w:ascii="Myriad Pro Light" w:eastAsiaTheme="minorHAnsi" w:hAnsi="Myriad Pro Light" w:cs="Arial"/>
          <w:color w:val="000000"/>
          <w:u w:val="none"/>
          <w:lang w:bidi="ar-SA"/>
        </w:rPr>
      </w:pPr>
      <w:r w:rsidRPr="00667AA4">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667AA4">
        <w:rPr>
          <w:rFonts w:ascii="Myriad Pro Light" w:hAnsi="Myriad Pro Light" w:cs="Arial"/>
        </w:rPr>
        <w:t xml:space="preserve">3 Werner Way, Lebanon, NJ 08833 USA 800-233-8493; email: </w:t>
      </w:r>
      <w:hyperlink r:id="rId11" w:history="1">
        <w:r w:rsidRPr="00667AA4">
          <w:rPr>
            <w:rStyle w:val="Hyperlink"/>
            <w:rFonts w:ascii="Myriad Pro Light" w:hAnsi="Myriad Pro Light" w:cs="Arial"/>
          </w:rPr>
          <w:t>cet@c-sgroup.com</w:t>
        </w:r>
      </w:hyperlink>
    </w:p>
    <w:p w14:paraId="470C6308" w14:textId="51E4861C" w:rsidR="00E30383" w:rsidRPr="00667AA4" w:rsidRDefault="00E30383" w:rsidP="00E30383">
      <w:pPr>
        <w:widowControl/>
        <w:numPr>
          <w:ilvl w:val="1"/>
          <w:numId w:val="29"/>
        </w:numPr>
        <w:autoSpaceDE/>
        <w:autoSpaceDN/>
        <w:rPr>
          <w:rFonts w:ascii="Myriad Pro Light" w:hAnsi="Myriad Pro Light" w:cs="Arial"/>
        </w:rPr>
      </w:pPr>
      <w:r w:rsidRPr="00667AA4">
        <w:rPr>
          <w:rFonts w:ascii="Myriad Pro Light" w:hAnsi="Myriad Pro Light" w:cs="Arial"/>
        </w:rPr>
        <w:t xml:space="preserve">Drawings and specifications are based on manufacturer’s literature from Construction Specialties, Inc. drawings and specifications unless otherwise indicated. Other manufacturers must be approved </w:t>
      </w:r>
      <w:proofErr w:type="gramStart"/>
      <w:r w:rsidRPr="00667AA4">
        <w:rPr>
          <w:rFonts w:ascii="Myriad Pro Light" w:hAnsi="Myriad Pro Light" w:cs="Arial"/>
        </w:rPr>
        <w:t>equal</w:t>
      </w:r>
      <w:proofErr w:type="gramEnd"/>
      <w:r w:rsidRPr="00667AA4">
        <w:rPr>
          <w:rFonts w:ascii="Myriad Pro Light" w:hAnsi="Myriad Pro Light" w:cs="Arial"/>
        </w:rPr>
        <w:t xml:space="preserve"> by Architect/Owner</w:t>
      </w:r>
      <w:r w:rsidR="00A35F02" w:rsidRPr="00667AA4">
        <w:rPr>
          <w:rFonts w:ascii="Myriad Pro Light" w:hAnsi="Myriad Pro Light" w:cs="Arial"/>
        </w:rPr>
        <w:t xml:space="preserve">. </w:t>
      </w:r>
    </w:p>
    <w:p w14:paraId="12C1DC86" w14:textId="77777777" w:rsidR="00E30383" w:rsidRPr="00667AA4" w:rsidRDefault="00E30383" w:rsidP="00E30383">
      <w:pPr>
        <w:widowControl/>
        <w:autoSpaceDE/>
        <w:autoSpaceDN/>
        <w:ind w:left="720"/>
        <w:rPr>
          <w:rFonts w:ascii="Myriad Pro Light" w:eastAsiaTheme="minorHAnsi" w:hAnsi="Myriad Pro Light" w:cs="Arial"/>
          <w:color w:val="000000"/>
          <w:lang w:bidi="ar-SA"/>
        </w:rPr>
      </w:pPr>
    </w:p>
    <w:p w14:paraId="09590664" w14:textId="77777777" w:rsidR="00D66429" w:rsidRPr="00667AA4" w:rsidRDefault="00D66429" w:rsidP="00D66429">
      <w:pPr>
        <w:pStyle w:val="BodyText"/>
        <w:numPr>
          <w:ilvl w:val="0"/>
          <w:numId w:val="29"/>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Materials</w:t>
      </w:r>
    </w:p>
    <w:p w14:paraId="3756CEBE" w14:textId="62D9B5A9" w:rsidR="00D66429" w:rsidRPr="00667AA4" w:rsidRDefault="00D66429" w:rsidP="00D66429">
      <w:pPr>
        <w:pStyle w:val="BodyText"/>
        <w:numPr>
          <w:ilvl w:val="1"/>
          <w:numId w:val="33"/>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Engineered </w:t>
      </w:r>
      <w:r w:rsidR="009B6646" w:rsidRPr="00667AA4">
        <w:rPr>
          <w:rFonts w:ascii="Myriad Pro Light" w:eastAsiaTheme="minorHAnsi" w:hAnsi="Myriad Pro Light" w:cs="Arial"/>
          <w:color w:val="000000"/>
          <w:sz w:val="22"/>
          <w:szCs w:val="22"/>
          <w:lang w:bidi="ar-SA"/>
        </w:rPr>
        <w:t>PVC FREE</w:t>
      </w:r>
      <w:r w:rsidRPr="00667AA4">
        <w:rPr>
          <w:rFonts w:ascii="Myriad Pro Light" w:eastAsiaTheme="minorHAnsi" w:hAnsi="Myriad Pro Light" w:cs="Arial"/>
          <w:color w:val="000000"/>
          <w:sz w:val="22"/>
          <w:szCs w:val="22"/>
          <w:lang w:bidi="ar-SA"/>
        </w:rPr>
        <w:t xml:space="preserve">: Extruded material should be high-impact </w:t>
      </w:r>
      <w:r w:rsidR="00E30383" w:rsidRPr="00667AA4">
        <w:rPr>
          <w:rFonts w:ascii="Myriad Pro Light" w:eastAsiaTheme="minorHAnsi" w:hAnsi="Myriad Pro Light" w:cs="Arial"/>
          <w:color w:val="000000"/>
          <w:sz w:val="22"/>
          <w:szCs w:val="22"/>
          <w:lang w:bidi="ar-SA"/>
        </w:rPr>
        <w:t>Acrovyn</w:t>
      </w:r>
      <w:r w:rsidRPr="00667AA4">
        <w:rPr>
          <w:rFonts w:ascii="Myriad Pro Light" w:eastAsiaTheme="minorHAnsi" w:hAnsi="Myriad Pro Light" w:cs="Arial"/>
          <w:color w:val="000000"/>
          <w:sz w:val="22"/>
          <w:szCs w:val="22"/>
          <w:lang w:bidi="ar-SA"/>
        </w:rPr>
        <w:t xml:space="preserve">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18463381" w14:textId="77777777" w:rsidR="00D66429" w:rsidRPr="00667AA4" w:rsidRDefault="00D66429" w:rsidP="00D66429">
      <w:pPr>
        <w:pStyle w:val="BodyText"/>
        <w:numPr>
          <w:ilvl w:val="1"/>
          <w:numId w:val="33"/>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Aluminum: Extruded aluminum should be 6063-T6 alloy, nominal .072" (1.83mm) thickness. Minimum strength and durability properties as specified in ASTM B221.</w:t>
      </w:r>
    </w:p>
    <w:p w14:paraId="5832A597" w14:textId="40326E5C" w:rsidR="00D66429" w:rsidRPr="00667AA4" w:rsidRDefault="00D66429" w:rsidP="00D66429">
      <w:pPr>
        <w:pStyle w:val="BodyText"/>
        <w:numPr>
          <w:ilvl w:val="1"/>
          <w:numId w:val="33"/>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Fasteners: All fasteners to be non-corrosive and compatible with aluminum retainers. All necessary </w:t>
      </w:r>
      <w:proofErr w:type="gramStart"/>
      <w:r w:rsidRPr="00667AA4">
        <w:rPr>
          <w:rFonts w:ascii="Myriad Pro Light" w:eastAsiaTheme="minorHAnsi" w:hAnsi="Myriad Pro Light" w:cs="Arial"/>
          <w:color w:val="000000"/>
          <w:sz w:val="22"/>
          <w:szCs w:val="22"/>
          <w:lang w:bidi="ar-SA"/>
        </w:rPr>
        <w:t>fasteners</w:t>
      </w:r>
      <w:proofErr w:type="gramEnd"/>
      <w:r w:rsidRPr="00667AA4">
        <w:rPr>
          <w:rFonts w:ascii="Myriad Pro Light" w:eastAsiaTheme="minorHAnsi" w:hAnsi="Myriad Pro Light" w:cs="Arial"/>
          <w:color w:val="000000"/>
          <w:sz w:val="22"/>
          <w:szCs w:val="22"/>
          <w:lang w:bidi="ar-SA"/>
        </w:rPr>
        <w:t xml:space="preserve"> to be supplied by the manufacturer.</w:t>
      </w:r>
    </w:p>
    <w:p w14:paraId="69C09A4F"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2A0787DF" w14:textId="77777777" w:rsidR="00D66429" w:rsidRPr="00667AA4" w:rsidRDefault="00D66429" w:rsidP="00D66429">
      <w:pPr>
        <w:pStyle w:val="BodyText"/>
        <w:numPr>
          <w:ilvl w:val="0"/>
          <w:numId w:val="30"/>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b/>
          <w:color w:val="000000"/>
          <w:sz w:val="22"/>
          <w:szCs w:val="22"/>
          <w:lang w:bidi="ar-SA"/>
        </w:rPr>
        <w:t>Bumper Guards</w:t>
      </w:r>
    </w:p>
    <w:p w14:paraId="7DF42CB5" w14:textId="05C4DEE1" w:rsidR="00D66429" w:rsidRPr="00667AA4" w:rsidRDefault="00D66429" w:rsidP="00D66429">
      <w:pPr>
        <w:pStyle w:val="BodyText"/>
        <w:numPr>
          <w:ilvl w:val="1"/>
          <w:numId w:val="32"/>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 xml:space="preserve">Engineered </w:t>
      </w:r>
      <w:r w:rsidR="009B6646" w:rsidRPr="00667AA4">
        <w:rPr>
          <w:rFonts w:ascii="Myriad Pro Light" w:eastAsiaTheme="minorHAnsi" w:hAnsi="Myriad Pro Light" w:cs="Arial"/>
          <w:color w:val="000000"/>
          <w:sz w:val="22"/>
          <w:szCs w:val="22"/>
          <w:lang w:bidi="ar-SA"/>
        </w:rPr>
        <w:t>PVC FREE</w:t>
      </w:r>
      <w:r w:rsidRPr="00667AA4">
        <w:rPr>
          <w:rFonts w:ascii="Myriad Pro Light" w:eastAsiaTheme="minorHAnsi" w:hAnsi="Myriad Pro Light" w:cs="Arial"/>
          <w:color w:val="000000"/>
          <w:sz w:val="22"/>
          <w:szCs w:val="22"/>
          <w:lang w:bidi="ar-SA"/>
        </w:rPr>
        <w:t xml:space="preserve"> Bumper Guard to be CS </w:t>
      </w:r>
      <w:r w:rsidR="00E30383" w:rsidRPr="00667AA4">
        <w:rPr>
          <w:rFonts w:ascii="Myriad Pro Light" w:eastAsiaTheme="minorHAnsi" w:hAnsi="Myriad Pro Light" w:cs="Arial"/>
          <w:color w:val="000000"/>
          <w:sz w:val="22"/>
          <w:szCs w:val="22"/>
          <w:lang w:bidi="ar-SA"/>
        </w:rPr>
        <w:t>Acrovyn</w:t>
      </w:r>
      <w:r w:rsidRPr="00667AA4">
        <w:rPr>
          <w:rFonts w:ascii="Myriad Pro Light" w:eastAsiaTheme="minorHAnsi" w:hAnsi="Myriad Pro Light" w:cs="Arial"/>
          <w:color w:val="000000"/>
          <w:sz w:val="22"/>
          <w:szCs w:val="22"/>
          <w:lang w:bidi="ar-SA"/>
        </w:rPr>
        <w:t xml:space="preserve">: Guard shall be securely snapped in place over the continuous aluminum retainer mounted on bumper cushions with snap-on </w:t>
      </w:r>
      <w:r w:rsidR="00E30383" w:rsidRPr="00667AA4">
        <w:rPr>
          <w:rFonts w:ascii="Myriad Pro Light" w:eastAsiaTheme="minorHAnsi" w:hAnsi="Myriad Pro Light" w:cs="Arial"/>
          <w:color w:val="000000"/>
          <w:sz w:val="22"/>
          <w:szCs w:val="22"/>
          <w:lang w:bidi="ar-SA"/>
        </w:rPr>
        <w:t>Acrovyn</w:t>
      </w:r>
      <w:r w:rsidRPr="00667AA4">
        <w:rPr>
          <w:rFonts w:ascii="Myriad Pro Light" w:eastAsiaTheme="minorHAnsi" w:hAnsi="Myriad Pro Light" w:cs="Arial"/>
          <w:color w:val="000000"/>
          <w:sz w:val="22"/>
          <w:szCs w:val="22"/>
          <w:lang w:bidi="ar-SA"/>
        </w:rPr>
        <w:t xml:space="preserve"> 4000 cover. End caps shall be mechanically fastened with concealed fasteners. Color matched end caps and corners shall be removable for ease of replacement. Attachment hardware shall be appropriate for wall conditions.</w:t>
      </w:r>
    </w:p>
    <w:p w14:paraId="1B640C86" w14:textId="37DCE829" w:rsidR="00D66429" w:rsidRPr="00667AA4" w:rsidRDefault="00D66429" w:rsidP="00D66429">
      <w:pPr>
        <w:pStyle w:val="BodyText"/>
        <w:numPr>
          <w:ilvl w:val="2"/>
          <w:numId w:val="28"/>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b/>
          <w:color w:val="000000"/>
          <w:sz w:val="22"/>
          <w:szCs w:val="22"/>
          <w:lang w:bidi="ar-SA"/>
        </w:rPr>
        <w:t>Model BG-10</w:t>
      </w:r>
      <w:proofErr w:type="gramStart"/>
      <w:r w:rsidRPr="00667AA4">
        <w:rPr>
          <w:rFonts w:ascii="Myriad Pro Light" w:eastAsiaTheme="minorHAnsi" w:hAnsi="Myriad Pro Light" w:cs="Arial"/>
          <w:b/>
          <w:color w:val="000000"/>
          <w:sz w:val="22"/>
          <w:szCs w:val="22"/>
          <w:lang w:bidi="ar-SA"/>
        </w:rPr>
        <w:t>N  4</w:t>
      </w:r>
      <w:proofErr w:type="gramEnd"/>
      <w:r w:rsidRPr="00667AA4">
        <w:rPr>
          <w:rFonts w:ascii="Myriad Pro Light" w:eastAsiaTheme="minorHAnsi" w:hAnsi="Myriad Pro Light" w:cs="Arial"/>
          <w:b/>
          <w:color w:val="000000"/>
          <w:sz w:val="22"/>
          <w:szCs w:val="22"/>
          <w:lang w:bidi="ar-SA"/>
        </w:rPr>
        <w:t xml:space="preserve">" (101.6mm) high bumper guard. </w:t>
      </w:r>
      <w:r w:rsidR="00FD187E" w:rsidRPr="00FD187E">
        <w:rPr>
          <w:rFonts w:ascii="Myriad Pro Light" w:hAnsi="Myriad Pro Light" w:cs="Arial"/>
          <w:b/>
          <w:sz w:val="22"/>
          <w:szCs w:val="22"/>
        </w:rPr>
        <w:t>Select from one of Acrovyn™ solid colors, Acrovyn ™ Woodgrains or Acrovyn™ Brushed Metals simulated patterns</w:t>
      </w:r>
      <w:r w:rsidR="00FD187E">
        <w:rPr>
          <w:rFonts w:ascii="Myriad Pro Light" w:hAnsi="Myriad Pro Light" w:cs="Arial"/>
          <w:b/>
        </w:rPr>
        <w:t xml:space="preserve">. </w:t>
      </w:r>
      <w:r w:rsidRPr="00667AA4">
        <w:rPr>
          <w:rFonts w:ascii="Myriad Pro Light" w:eastAsiaTheme="minorHAnsi" w:hAnsi="Myriad Pro Light" w:cs="Arial"/>
          <w:color w:val="000000"/>
          <w:sz w:val="22"/>
          <w:szCs w:val="22"/>
          <w:lang w:bidi="ar-SA"/>
        </w:rPr>
        <w:t xml:space="preserve">(Specifier note: refer to the </w:t>
      </w:r>
      <w:r w:rsidR="00E30383" w:rsidRPr="00667AA4">
        <w:rPr>
          <w:rFonts w:ascii="Myriad Pro Light" w:eastAsiaTheme="minorHAnsi" w:hAnsi="Myriad Pro Light" w:cs="Arial"/>
          <w:color w:val="000000"/>
          <w:sz w:val="22"/>
          <w:szCs w:val="22"/>
          <w:lang w:bidi="ar-SA"/>
        </w:rPr>
        <w:t>Acrovyn</w:t>
      </w:r>
      <w:r w:rsidRPr="00667AA4">
        <w:rPr>
          <w:rFonts w:ascii="Myriad Pro Light" w:eastAsiaTheme="minorHAnsi" w:hAnsi="Myriad Pro Light" w:cs="Arial"/>
          <w:color w:val="000000"/>
          <w:sz w:val="22"/>
          <w:szCs w:val="22"/>
          <w:lang w:bidi="ar-SA"/>
        </w:rPr>
        <w:t xml:space="preserve"> Cradle to Cradle Product Summary at </w:t>
      </w:r>
      <w:hyperlink r:id="rId12" w:history="1">
        <w:r w:rsidRPr="00667AA4">
          <w:rPr>
            <w:rStyle w:val="Hyperlink"/>
            <w:rFonts w:ascii="Myriad Pro Light" w:eastAsiaTheme="minorHAnsi" w:hAnsi="Myriad Pro Light" w:cs="Arial"/>
            <w:sz w:val="22"/>
            <w:szCs w:val="22"/>
            <w:lang w:bidi="ar-SA"/>
          </w:rPr>
          <w:t>www.</w:t>
        </w:r>
        <w:r w:rsidR="00E30383" w:rsidRPr="00667AA4">
          <w:rPr>
            <w:rStyle w:val="Hyperlink"/>
            <w:rFonts w:ascii="Myriad Pro Light" w:eastAsiaTheme="minorHAnsi" w:hAnsi="Myriad Pro Light" w:cs="Arial"/>
            <w:sz w:val="22"/>
            <w:szCs w:val="22"/>
            <w:lang w:bidi="ar-SA"/>
          </w:rPr>
          <w:t>Acrovyn ®</w:t>
        </w:r>
        <w:r w:rsidRPr="00667AA4">
          <w:rPr>
            <w:rStyle w:val="Hyperlink"/>
            <w:rFonts w:ascii="Myriad Pro Light" w:eastAsiaTheme="minorHAnsi" w:hAnsi="Myriad Pro Light" w:cs="Arial"/>
            <w:sz w:val="22"/>
            <w:szCs w:val="22"/>
            <w:lang w:bidi="ar-SA"/>
          </w:rPr>
          <w:t>.com/c2c</w:t>
        </w:r>
      </w:hyperlink>
      <w:r w:rsidRPr="00667AA4">
        <w:rPr>
          <w:rFonts w:ascii="Myriad Pro Light" w:eastAsiaTheme="minorHAnsi" w:hAnsi="Myriad Pro Light" w:cs="Arial"/>
          <w:color w:val="000000"/>
          <w:sz w:val="22"/>
          <w:szCs w:val="22"/>
          <w:lang w:bidi="ar-SA"/>
        </w:rPr>
        <w:t xml:space="preserve"> to determine which colors and patterns are </w:t>
      </w:r>
      <w:r w:rsidRPr="00667AA4">
        <w:rPr>
          <w:rFonts w:ascii="Myriad Pro Light" w:eastAsiaTheme="minorHAnsi" w:hAnsi="Myriad Pro Light" w:cs="Arial"/>
          <w:i/>
          <w:color w:val="000000"/>
          <w:sz w:val="22"/>
          <w:szCs w:val="22"/>
          <w:lang w:bidi="ar-SA"/>
        </w:rPr>
        <w:t>Cradle to Cradle Certified™</w:t>
      </w:r>
      <w:r w:rsidRPr="00667AA4">
        <w:rPr>
          <w:rFonts w:ascii="Myriad Pro Light" w:eastAsiaTheme="minorHAnsi" w:hAnsi="Myriad Pro Light" w:cs="Arial"/>
          <w:color w:val="000000"/>
          <w:sz w:val="22"/>
          <w:szCs w:val="22"/>
          <w:lang w:bidi="ar-SA"/>
        </w:rPr>
        <w:t xml:space="preserve"> Gold or Silver. </w:t>
      </w:r>
      <w:r w:rsidRPr="00667AA4">
        <w:rPr>
          <w:rFonts w:ascii="Myriad Pro Light" w:eastAsiaTheme="minorHAnsi" w:hAnsi="Myriad Pro Light" w:cs="Arial"/>
          <w:i/>
          <w:color w:val="000000"/>
          <w:sz w:val="22"/>
          <w:szCs w:val="22"/>
          <w:lang w:bidi="ar-SA"/>
        </w:rPr>
        <w:t>Cradle to Cradle Certified™</w:t>
      </w:r>
      <w:r w:rsidRPr="00667AA4">
        <w:rPr>
          <w:rFonts w:ascii="Myriad Pro Light" w:eastAsiaTheme="minorHAnsi" w:hAnsi="Myriad Pro Light" w:cs="Arial"/>
          <w:color w:val="000000"/>
          <w:sz w:val="22"/>
          <w:szCs w:val="22"/>
          <w:lang w:bidi="ar-SA"/>
        </w:rPr>
        <w:t xml:space="preserve"> is a certification mark licensed by the </w:t>
      </w:r>
      <w:proofErr w:type="gramStart"/>
      <w:r w:rsidRPr="00667AA4">
        <w:rPr>
          <w:rFonts w:ascii="Myriad Pro Light" w:eastAsiaTheme="minorHAnsi" w:hAnsi="Myriad Pro Light" w:cs="Arial"/>
          <w:color w:val="000000"/>
          <w:sz w:val="22"/>
          <w:szCs w:val="22"/>
          <w:lang w:bidi="ar-SA"/>
        </w:rPr>
        <w:t>Cradle to Cradle</w:t>
      </w:r>
      <w:proofErr w:type="gramEnd"/>
      <w:r w:rsidRPr="00667AA4">
        <w:rPr>
          <w:rFonts w:ascii="Myriad Pro Light" w:eastAsiaTheme="minorHAnsi" w:hAnsi="Myriad Pro Light" w:cs="Arial"/>
          <w:color w:val="000000"/>
          <w:sz w:val="22"/>
          <w:szCs w:val="22"/>
          <w:lang w:bidi="ar-SA"/>
        </w:rPr>
        <w:t xml:space="preserve"> Products Innovation Institute.)</w:t>
      </w:r>
    </w:p>
    <w:p w14:paraId="3F0A23F3" w14:textId="77777777" w:rsidR="00D66429" w:rsidRPr="00667AA4" w:rsidRDefault="00D66429" w:rsidP="00D66429">
      <w:pPr>
        <w:pStyle w:val="BodyText"/>
        <w:ind w:left="1800"/>
        <w:rPr>
          <w:rFonts w:ascii="Myriad Pro Light" w:eastAsiaTheme="minorHAnsi" w:hAnsi="Myriad Pro Light" w:cs="Arial"/>
          <w:color w:val="000000"/>
          <w:sz w:val="22"/>
          <w:szCs w:val="22"/>
          <w:lang w:bidi="ar-SA"/>
        </w:rPr>
      </w:pPr>
    </w:p>
    <w:p w14:paraId="68413264" w14:textId="77777777" w:rsidR="00D66429" w:rsidRPr="00667AA4" w:rsidRDefault="00D66429" w:rsidP="00D66429">
      <w:pPr>
        <w:pStyle w:val="BodyText"/>
        <w:numPr>
          <w:ilvl w:val="0"/>
          <w:numId w:val="31"/>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Fabrication</w:t>
      </w:r>
    </w:p>
    <w:p w14:paraId="28370BA2" w14:textId="77777777" w:rsidR="00D66429" w:rsidRPr="00667AA4" w:rsidRDefault="00D66429" w:rsidP="00D66429">
      <w:pPr>
        <w:pStyle w:val="BodyText"/>
        <w:numPr>
          <w:ilvl w:val="1"/>
          <w:numId w:val="31"/>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62C60F81" w14:textId="77777777" w:rsidR="00D66429" w:rsidRPr="00667AA4" w:rsidRDefault="00D66429" w:rsidP="00D66429">
      <w:pPr>
        <w:pStyle w:val="BodyText"/>
        <w:rPr>
          <w:rFonts w:ascii="Myriad Pro Light" w:eastAsiaTheme="minorHAnsi" w:hAnsi="Myriad Pro Light" w:cs="Arial"/>
          <w:color w:val="000000"/>
          <w:sz w:val="22"/>
          <w:szCs w:val="22"/>
          <w:lang w:bidi="ar-SA"/>
        </w:rPr>
      </w:pPr>
    </w:p>
    <w:p w14:paraId="694DB683" w14:textId="77777777" w:rsidR="00E30383" w:rsidRPr="00667AA4" w:rsidRDefault="00E30383" w:rsidP="00D66429">
      <w:pPr>
        <w:pStyle w:val="BodyText"/>
        <w:rPr>
          <w:rFonts w:ascii="Myriad Pro Light" w:eastAsiaTheme="minorHAnsi" w:hAnsi="Myriad Pro Light" w:cs="Arial"/>
          <w:b/>
          <w:color w:val="000000"/>
          <w:sz w:val="22"/>
          <w:szCs w:val="22"/>
          <w:lang w:bidi="ar-SA"/>
        </w:rPr>
      </w:pPr>
    </w:p>
    <w:p w14:paraId="634DB6E8" w14:textId="209E05B5" w:rsidR="00D66429" w:rsidRPr="00667AA4" w:rsidRDefault="00D66429" w:rsidP="00D66429">
      <w:pPr>
        <w:pStyle w:val="BodyText"/>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 xml:space="preserve">Part 3 - Execution  </w:t>
      </w:r>
    </w:p>
    <w:p w14:paraId="376EC377" w14:textId="260EA8FD" w:rsidR="00D66429" w:rsidRPr="00667AA4" w:rsidRDefault="00A35F02" w:rsidP="00D66429">
      <w:pPr>
        <w:pStyle w:val="BodyText"/>
        <w:numPr>
          <w:ilvl w:val="0"/>
          <w:numId w:val="27"/>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D66429" w:rsidRPr="00667AA4">
        <w:rPr>
          <w:rFonts w:ascii="Myriad Pro Light" w:eastAsiaTheme="minorHAnsi" w:hAnsi="Myriad Pro Light" w:cs="Arial"/>
          <w:b/>
          <w:color w:val="000000"/>
          <w:sz w:val="22"/>
          <w:szCs w:val="22"/>
          <w:lang w:bidi="ar-SA"/>
        </w:rPr>
        <w:t>Examination</w:t>
      </w:r>
    </w:p>
    <w:p w14:paraId="2F4D7643" w14:textId="77777777"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49BEAD80" w14:textId="0311F4C0" w:rsidR="00D66429" w:rsidRPr="00667AA4" w:rsidRDefault="00D66429" w:rsidP="00D66429">
      <w:pPr>
        <w:pStyle w:val="BodyText"/>
        <w:numPr>
          <w:ilvl w:val="2"/>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lastRenderedPageBreak/>
        <w:t>Do not proceed until unsatisfactory conditions have been corrected.</w:t>
      </w:r>
    </w:p>
    <w:p w14:paraId="62E72A90" w14:textId="77777777" w:rsidR="00D66429" w:rsidRPr="00667AA4" w:rsidRDefault="00D66429" w:rsidP="00D66429">
      <w:pPr>
        <w:pStyle w:val="BodyText"/>
        <w:ind w:left="1800"/>
        <w:rPr>
          <w:rFonts w:ascii="Myriad Pro Light" w:eastAsiaTheme="minorHAnsi" w:hAnsi="Myriad Pro Light" w:cs="Arial"/>
          <w:color w:val="000000"/>
          <w:sz w:val="22"/>
          <w:szCs w:val="22"/>
          <w:lang w:bidi="ar-SA"/>
        </w:rPr>
      </w:pPr>
    </w:p>
    <w:p w14:paraId="3312D414" w14:textId="77777777" w:rsidR="00D66429" w:rsidRPr="00667AA4" w:rsidRDefault="00D66429" w:rsidP="00D66429">
      <w:pPr>
        <w:pStyle w:val="BodyText"/>
        <w:numPr>
          <w:ilvl w:val="0"/>
          <w:numId w:val="27"/>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Preparation</w:t>
      </w:r>
    </w:p>
    <w:p w14:paraId="745ECF2A" w14:textId="77777777"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743E7E88" w14:textId="5958B4B9"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3B1A08F4"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1C89266A" w14:textId="77777777" w:rsidR="00D66429" w:rsidRPr="00667AA4" w:rsidRDefault="00D66429" w:rsidP="00D66429">
      <w:pPr>
        <w:pStyle w:val="BodyText"/>
        <w:numPr>
          <w:ilvl w:val="0"/>
          <w:numId w:val="27"/>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Installation</w:t>
      </w:r>
    </w:p>
    <w:p w14:paraId="54935F7D" w14:textId="77777777"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34C313FB" w14:textId="77777777"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3AE2484B" w14:textId="77777777"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Adjust installed end caps as necessary to ensure tight seams.</w:t>
      </w:r>
    </w:p>
    <w:p w14:paraId="15FC435C" w14:textId="70D65A1F"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6A4C3D29"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09B0D94C" w14:textId="77777777" w:rsidR="00D66429" w:rsidRPr="00667AA4" w:rsidRDefault="00D66429" w:rsidP="00D66429">
      <w:pPr>
        <w:pStyle w:val="BodyText"/>
        <w:numPr>
          <w:ilvl w:val="0"/>
          <w:numId w:val="27"/>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Cleaning</w:t>
      </w:r>
    </w:p>
    <w:p w14:paraId="608CE6EA" w14:textId="77777777"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General: Immediately upon completion of installation, clean material in accordance with manufacturer’s recommended cleaning method.</w:t>
      </w:r>
    </w:p>
    <w:p w14:paraId="18838297" w14:textId="09D34F4D"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0A95E4B0" w14:textId="77777777" w:rsidR="00D66429" w:rsidRPr="00667AA4" w:rsidRDefault="00D66429" w:rsidP="00D66429">
      <w:pPr>
        <w:pStyle w:val="BodyText"/>
        <w:ind w:left="1080"/>
        <w:rPr>
          <w:rFonts w:ascii="Myriad Pro Light" w:eastAsiaTheme="minorHAnsi" w:hAnsi="Myriad Pro Light" w:cs="Arial"/>
          <w:color w:val="000000"/>
          <w:sz w:val="22"/>
          <w:szCs w:val="22"/>
          <w:lang w:bidi="ar-SA"/>
        </w:rPr>
      </w:pPr>
    </w:p>
    <w:p w14:paraId="08359DB2" w14:textId="77777777" w:rsidR="00D66429" w:rsidRPr="00667AA4" w:rsidRDefault="00D66429" w:rsidP="00D66429">
      <w:pPr>
        <w:pStyle w:val="BodyText"/>
        <w:numPr>
          <w:ilvl w:val="0"/>
          <w:numId w:val="27"/>
        </w:numPr>
        <w:rPr>
          <w:rFonts w:ascii="Myriad Pro Light" w:eastAsiaTheme="minorHAnsi" w:hAnsi="Myriad Pro Light" w:cs="Arial"/>
          <w:b/>
          <w:color w:val="000000"/>
          <w:sz w:val="22"/>
          <w:szCs w:val="22"/>
          <w:lang w:bidi="ar-SA"/>
        </w:rPr>
      </w:pPr>
      <w:r w:rsidRPr="00667AA4">
        <w:rPr>
          <w:rFonts w:ascii="Myriad Pro Light" w:eastAsiaTheme="minorHAnsi" w:hAnsi="Myriad Pro Light" w:cs="Arial"/>
          <w:b/>
          <w:color w:val="000000"/>
          <w:sz w:val="22"/>
          <w:szCs w:val="22"/>
          <w:lang w:bidi="ar-SA"/>
        </w:rPr>
        <w:t>Protection</w:t>
      </w:r>
    </w:p>
    <w:p w14:paraId="0BEF6A0B" w14:textId="77777777" w:rsidR="00D66429" w:rsidRPr="00667AA4" w:rsidRDefault="00D66429" w:rsidP="00D66429">
      <w:pPr>
        <w:pStyle w:val="BodyText"/>
        <w:numPr>
          <w:ilvl w:val="1"/>
          <w:numId w:val="27"/>
        </w:numPr>
        <w:rPr>
          <w:rFonts w:ascii="Myriad Pro Light" w:eastAsiaTheme="minorHAnsi" w:hAnsi="Myriad Pro Light" w:cs="Arial"/>
          <w:color w:val="000000"/>
          <w:sz w:val="22"/>
          <w:szCs w:val="22"/>
          <w:lang w:bidi="ar-SA"/>
        </w:rPr>
      </w:pPr>
      <w:r w:rsidRPr="00667AA4">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4BF46639" w14:textId="4D2BBC0C" w:rsidR="00467C80" w:rsidRPr="00667AA4" w:rsidRDefault="00467C80" w:rsidP="00B22C99">
      <w:pPr>
        <w:pStyle w:val="BodyText"/>
        <w:rPr>
          <w:rFonts w:ascii="Myriad Pro Light" w:eastAsiaTheme="minorHAnsi" w:hAnsi="Myriad Pro Light" w:cs="Arial"/>
          <w:color w:val="000000"/>
          <w:sz w:val="22"/>
          <w:szCs w:val="22"/>
          <w:lang w:bidi="ar-SA"/>
        </w:rPr>
      </w:pPr>
    </w:p>
    <w:sectPr w:rsidR="00467C80" w:rsidRPr="00667AA4"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6D14D4" w14:textId="77777777" w:rsidR="000B4DBA" w:rsidRDefault="000B4DBA">
      <w:r>
        <w:separator/>
      </w:r>
    </w:p>
  </w:endnote>
  <w:endnote w:type="continuationSeparator" w:id="0">
    <w:p w14:paraId="10CEF43D" w14:textId="77777777" w:rsidR="000B4DBA" w:rsidRDefault="000B4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9677F"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7A09DBD6" wp14:editId="6743A956">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266E4F6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A35F02">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9DBD6"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538AD8D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0AE98F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2EE6D1" w14:textId="266E4F6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w:t>
                    </w:r>
                    <w:r w:rsidR="00A35F02">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29C4272E" wp14:editId="651FC881">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4272E"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61052ABB"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1E4538E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F5BF0EE" wp14:editId="55369BC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2B03C9F0" wp14:editId="4B66B415">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7C91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F9DEC" w14:textId="77777777" w:rsidR="000B4DBA" w:rsidRDefault="000B4DBA">
      <w:r>
        <w:separator/>
      </w:r>
    </w:p>
  </w:footnote>
  <w:footnote w:type="continuationSeparator" w:id="0">
    <w:p w14:paraId="3BC20453" w14:textId="77777777" w:rsidR="000B4DBA" w:rsidRDefault="000B4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AE10A" w14:textId="77777777" w:rsidR="00A35F02" w:rsidRDefault="00A35F02" w:rsidP="00A35F02">
    <w:pPr>
      <w:tabs>
        <w:tab w:val="left" w:pos="4290"/>
        <w:tab w:val="left" w:pos="9373"/>
      </w:tabs>
      <w:spacing w:before="74"/>
      <w:rPr>
        <w:b/>
        <w:color w:val="414042"/>
        <w:sz w:val="20"/>
      </w:rPr>
    </w:pPr>
  </w:p>
  <w:p w14:paraId="3F87EC70" w14:textId="77777777" w:rsidR="00A35F02" w:rsidRDefault="00A35F02" w:rsidP="00A35F02">
    <w:pPr>
      <w:tabs>
        <w:tab w:val="left" w:pos="4290"/>
        <w:tab w:val="left" w:pos="9373"/>
      </w:tabs>
      <w:spacing w:before="74"/>
      <w:rPr>
        <w:b/>
        <w:color w:val="414042"/>
        <w:sz w:val="20"/>
      </w:rPr>
    </w:pPr>
  </w:p>
  <w:p w14:paraId="5C865A2E" w14:textId="77777777" w:rsidR="00A35F02" w:rsidRDefault="00A35F02" w:rsidP="00A35F02">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5CE37236" wp14:editId="1CA1607B">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6B1C3566" w14:textId="77777777" w:rsidR="00A35F02" w:rsidRPr="006B2881" w:rsidRDefault="00A35F02" w:rsidP="00A35F02">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E37236"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6B1C3566" w14:textId="77777777" w:rsidR="00A35F02" w:rsidRPr="006B2881" w:rsidRDefault="00A35F02" w:rsidP="00A35F02">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293E7A38" w14:textId="77777777" w:rsidR="00A35F02" w:rsidRDefault="00A35F02" w:rsidP="00A35F02">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75FF0082" wp14:editId="52C37369">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43984DD" w14:textId="77777777" w:rsidR="00A35F02" w:rsidRPr="00D622CA" w:rsidRDefault="00A35F02" w:rsidP="00A35F02">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F0082"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343984DD" w14:textId="77777777" w:rsidR="00A35F02" w:rsidRPr="00D622CA" w:rsidRDefault="00A35F02" w:rsidP="00A35F02">
                    <w:pPr>
                      <w:spacing w:before="17"/>
                      <w:ind w:left="20"/>
                      <w:rPr>
                        <w:rFonts w:ascii="Arial" w:hAnsi="Arial" w:cs="Arial"/>
                        <w:sz w:val="21"/>
                        <w:szCs w:val="21"/>
                      </w:rPr>
                    </w:pPr>
                  </w:p>
                </w:txbxContent>
              </v:textbox>
              <w10:wrap anchorx="page" anchory="page"/>
            </v:shape>
          </w:pict>
        </mc:Fallback>
      </mc:AlternateContent>
    </w:r>
  </w:p>
  <w:p w14:paraId="7509DF1F" w14:textId="76EC2A15" w:rsidR="002C056E" w:rsidRPr="00A35F02" w:rsidRDefault="002C056E" w:rsidP="00A35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52EB7"/>
    <w:multiLevelType w:val="multilevel"/>
    <w:tmpl w:val="2BE67E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52B7694"/>
    <w:multiLevelType w:val="multilevel"/>
    <w:tmpl w:val="B7C0D98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56D4FF0"/>
    <w:multiLevelType w:val="multilevel"/>
    <w:tmpl w:val="C31EF02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063724DA"/>
    <w:multiLevelType w:val="multilevel"/>
    <w:tmpl w:val="1B68E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0B417C5D"/>
    <w:multiLevelType w:val="multilevel"/>
    <w:tmpl w:val="A036C5E2"/>
    <w:lvl w:ilvl="0">
      <w:start w:val="5"/>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4787680"/>
    <w:multiLevelType w:val="multilevel"/>
    <w:tmpl w:val="9B56CE9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16114310"/>
    <w:multiLevelType w:val="multilevel"/>
    <w:tmpl w:val="F09C4DF6"/>
    <w:lvl w:ilvl="0">
      <w:start w:val="4"/>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17913C40"/>
    <w:multiLevelType w:val="multilevel"/>
    <w:tmpl w:val="E644427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195A43AC"/>
    <w:multiLevelType w:val="multilevel"/>
    <w:tmpl w:val="8DD00AF2"/>
    <w:lvl w:ilvl="0">
      <w:start w:val="1"/>
      <w:numFmt w:val="decimal"/>
      <w:lvlText w:val="1.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20AC1A05"/>
    <w:multiLevelType w:val="multilevel"/>
    <w:tmpl w:val="B40E34C2"/>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268D1B65"/>
    <w:multiLevelType w:val="multilevel"/>
    <w:tmpl w:val="4FC236F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2A1074B9"/>
    <w:multiLevelType w:val="multilevel"/>
    <w:tmpl w:val="A198BFC4"/>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31566C5C"/>
    <w:multiLevelType w:val="multilevel"/>
    <w:tmpl w:val="8BC475BE"/>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15" w15:restartNumberingAfterBreak="0">
    <w:nsid w:val="39F36394"/>
    <w:multiLevelType w:val="multilevel"/>
    <w:tmpl w:val="071C310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3F974BCD"/>
    <w:multiLevelType w:val="multilevel"/>
    <w:tmpl w:val="68FE6358"/>
    <w:lvl w:ilvl="0">
      <w:start w:val="2"/>
      <w:numFmt w:val="none"/>
      <w:lvlText w:val="2.04"/>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5911F2B"/>
    <w:multiLevelType w:val="multilevel"/>
    <w:tmpl w:val="7CE00A1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461B3036"/>
    <w:multiLevelType w:val="multilevel"/>
    <w:tmpl w:val="B4025224"/>
    <w:lvl w:ilvl="0">
      <w:start w:val="1"/>
      <w:numFmt w:val="decimal"/>
      <w:lvlText w:val="1.0%1"/>
      <w:lvlJc w:val="left"/>
      <w:pPr>
        <w:tabs>
          <w:tab w:val="num" w:pos="1080"/>
        </w:tabs>
        <w:ind w:left="720" w:hanging="360"/>
      </w:pPr>
      <w:rPr>
        <w:b/>
        <w:i w:val="0"/>
      </w:rPr>
    </w:lvl>
    <w:lvl w:ilvl="1">
      <w:start w:val="5"/>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47401B24"/>
    <w:multiLevelType w:val="multilevel"/>
    <w:tmpl w:val="F91E972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4ACE17DA"/>
    <w:multiLevelType w:val="multilevel"/>
    <w:tmpl w:val="FCE8FB1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2" w15:restartNumberingAfterBreak="0">
    <w:nsid w:val="4CEA60A8"/>
    <w:multiLevelType w:val="multilevel"/>
    <w:tmpl w:val="EB7C7F5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15:restartNumberingAfterBreak="0">
    <w:nsid w:val="50B74E71"/>
    <w:multiLevelType w:val="multilevel"/>
    <w:tmpl w:val="BB067734"/>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4"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5" w15:restartNumberingAfterBreak="0">
    <w:nsid w:val="52C4610B"/>
    <w:multiLevelType w:val="multilevel"/>
    <w:tmpl w:val="8098A640"/>
    <w:lvl w:ilvl="0">
      <w:start w:val="1"/>
      <w:numFmt w:val="decimal"/>
      <w:lvlText w:val="3.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6" w15:restartNumberingAfterBreak="0">
    <w:nsid w:val="53AE07F7"/>
    <w:multiLevelType w:val="multilevel"/>
    <w:tmpl w:val="FA1A5C8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15:restartNumberingAfterBreak="0">
    <w:nsid w:val="58481AF4"/>
    <w:multiLevelType w:val="multilevel"/>
    <w:tmpl w:val="F1B8D12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8"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29" w15:restartNumberingAfterBreak="0">
    <w:nsid w:val="5EF93F18"/>
    <w:multiLevelType w:val="multilevel"/>
    <w:tmpl w:val="39EEC44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0" w15:restartNumberingAfterBreak="0">
    <w:nsid w:val="5FE221FF"/>
    <w:multiLevelType w:val="multilevel"/>
    <w:tmpl w:val="8AA0B98E"/>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1" w15:restartNumberingAfterBreak="0">
    <w:nsid w:val="6325424F"/>
    <w:multiLevelType w:val="multilevel"/>
    <w:tmpl w:val="D84EAC0C"/>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2"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15:restartNumberingAfterBreak="0">
    <w:nsid w:val="684449F7"/>
    <w:multiLevelType w:val="multilevel"/>
    <w:tmpl w:val="3CF88578"/>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4" w15:restartNumberingAfterBreak="0">
    <w:nsid w:val="6C6656D1"/>
    <w:multiLevelType w:val="multilevel"/>
    <w:tmpl w:val="24F89C8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5" w15:restartNumberingAfterBreak="0">
    <w:nsid w:val="6F12639B"/>
    <w:multiLevelType w:val="multilevel"/>
    <w:tmpl w:val="8F74BB5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color w:val="auto"/>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6" w15:restartNumberingAfterBreak="0">
    <w:nsid w:val="7A00292D"/>
    <w:multiLevelType w:val="multilevel"/>
    <w:tmpl w:val="06207102"/>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8"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1383023763">
    <w:abstractNumId w:val="32"/>
  </w:num>
  <w:num w:numId="2" w16cid:durableId="379211819">
    <w:abstractNumId w:val="28"/>
  </w:num>
  <w:num w:numId="3" w16cid:durableId="1958174733">
    <w:abstractNumId w:val="30"/>
  </w:num>
  <w:num w:numId="4" w16cid:durableId="802305886">
    <w:abstractNumId w:val="21"/>
  </w:num>
  <w:num w:numId="5" w16cid:durableId="1673529564">
    <w:abstractNumId w:val="29"/>
  </w:num>
  <w:num w:numId="6" w16cid:durableId="556629386">
    <w:abstractNumId w:val="19"/>
  </w:num>
  <w:num w:numId="7" w16cid:durableId="1251350891">
    <w:abstractNumId w:val="1"/>
  </w:num>
  <w:num w:numId="8" w16cid:durableId="109277581">
    <w:abstractNumId w:val="17"/>
  </w:num>
  <w:num w:numId="9" w16cid:durableId="428158661">
    <w:abstractNumId w:val="11"/>
  </w:num>
  <w:num w:numId="10" w16cid:durableId="1540239161">
    <w:abstractNumId w:val="35"/>
  </w:num>
  <w:num w:numId="11" w16cid:durableId="621962460">
    <w:abstractNumId w:val="36"/>
  </w:num>
  <w:num w:numId="12" w16cid:durableId="1034767464">
    <w:abstractNumId w:val="0"/>
  </w:num>
  <w:num w:numId="13" w16cid:durableId="1838110395">
    <w:abstractNumId w:val="18"/>
  </w:num>
  <w:num w:numId="14" w16cid:durableId="13505366">
    <w:abstractNumId w:val="4"/>
  </w:num>
  <w:num w:numId="15" w16cid:durableId="607011317">
    <w:abstractNumId w:val="13"/>
  </w:num>
  <w:num w:numId="16" w16cid:durableId="1437215102">
    <w:abstractNumId w:val="25"/>
  </w:num>
  <w:num w:numId="17" w16cid:durableId="1048922052">
    <w:abstractNumId w:val="20"/>
  </w:num>
  <w:num w:numId="18" w16cid:durableId="887111617">
    <w:abstractNumId w:val="9"/>
  </w:num>
  <w:num w:numId="19" w16cid:durableId="786970539">
    <w:abstractNumId w:val="23"/>
  </w:num>
  <w:num w:numId="20" w16cid:durableId="369260880">
    <w:abstractNumId w:val="16"/>
  </w:num>
  <w:num w:numId="21" w16cid:durableId="655494328">
    <w:abstractNumId w:val="6"/>
  </w:num>
  <w:num w:numId="22" w16cid:durableId="1338188848">
    <w:abstractNumId w:val="2"/>
  </w:num>
  <w:num w:numId="23" w16cid:durableId="142279392">
    <w:abstractNumId w:val="8"/>
  </w:num>
  <w:num w:numId="24" w16cid:durableId="1399866819">
    <w:abstractNumId w:val="12"/>
  </w:num>
  <w:num w:numId="25" w16cid:durableId="882639870">
    <w:abstractNumId w:val="33"/>
  </w:num>
  <w:num w:numId="26" w16cid:durableId="1864395384">
    <w:abstractNumId w:val="27"/>
  </w:num>
  <w:num w:numId="27" w16cid:durableId="253128789">
    <w:abstractNumId w:val="26"/>
  </w:num>
  <w:num w:numId="28" w16cid:durableId="955674939">
    <w:abstractNumId w:val="15"/>
  </w:num>
  <w:num w:numId="29" w16cid:durableId="472600811">
    <w:abstractNumId w:val="5"/>
  </w:num>
  <w:num w:numId="30" w16cid:durableId="1920553377">
    <w:abstractNumId w:val="3"/>
  </w:num>
  <w:num w:numId="31" w16cid:durableId="1139809565">
    <w:abstractNumId w:val="7"/>
  </w:num>
  <w:num w:numId="32" w16cid:durableId="920993354">
    <w:abstractNumId w:val="10"/>
  </w:num>
  <w:num w:numId="33" w16cid:durableId="1558786545">
    <w:abstractNumId w:val="22"/>
  </w:num>
  <w:num w:numId="34" w16cid:durableId="1505585024">
    <w:abstractNumId w:val="24"/>
  </w:num>
  <w:num w:numId="35" w16cid:durableId="982271974">
    <w:abstractNumId w:val="31"/>
  </w:num>
  <w:num w:numId="36" w16cid:durableId="772363365">
    <w:abstractNumId w:val="34"/>
  </w:num>
  <w:num w:numId="37" w16cid:durableId="1318192384">
    <w:abstractNumId w:val="37"/>
  </w:num>
  <w:num w:numId="38" w16cid:durableId="1735856011">
    <w:abstractNumId w:val="38"/>
  </w:num>
  <w:num w:numId="39" w16cid:durableId="10770545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23F"/>
    <w:rsid w:val="00001F87"/>
    <w:rsid w:val="00002124"/>
    <w:rsid w:val="0001716D"/>
    <w:rsid w:val="00020AF9"/>
    <w:rsid w:val="00035EF7"/>
    <w:rsid w:val="00044E78"/>
    <w:rsid w:val="00047809"/>
    <w:rsid w:val="0005661B"/>
    <w:rsid w:val="0005736A"/>
    <w:rsid w:val="000A2200"/>
    <w:rsid w:val="000A46F6"/>
    <w:rsid w:val="000B4DBA"/>
    <w:rsid w:val="000D6BBD"/>
    <w:rsid w:val="000F110B"/>
    <w:rsid w:val="00111A4A"/>
    <w:rsid w:val="00122593"/>
    <w:rsid w:val="001234A7"/>
    <w:rsid w:val="00140292"/>
    <w:rsid w:val="00155D81"/>
    <w:rsid w:val="001619F7"/>
    <w:rsid w:val="00177D68"/>
    <w:rsid w:val="00193B3C"/>
    <w:rsid w:val="00193F8D"/>
    <w:rsid w:val="001A2C89"/>
    <w:rsid w:val="001C6F98"/>
    <w:rsid w:val="001D2E52"/>
    <w:rsid w:val="001D7140"/>
    <w:rsid w:val="001E05E6"/>
    <w:rsid w:val="002000FB"/>
    <w:rsid w:val="00202E37"/>
    <w:rsid w:val="00204D21"/>
    <w:rsid w:val="00207696"/>
    <w:rsid w:val="00221EC5"/>
    <w:rsid w:val="00222BC5"/>
    <w:rsid w:val="00247709"/>
    <w:rsid w:val="002508E8"/>
    <w:rsid w:val="0026102E"/>
    <w:rsid w:val="00266ACC"/>
    <w:rsid w:val="00270F7A"/>
    <w:rsid w:val="002736A6"/>
    <w:rsid w:val="002755DB"/>
    <w:rsid w:val="0028353B"/>
    <w:rsid w:val="00287776"/>
    <w:rsid w:val="002C056E"/>
    <w:rsid w:val="002F1015"/>
    <w:rsid w:val="0032651D"/>
    <w:rsid w:val="00343C3E"/>
    <w:rsid w:val="0035591B"/>
    <w:rsid w:val="0037696A"/>
    <w:rsid w:val="003972CC"/>
    <w:rsid w:val="003B518C"/>
    <w:rsid w:val="003E2577"/>
    <w:rsid w:val="003E6075"/>
    <w:rsid w:val="00407023"/>
    <w:rsid w:val="0041310B"/>
    <w:rsid w:val="0042495A"/>
    <w:rsid w:val="00430AD9"/>
    <w:rsid w:val="00467C80"/>
    <w:rsid w:val="004910B6"/>
    <w:rsid w:val="004B1534"/>
    <w:rsid w:val="004C0F21"/>
    <w:rsid w:val="004C6324"/>
    <w:rsid w:val="00517641"/>
    <w:rsid w:val="00566E7A"/>
    <w:rsid w:val="00580998"/>
    <w:rsid w:val="00583435"/>
    <w:rsid w:val="005A6A84"/>
    <w:rsid w:val="005B30DF"/>
    <w:rsid w:val="005E21A0"/>
    <w:rsid w:val="005F6F68"/>
    <w:rsid w:val="00631F7D"/>
    <w:rsid w:val="00667AA4"/>
    <w:rsid w:val="00697EBF"/>
    <w:rsid w:val="006D1EF0"/>
    <w:rsid w:val="00730E54"/>
    <w:rsid w:val="00737C38"/>
    <w:rsid w:val="00750E6B"/>
    <w:rsid w:val="0078059C"/>
    <w:rsid w:val="007836C4"/>
    <w:rsid w:val="007A1ADB"/>
    <w:rsid w:val="007E05EB"/>
    <w:rsid w:val="007E491C"/>
    <w:rsid w:val="008114C4"/>
    <w:rsid w:val="00814F03"/>
    <w:rsid w:val="008267E5"/>
    <w:rsid w:val="00827235"/>
    <w:rsid w:val="00830B5A"/>
    <w:rsid w:val="00837730"/>
    <w:rsid w:val="0085166C"/>
    <w:rsid w:val="00852683"/>
    <w:rsid w:val="00857EBC"/>
    <w:rsid w:val="008A16D9"/>
    <w:rsid w:val="008C0015"/>
    <w:rsid w:val="008C373D"/>
    <w:rsid w:val="008E4D90"/>
    <w:rsid w:val="008E7173"/>
    <w:rsid w:val="008F5191"/>
    <w:rsid w:val="008F53E1"/>
    <w:rsid w:val="0092623F"/>
    <w:rsid w:val="00947B63"/>
    <w:rsid w:val="0096031B"/>
    <w:rsid w:val="009701B2"/>
    <w:rsid w:val="009827DB"/>
    <w:rsid w:val="009865A9"/>
    <w:rsid w:val="009B51E9"/>
    <w:rsid w:val="009B6646"/>
    <w:rsid w:val="00A01D9E"/>
    <w:rsid w:val="00A2765F"/>
    <w:rsid w:val="00A35F02"/>
    <w:rsid w:val="00A42138"/>
    <w:rsid w:val="00A53952"/>
    <w:rsid w:val="00A75EF7"/>
    <w:rsid w:val="00A81727"/>
    <w:rsid w:val="00A9136F"/>
    <w:rsid w:val="00A95886"/>
    <w:rsid w:val="00AC2D3C"/>
    <w:rsid w:val="00AC32EC"/>
    <w:rsid w:val="00AD1C42"/>
    <w:rsid w:val="00AE2BBE"/>
    <w:rsid w:val="00AE33A2"/>
    <w:rsid w:val="00B17722"/>
    <w:rsid w:val="00B22C99"/>
    <w:rsid w:val="00B32912"/>
    <w:rsid w:val="00B33012"/>
    <w:rsid w:val="00B42C4E"/>
    <w:rsid w:val="00B46C41"/>
    <w:rsid w:val="00B65EA5"/>
    <w:rsid w:val="00B803F5"/>
    <w:rsid w:val="00B95D2A"/>
    <w:rsid w:val="00BA5CBE"/>
    <w:rsid w:val="00BB677C"/>
    <w:rsid w:val="00BF7061"/>
    <w:rsid w:val="00C02B2D"/>
    <w:rsid w:val="00C05FC8"/>
    <w:rsid w:val="00C210C4"/>
    <w:rsid w:val="00C56A0E"/>
    <w:rsid w:val="00C638CA"/>
    <w:rsid w:val="00C83646"/>
    <w:rsid w:val="00C90F1C"/>
    <w:rsid w:val="00CA6EDC"/>
    <w:rsid w:val="00CE027A"/>
    <w:rsid w:val="00D275CE"/>
    <w:rsid w:val="00D34D9D"/>
    <w:rsid w:val="00D35211"/>
    <w:rsid w:val="00D54F80"/>
    <w:rsid w:val="00D608B6"/>
    <w:rsid w:val="00D622CA"/>
    <w:rsid w:val="00D66429"/>
    <w:rsid w:val="00D72724"/>
    <w:rsid w:val="00DE2049"/>
    <w:rsid w:val="00E205F9"/>
    <w:rsid w:val="00E23151"/>
    <w:rsid w:val="00E30383"/>
    <w:rsid w:val="00E71861"/>
    <w:rsid w:val="00E86E45"/>
    <w:rsid w:val="00ED5C52"/>
    <w:rsid w:val="00ED5CD1"/>
    <w:rsid w:val="00EE31B4"/>
    <w:rsid w:val="00F03A30"/>
    <w:rsid w:val="00F221C0"/>
    <w:rsid w:val="00F341E4"/>
    <w:rsid w:val="00F35A8E"/>
    <w:rsid w:val="00F37804"/>
    <w:rsid w:val="00F41442"/>
    <w:rsid w:val="00F4452F"/>
    <w:rsid w:val="00F45E12"/>
    <w:rsid w:val="00F56575"/>
    <w:rsid w:val="00F659C9"/>
    <w:rsid w:val="00F76E0F"/>
    <w:rsid w:val="00FC6720"/>
    <w:rsid w:val="00FD1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F805D"/>
  <w15:docId w15:val="{AFC78DDA-4F01-6743-ADA1-82CB5FFB8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92623F"/>
    <w:rPr>
      <w:color w:val="0000FF" w:themeColor="hyperlink"/>
      <w:u w:val="single"/>
    </w:rPr>
  </w:style>
  <w:style w:type="character" w:styleId="UnresolvedMention">
    <w:name w:val="Unresolved Mention"/>
    <w:basedOn w:val="DefaultParagraphFont"/>
    <w:uiPriority w:val="99"/>
    <w:semiHidden/>
    <w:unhideWhenUsed/>
    <w:rsid w:val="0092623F"/>
    <w:rPr>
      <w:color w:val="605E5C"/>
      <w:shd w:val="clear" w:color="auto" w:fill="E1DFDD"/>
    </w:rPr>
  </w:style>
  <w:style w:type="paragraph" w:styleId="BalloonText">
    <w:name w:val="Balloon Text"/>
    <w:basedOn w:val="Normal"/>
    <w:link w:val="BalloonTextChar"/>
    <w:uiPriority w:val="99"/>
    <w:semiHidden/>
    <w:unhideWhenUsed/>
    <w:rsid w:val="00FC672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6720"/>
    <w:rPr>
      <w:rFonts w:ascii="Times New Roman" w:eastAsia="MyriadPro-Light" w:hAnsi="Times New Roman" w:cs="Times New Roman"/>
      <w:sz w:val="18"/>
      <w:szCs w:val="18"/>
      <w:lang w:bidi="en-US"/>
    </w:rPr>
  </w:style>
  <w:style w:type="paragraph" w:styleId="BodyTextIndent">
    <w:name w:val="Body Text Indent"/>
    <w:basedOn w:val="Normal"/>
    <w:link w:val="BodyTextIndentChar"/>
    <w:uiPriority w:val="99"/>
    <w:semiHidden/>
    <w:unhideWhenUsed/>
    <w:rsid w:val="00247709"/>
    <w:pPr>
      <w:spacing w:after="120"/>
      <w:ind w:left="360"/>
    </w:pPr>
  </w:style>
  <w:style w:type="character" w:customStyle="1" w:styleId="BodyTextIndentChar">
    <w:name w:val="Body Text Indent Char"/>
    <w:basedOn w:val="DefaultParagraphFont"/>
    <w:link w:val="BodyTextIndent"/>
    <w:uiPriority w:val="99"/>
    <w:semiHidden/>
    <w:rsid w:val="00247709"/>
    <w:rPr>
      <w:rFonts w:ascii="MyriadPro-Light" w:eastAsia="MyriadPro-Light" w:hAnsi="MyriadPro-Light" w:cs="MyriadPro-Light"/>
      <w:lang w:bidi="en-US"/>
    </w:rPr>
  </w:style>
  <w:style w:type="paragraph" w:styleId="Title">
    <w:name w:val="Title"/>
    <w:basedOn w:val="Normal"/>
    <w:next w:val="Normal"/>
    <w:link w:val="TitleChar"/>
    <w:uiPriority w:val="10"/>
    <w:qFormat/>
    <w:rsid w:val="004910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0B6"/>
    <w:rPr>
      <w:rFonts w:asciiTheme="majorHAnsi" w:eastAsiaTheme="majorEastAsia" w:hAnsiTheme="majorHAnsi" w:cstheme="majorBidi"/>
      <w:spacing w:val="-10"/>
      <w:kern w:val="28"/>
      <w:sz w:val="56"/>
      <w:szCs w:val="56"/>
      <w:lang w:bidi="en-US"/>
    </w:rPr>
  </w:style>
  <w:style w:type="character" w:customStyle="1" w:styleId="BodyTextChar">
    <w:name w:val="Body Text Char"/>
    <w:basedOn w:val="DefaultParagraphFont"/>
    <w:link w:val="BodyText"/>
    <w:uiPriority w:val="1"/>
    <w:rsid w:val="00A35F02"/>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D8B05-2896-4374-B6F1-8722C2464A5B}">
  <ds:schemaRefs>
    <ds:schemaRef ds:uri="http://schemas.openxmlformats.org/officeDocument/2006/bibliography"/>
  </ds:schemaRefs>
</ds:datastoreItem>
</file>

<file path=customXml/itemProps2.xml><?xml version="1.0" encoding="utf-8"?>
<ds:datastoreItem xmlns:ds="http://schemas.openxmlformats.org/officeDocument/2006/customXml" ds:itemID="{BFB91756-1E1D-485A-B8C5-9D3C62E23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95C200-59B5-4F1D-BD1A-F83EC0C7BC5C}">
  <ds:schemaRefs>
    <ds:schemaRef ds:uri="http://schemas.microsoft.com/sharepoint/v3/contenttype/forms"/>
  </ds:schemaRefs>
</ds:datastoreItem>
</file>

<file path=customXml/itemProps4.xml><?xml version="1.0" encoding="utf-8"?>
<ds:datastoreItem xmlns:ds="http://schemas.openxmlformats.org/officeDocument/2006/customXml" ds:itemID="{465BFD1F-E991-4FF1-A051-B2C87E48C6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1232</Words>
  <Characters>7025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Olivia Labbate</cp:lastModifiedBy>
  <cp:revision>2</cp:revision>
  <cp:lastPrinted>2024-07-02T14:53:00Z</cp:lastPrinted>
  <dcterms:created xsi:type="dcterms:W3CDTF">2024-07-09T14:35:00Z</dcterms:created>
  <dcterms:modified xsi:type="dcterms:W3CDTF">2024-07-09T14:35:00Z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