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A8427" w14:textId="7882A86D"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1B0AA7">
        <w:rPr>
          <w:rFonts w:ascii="Arial" w:hAnsi="Arial" w:cs="Arial"/>
          <w:b/>
        </w:rPr>
        <w:t>1248</w:t>
      </w:r>
      <w:r w:rsidR="00552D88">
        <w:rPr>
          <w:rFonts w:ascii="Arial" w:hAnsi="Arial" w:cs="Arial"/>
          <w:b/>
        </w:rPr>
        <w:t>4</w:t>
      </w:r>
    </w:p>
    <w:p w14:paraId="0FFCA08A" w14:textId="265ED87B" w:rsidR="00C90F1C" w:rsidRDefault="00B17722" w:rsidP="00B17722">
      <w:pPr>
        <w:pStyle w:val="Heading1"/>
        <w:ind w:left="90" w:firstLine="97"/>
        <w:rPr>
          <w:rFonts w:ascii="Arial" w:hAnsi="Arial" w:cs="Arial"/>
          <w:b/>
          <w:sz w:val="20"/>
          <w:szCs w:val="20"/>
        </w:rPr>
      </w:pPr>
      <w:r w:rsidRPr="000A46F6">
        <w:rPr>
          <w:rFonts w:ascii="Arial" w:hAnsi="Arial" w:cs="Arial"/>
          <w:b/>
          <w:sz w:val="20"/>
          <w:szCs w:val="20"/>
        </w:rPr>
        <w:t xml:space="preserve">CS </w:t>
      </w:r>
      <w:r w:rsidR="001B0AA7">
        <w:rPr>
          <w:rFonts w:ascii="Arial" w:hAnsi="Arial" w:cs="Arial"/>
          <w:b/>
          <w:sz w:val="20"/>
          <w:szCs w:val="20"/>
        </w:rPr>
        <w:t xml:space="preserve">Entrance </w:t>
      </w:r>
      <w:r w:rsidR="00B7116F">
        <w:rPr>
          <w:rFonts w:ascii="Arial" w:hAnsi="Arial" w:cs="Arial"/>
          <w:b/>
          <w:sz w:val="20"/>
          <w:szCs w:val="20"/>
        </w:rPr>
        <w:t>Mats &amp; Grids</w:t>
      </w:r>
      <w:r w:rsidR="001B0AA7">
        <w:rPr>
          <w:rFonts w:ascii="Arial" w:hAnsi="Arial" w:cs="Arial"/>
          <w:b/>
          <w:sz w:val="20"/>
          <w:szCs w:val="20"/>
        </w:rPr>
        <w:t xml:space="preserve">: </w:t>
      </w:r>
      <w:r w:rsidR="000F4A80">
        <w:rPr>
          <w:rFonts w:ascii="Arial" w:hAnsi="Arial" w:cs="Arial"/>
          <w:b/>
          <w:sz w:val="20"/>
          <w:szCs w:val="20"/>
        </w:rPr>
        <w:t>GridLine</w:t>
      </w:r>
      <w:r w:rsidR="000F4A80" w:rsidRPr="000F4A80">
        <w:rPr>
          <w:rFonts w:ascii="Arial" w:hAnsi="Arial" w:cs="Arial"/>
          <w:b/>
          <w:sz w:val="20"/>
          <w:szCs w:val="20"/>
          <w:vertAlign w:val="superscript"/>
        </w:rPr>
        <w:t>®</w:t>
      </w:r>
      <w:r w:rsidR="000F4A80">
        <w:rPr>
          <w:rFonts w:ascii="Arial" w:hAnsi="Arial" w:cs="Arial"/>
          <w:b/>
          <w:sz w:val="20"/>
          <w:szCs w:val="20"/>
        </w:rPr>
        <w:t xml:space="preserve"> 2 </w:t>
      </w:r>
      <w:r w:rsidR="00B7116F">
        <w:rPr>
          <w:rFonts w:ascii="Arial" w:hAnsi="Arial" w:cs="Arial"/>
          <w:b/>
          <w:sz w:val="20"/>
          <w:szCs w:val="20"/>
        </w:rPr>
        <w:t>Radius (G6PR)</w:t>
      </w:r>
    </w:p>
    <w:p w14:paraId="1BC1CCD1" w14:textId="74DB29CA" w:rsidR="000F4A80" w:rsidRDefault="000F4A80" w:rsidP="00B17722">
      <w:pPr>
        <w:pStyle w:val="Heading1"/>
        <w:ind w:left="90" w:firstLine="97"/>
        <w:rPr>
          <w:rFonts w:ascii="Arial" w:hAnsi="Arial" w:cs="Arial"/>
          <w:b/>
          <w:sz w:val="20"/>
          <w:szCs w:val="20"/>
        </w:rPr>
      </w:pPr>
    </w:p>
    <w:p w14:paraId="16DF2F9C" w14:textId="46FF174C" w:rsidR="000F4A80" w:rsidRDefault="000F4A80" w:rsidP="000F4A80">
      <w:pPr>
        <w:pStyle w:val="Heading1"/>
        <w:ind w:left="187"/>
        <w:rPr>
          <w:rFonts w:ascii="Arial" w:hAnsi="Arial" w:cs="Arial"/>
          <w:b/>
          <w:sz w:val="20"/>
          <w:szCs w:val="20"/>
        </w:rPr>
      </w:pPr>
      <w:r>
        <w:rPr>
          <w:rFonts w:ascii="Arial" w:hAnsi="Arial" w:cs="Arial"/>
          <w:b/>
          <w:sz w:val="20"/>
          <w:szCs w:val="20"/>
        </w:rPr>
        <w:t>Note: After downloading this spec, the Specifier must choose the correct finish, insert and frame options and delete all other options to produce an accurate specification.</w:t>
      </w:r>
    </w:p>
    <w:p w14:paraId="5D2C2C6D" w14:textId="77777777" w:rsidR="000A46F6" w:rsidRDefault="000A46F6" w:rsidP="000F4A80">
      <w:pPr>
        <w:pStyle w:val="BodyText"/>
        <w:rPr>
          <w:rFonts w:ascii="Arial" w:hAnsi="Arial" w:cs="Arial"/>
        </w:rPr>
      </w:pPr>
    </w:p>
    <w:p w14:paraId="02E65DF7" w14:textId="77777777" w:rsidR="000F4A80" w:rsidRDefault="000F4A80" w:rsidP="00B80630">
      <w:pPr>
        <w:pStyle w:val="BodyText"/>
        <w:rPr>
          <w:rFonts w:ascii="Arial" w:eastAsiaTheme="minorHAnsi" w:hAnsi="Arial" w:cs="Arial"/>
          <w:b/>
          <w:color w:val="000000"/>
          <w:lang w:bidi="ar-SA"/>
        </w:rPr>
      </w:pPr>
    </w:p>
    <w:p w14:paraId="5D7C33F4" w14:textId="413256EB" w:rsidR="00552D88" w:rsidRPr="00552D88" w:rsidRDefault="00552D88" w:rsidP="00552D88">
      <w:pPr>
        <w:pStyle w:val="BodyText"/>
        <w:rPr>
          <w:rFonts w:ascii="Arial" w:eastAsiaTheme="minorHAnsi" w:hAnsi="Arial" w:cs="Arial"/>
          <w:b/>
          <w:color w:val="000000"/>
          <w:lang w:bidi="ar-SA"/>
        </w:rPr>
      </w:pPr>
      <w:r w:rsidRPr="00552D88">
        <w:rPr>
          <w:rFonts w:ascii="Arial" w:eastAsiaTheme="minorHAnsi" w:hAnsi="Arial" w:cs="Arial"/>
          <w:b/>
          <w:color w:val="000000"/>
          <w:lang w:bidi="ar-SA"/>
        </w:rPr>
        <w:t xml:space="preserve">Part 1 </w:t>
      </w:r>
      <w:r>
        <w:rPr>
          <w:rFonts w:ascii="Arial" w:eastAsiaTheme="minorHAnsi" w:hAnsi="Arial" w:cs="Arial"/>
          <w:b/>
          <w:color w:val="000000"/>
          <w:lang w:bidi="ar-SA"/>
        </w:rPr>
        <w:t xml:space="preserve">- </w:t>
      </w:r>
      <w:r w:rsidRPr="00552D88">
        <w:rPr>
          <w:rFonts w:ascii="Arial" w:eastAsiaTheme="minorHAnsi" w:hAnsi="Arial" w:cs="Arial"/>
          <w:b/>
          <w:color w:val="000000"/>
          <w:lang w:bidi="ar-SA"/>
        </w:rPr>
        <w:t>General</w:t>
      </w:r>
    </w:p>
    <w:p w14:paraId="052CA9BB" w14:textId="62B3E0F8" w:rsidR="00552D88" w:rsidRPr="00552D88" w:rsidRDefault="00552D88" w:rsidP="00552D88">
      <w:pPr>
        <w:pStyle w:val="BodyText"/>
        <w:ind w:left="374" w:firstLine="46"/>
        <w:rPr>
          <w:rFonts w:ascii="Arial" w:eastAsiaTheme="minorHAnsi" w:hAnsi="Arial" w:cs="Arial"/>
          <w:color w:val="000000"/>
          <w:lang w:bidi="ar-SA"/>
        </w:rPr>
      </w:pPr>
      <w:r w:rsidRPr="00552D88">
        <w:rPr>
          <w:rFonts w:ascii="Arial" w:eastAsiaTheme="minorHAnsi" w:hAnsi="Arial" w:cs="Arial"/>
          <w:b/>
          <w:color w:val="000000"/>
          <w:lang w:bidi="ar-SA"/>
        </w:rPr>
        <w:t xml:space="preserve">1.01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Summary</w:t>
      </w:r>
    </w:p>
    <w:p w14:paraId="264FDB81" w14:textId="4027A5F5" w:rsidR="00552D88" w:rsidRPr="00552D88" w:rsidRDefault="00552D88" w:rsidP="00552D88">
      <w:pPr>
        <w:pStyle w:val="BodyText"/>
        <w:numPr>
          <w:ilvl w:val="0"/>
          <w:numId w:val="18"/>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This section includes the following types of entrance flooring systems:</w:t>
      </w:r>
    </w:p>
    <w:p w14:paraId="29DDC1C6" w14:textId="75B876CB" w:rsidR="00552D88" w:rsidRPr="00552D88" w:rsidRDefault="00552D88" w:rsidP="00552D88">
      <w:pPr>
        <w:pStyle w:val="BodyText"/>
        <w:rPr>
          <w:rFonts w:ascii="Arial" w:eastAsiaTheme="minorHAnsi" w:hAnsi="Arial" w:cs="Arial"/>
          <w:color w:val="000000"/>
          <w:lang w:bidi="ar-SA"/>
        </w:rPr>
      </w:pPr>
      <w:r w:rsidRPr="00552D88">
        <w:rPr>
          <w:rFonts w:ascii="Arial" w:eastAsiaTheme="minorHAnsi" w:hAnsi="Arial" w:cs="Arial"/>
          <w:b/>
          <w:color w:val="000000"/>
          <w:lang w:bidi="ar-SA"/>
        </w:rPr>
        <w:tab/>
      </w:r>
      <w:r>
        <w:rPr>
          <w:rFonts w:ascii="Arial" w:eastAsiaTheme="minorHAnsi" w:hAnsi="Arial" w:cs="Arial"/>
          <w:b/>
          <w:color w:val="000000"/>
          <w:lang w:bidi="ar-SA"/>
        </w:rPr>
        <w:tab/>
      </w:r>
      <w:r>
        <w:rPr>
          <w:rFonts w:ascii="Arial" w:eastAsiaTheme="minorHAnsi" w:hAnsi="Arial" w:cs="Arial"/>
          <w:b/>
          <w:color w:val="000000"/>
          <w:lang w:bidi="ar-SA"/>
        </w:rPr>
        <w:tab/>
      </w:r>
      <w:r>
        <w:rPr>
          <w:rFonts w:ascii="Arial" w:eastAsiaTheme="minorHAnsi" w:hAnsi="Arial" w:cs="Arial"/>
          <w:b/>
          <w:color w:val="000000"/>
          <w:lang w:bidi="ar-SA"/>
        </w:rPr>
        <w:tab/>
      </w:r>
      <w:r>
        <w:rPr>
          <w:rFonts w:ascii="Arial" w:eastAsiaTheme="minorHAnsi" w:hAnsi="Arial" w:cs="Arial"/>
          <w:b/>
          <w:color w:val="000000"/>
          <w:lang w:bidi="ar-SA"/>
        </w:rPr>
        <w:tab/>
      </w:r>
      <w:r>
        <w:rPr>
          <w:rFonts w:ascii="Arial" w:eastAsiaTheme="minorHAnsi" w:hAnsi="Arial" w:cs="Arial"/>
          <w:b/>
          <w:color w:val="000000"/>
          <w:lang w:bidi="ar-SA"/>
        </w:rPr>
        <w:tab/>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1.</w:t>
      </w:r>
      <w:r w:rsidRPr="00552D88">
        <w:rPr>
          <w:rFonts w:ascii="Arial" w:eastAsiaTheme="minorHAnsi" w:hAnsi="Arial" w:cs="Arial"/>
          <w:color w:val="000000"/>
          <w:lang w:bidi="ar-SA"/>
        </w:rPr>
        <w:t xml:space="preserve"> </w:t>
      </w:r>
      <w:r>
        <w:rPr>
          <w:rFonts w:ascii="Arial" w:eastAsiaTheme="minorHAnsi" w:hAnsi="Arial" w:cs="Arial"/>
          <w:color w:val="000000"/>
          <w:lang w:bidi="ar-SA"/>
        </w:rPr>
        <w:tab/>
      </w:r>
      <w:r w:rsidRPr="00552D88">
        <w:rPr>
          <w:rFonts w:ascii="Arial" w:eastAsiaTheme="minorHAnsi" w:hAnsi="Arial" w:cs="Arial"/>
          <w:color w:val="000000"/>
          <w:lang w:bidi="ar-SA"/>
        </w:rPr>
        <w:t>Floor Grids &amp; Frame Assemblies</w:t>
      </w:r>
    </w:p>
    <w:p w14:paraId="5B5C5A9F" w14:textId="75AD5EC3" w:rsidR="00552D88" w:rsidRPr="00552D88" w:rsidRDefault="00552D88" w:rsidP="00552D88">
      <w:pPr>
        <w:pStyle w:val="BodyText"/>
        <w:numPr>
          <w:ilvl w:val="0"/>
          <w:numId w:val="18"/>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Related Sections: The following sections contain requirements related to this section:</w:t>
      </w:r>
    </w:p>
    <w:p w14:paraId="010D6D8B" w14:textId="17195AC6" w:rsidR="00552D88" w:rsidRPr="00552D88" w:rsidRDefault="00552D88" w:rsidP="00552D88">
      <w:pPr>
        <w:pStyle w:val="BodyText"/>
        <w:ind w:left="1870" w:hanging="374"/>
        <w:rPr>
          <w:rFonts w:ascii="Arial" w:eastAsiaTheme="minorHAnsi" w:hAnsi="Arial" w:cs="Arial"/>
          <w:color w:val="000000"/>
          <w:lang w:bidi="ar-SA"/>
        </w:rPr>
      </w:pPr>
      <w:r w:rsidRPr="00552D88">
        <w:rPr>
          <w:rFonts w:ascii="Arial" w:eastAsiaTheme="minorHAnsi" w:hAnsi="Arial" w:cs="Arial"/>
          <w:b/>
          <w:color w:val="000000"/>
          <w:lang w:bidi="ar-SA"/>
        </w:rPr>
        <w:t>1.</w:t>
      </w:r>
      <w:r w:rsidRPr="00552D88">
        <w:rPr>
          <w:rFonts w:ascii="Arial" w:eastAsiaTheme="minorHAnsi" w:hAnsi="Arial" w:cs="Arial"/>
          <w:color w:val="000000"/>
          <w:lang w:bidi="ar-SA"/>
        </w:rPr>
        <w:t xml:space="preserve"> </w:t>
      </w:r>
      <w:r>
        <w:rPr>
          <w:rFonts w:ascii="Arial" w:eastAsiaTheme="minorHAnsi" w:hAnsi="Arial" w:cs="Arial"/>
          <w:color w:val="000000"/>
          <w:lang w:bidi="ar-SA"/>
        </w:rPr>
        <w:tab/>
      </w:r>
      <w:r w:rsidRPr="00552D88">
        <w:rPr>
          <w:rFonts w:ascii="Arial" w:eastAsiaTheme="minorHAnsi" w:hAnsi="Arial" w:cs="Arial"/>
          <w:color w:val="000000"/>
          <w:lang w:bidi="ar-SA"/>
        </w:rPr>
        <w:t>Grouting frames into recess; refer to sections 03300 “Cast-In-Place Concrete” and section 03600 “Grout”</w:t>
      </w:r>
    </w:p>
    <w:p w14:paraId="7B30108F" w14:textId="42BC2231" w:rsidR="00552D88" w:rsidRPr="00552D88" w:rsidRDefault="00552D88" w:rsidP="00552D88">
      <w:pPr>
        <w:pStyle w:val="BodyText"/>
        <w:ind w:left="1309" w:firstLine="187"/>
        <w:rPr>
          <w:rFonts w:ascii="Arial" w:eastAsiaTheme="minorHAnsi" w:hAnsi="Arial" w:cs="Arial"/>
          <w:color w:val="000000"/>
          <w:lang w:bidi="ar-SA"/>
        </w:rPr>
      </w:pPr>
      <w:r w:rsidRPr="00552D88">
        <w:rPr>
          <w:rFonts w:ascii="Arial" w:eastAsiaTheme="minorHAnsi" w:hAnsi="Arial" w:cs="Arial"/>
          <w:b/>
          <w:color w:val="000000"/>
          <w:lang w:bidi="ar-SA"/>
        </w:rPr>
        <w:t>2.</w:t>
      </w:r>
      <w:r w:rsidRPr="00552D88">
        <w:rPr>
          <w:rFonts w:ascii="Arial" w:eastAsiaTheme="minorHAnsi" w:hAnsi="Arial" w:cs="Arial"/>
          <w:color w:val="000000"/>
          <w:lang w:bidi="ar-SA"/>
        </w:rPr>
        <w:t xml:space="preserve"> </w:t>
      </w:r>
      <w:r>
        <w:rPr>
          <w:rFonts w:ascii="Arial" w:eastAsiaTheme="minorHAnsi" w:hAnsi="Arial" w:cs="Arial"/>
          <w:color w:val="000000"/>
          <w:lang w:bidi="ar-SA"/>
        </w:rPr>
        <w:tab/>
      </w:r>
      <w:r w:rsidRPr="00552D88">
        <w:rPr>
          <w:rFonts w:ascii="Arial" w:eastAsiaTheme="minorHAnsi" w:hAnsi="Arial" w:cs="Arial"/>
          <w:color w:val="000000"/>
          <w:lang w:bidi="ar-SA"/>
        </w:rPr>
        <w:t>Special requirements of various flooring types; refer to section 09400 “Terrazzo”</w:t>
      </w:r>
    </w:p>
    <w:p w14:paraId="7DF83E73" w14:textId="77777777" w:rsidR="00552D88" w:rsidRPr="00552D88" w:rsidRDefault="00552D88" w:rsidP="00552D88">
      <w:pPr>
        <w:pStyle w:val="BodyText"/>
        <w:rPr>
          <w:rFonts w:ascii="Arial" w:eastAsiaTheme="minorHAnsi" w:hAnsi="Arial" w:cs="Arial"/>
          <w:color w:val="000000"/>
          <w:lang w:bidi="ar-SA"/>
        </w:rPr>
      </w:pPr>
    </w:p>
    <w:p w14:paraId="60905816" w14:textId="2CF1000D"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1.02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References</w:t>
      </w:r>
    </w:p>
    <w:p w14:paraId="615F1455" w14:textId="44137EF3" w:rsidR="00552D88" w:rsidRPr="00552D88" w:rsidRDefault="00552D88" w:rsidP="00552D88">
      <w:pPr>
        <w:pStyle w:val="BodyText"/>
        <w:numPr>
          <w:ilvl w:val="0"/>
          <w:numId w:val="19"/>
        </w:numPr>
        <w:tabs>
          <w:tab w:val="clear" w:pos="360"/>
          <w:tab w:val="num" w:pos="1108"/>
        </w:tabs>
        <w:ind w:left="1108" w:hanging="388"/>
        <w:rPr>
          <w:rFonts w:ascii="Arial" w:eastAsiaTheme="minorHAnsi" w:hAnsi="Arial" w:cs="Arial"/>
          <w:color w:val="000000"/>
          <w:lang w:bidi="ar-SA"/>
        </w:rPr>
      </w:pPr>
      <w:r w:rsidRPr="00552D88">
        <w:rPr>
          <w:rFonts w:ascii="Arial" w:eastAsiaTheme="minorHAnsi" w:hAnsi="Arial" w:cs="Arial"/>
          <w:color w:val="000000"/>
          <w:lang w:bidi="ar-SA"/>
        </w:rPr>
        <w:t>American Society for Testing and Materials (ASTM)</w:t>
      </w:r>
    </w:p>
    <w:p w14:paraId="52B2248A" w14:textId="18B34354" w:rsidR="00552D88" w:rsidRPr="00552D88" w:rsidRDefault="00552D88" w:rsidP="00552D88">
      <w:pPr>
        <w:pStyle w:val="BodyText"/>
        <w:numPr>
          <w:ilvl w:val="0"/>
          <w:numId w:val="19"/>
        </w:numPr>
        <w:tabs>
          <w:tab w:val="clear" w:pos="360"/>
          <w:tab w:val="num" w:pos="1080"/>
        </w:tabs>
        <w:ind w:left="1080"/>
        <w:rPr>
          <w:rFonts w:ascii="Arial" w:eastAsiaTheme="minorHAnsi" w:hAnsi="Arial" w:cs="Arial"/>
          <w:color w:val="000000"/>
          <w:lang w:bidi="ar-SA"/>
        </w:rPr>
      </w:pPr>
      <w:r w:rsidRPr="00552D88">
        <w:rPr>
          <w:rFonts w:ascii="Arial" w:eastAsiaTheme="minorHAnsi" w:hAnsi="Arial" w:cs="Arial"/>
          <w:color w:val="000000"/>
          <w:lang w:bidi="ar-SA"/>
        </w:rPr>
        <w:t>The Aluminum Association</w:t>
      </w:r>
    </w:p>
    <w:p w14:paraId="3F2FCD61" w14:textId="13075FE9" w:rsidR="00552D88" w:rsidRPr="00552D88" w:rsidRDefault="00552D88" w:rsidP="00552D88">
      <w:pPr>
        <w:pStyle w:val="BodyText"/>
        <w:numPr>
          <w:ilvl w:val="0"/>
          <w:numId w:val="19"/>
        </w:numPr>
        <w:tabs>
          <w:tab w:val="clear" w:pos="360"/>
          <w:tab w:val="num" w:pos="1080"/>
        </w:tabs>
        <w:ind w:left="1080"/>
        <w:rPr>
          <w:rFonts w:ascii="Arial" w:eastAsiaTheme="minorHAnsi" w:hAnsi="Arial" w:cs="Arial"/>
          <w:color w:val="000000"/>
          <w:lang w:bidi="ar-SA"/>
        </w:rPr>
      </w:pPr>
      <w:r w:rsidRPr="00552D88">
        <w:rPr>
          <w:rFonts w:ascii="Arial" w:eastAsiaTheme="minorHAnsi" w:hAnsi="Arial" w:cs="Arial"/>
          <w:color w:val="000000"/>
          <w:lang w:bidi="ar-SA"/>
        </w:rPr>
        <w:t>International Organization for Standardization (ISO)</w:t>
      </w:r>
    </w:p>
    <w:p w14:paraId="5DDAE558" w14:textId="00BF93EB" w:rsidR="00552D88" w:rsidRPr="00552D88" w:rsidRDefault="00552D88" w:rsidP="00552D88">
      <w:pPr>
        <w:pStyle w:val="BodyText"/>
        <w:numPr>
          <w:ilvl w:val="0"/>
          <w:numId w:val="19"/>
        </w:numPr>
        <w:tabs>
          <w:tab w:val="clear" w:pos="360"/>
          <w:tab w:val="num" w:pos="1080"/>
        </w:tabs>
        <w:ind w:left="1080"/>
        <w:rPr>
          <w:rFonts w:ascii="Arial" w:eastAsiaTheme="minorHAnsi" w:hAnsi="Arial" w:cs="Arial"/>
          <w:color w:val="000000"/>
          <w:lang w:bidi="ar-SA"/>
        </w:rPr>
      </w:pPr>
      <w:r w:rsidRPr="00552D88">
        <w:rPr>
          <w:rFonts w:ascii="Arial" w:eastAsiaTheme="minorHAnsi" w:hAnsi="Arial" w:cs="Arial"/>
          <w:color w:val="000000"/>
          <w:lang w:bidi="ar-SA"/>
        </w:rPr>
        <w:t>Cradle to Cradle Products Innovation Institute (C2C)</w:t>
      </w:r>
    </w:p>
    <w:p w14:paraId="319D39AF" w14:textId="77777777" w:rsidR="00552D88" w:rsidRPr="00552D88" w:rsidRDefault="00552D88" w:rsidP="00552D88">
      <w:pPr>
        <w:pStyle w:val="BodyText"/>
        <w:rPr>
          <w:rFonts w:ascii="Arial" w:eastAsiaTheme="minorHAnsi" w:hAnsi="Arial" w:cs="Arial"/>
          <w:color w:val="000000"/>
          <w:lang w:bidi="ar-SA"/>
        </w:rPr>
      </w:pPr>
    </w:p>
    <w:p w14:paraId="5403580A" w14:textId="3431397A"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1.03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Submittals</w:t>
      </w:r>
    </w:p>
    <w:p w14:paraId="2A53BBE7" w14:textId="4601FEF9"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General: Submit the following in accordance with conditions of contract and Division 1 specification section 01300.</w:t>
      </w:r>
    </w:p>
    <w:p w14:paraId="15E2548D" w14:textId="6E8B8D17"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Product data for each type of floor grid and frame specified, including manufacturer's specifications and installation instructions.</w:t>
      </w:r>
    </w:p>
    <w:p w14:paraId="71DD7773" w14:textId="6A9910FC"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Shop drawings in sufficient detail showing layout of grid and frame specified including details indicating construction relative to materials, direction of traffic, spline locations, profiles, anchors and accessories.</w:t>
      </w:r>
    </w:p>
    <w:p w14:paraId="22F80992" w14:textId="6D54D8C9"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Samples for verification purposes: Submit an assembled section of floor grid and frame members with selected tread insert showing each type of color for exposed floor grid, frame and accessories required.</w:t>
      </w:r>
    </w:p>
    <w:p w14:paraId="653735AA" w14:textId="3E7D53AD"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Maintenance data in the form of manufacturer's printed instructions for cleaning and maintaining floor grids.</w:t>
      </w:r>
    </w:p>
    <w:p w14:paraId="6F54124F" w14:textId="6FD604AA"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Flammability in accordance with ASTM E648, Class I, Critical Radiant Flux, minimum 0.45 watts/m</w:t>
      </w:r>
      <w:r w:rsidRPr="00552D88">
        <w:rPr>
          <w:rFonts w:ascii="Arial" w:eastAsiaTheme="minorHAnsi" w:hAnsi="Arial" w:cs="Arial"/>
          <w:color w:val="000000"/>
          <w:vertAlign w:val="superscript"/>
          <w:lang w:bidi="ar-SA"/>
        </w:rPr>
        <w:t>2</w:t>
      </w:r>
      <w:r w:rsidRPr="00552D88">
        <w:rPr>
          <w:rFonts w:ascii="Arial" w:eastAsiaTheme="minorHAnsi" w:hAnsi="Arial" w:cs="Arial"/>
          <w:color w:val="000000"/>
          <w:lang w:bidi="ar-SA"/>
        </w:rPr>
        <w:t>.</w:t>
      </w:r>
    </w:p>
    <w:p w14:paraId="0AC9B528" w14:textId="584EC6D3"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 xml:space="preserve">Slip resistance in accordance with ASTM D-2047-96, Coefficient of Friction, minimum 0.60 for accessible routes. </w:t>
      </w:r>
      <w:r w:rsidRPr="00552D88">
        <w:rPr>
          <w:rFonts w:ascii="Arial" w:eastAsiaTheme="minorHAnsi" w:hAnsi="Arial" w:cs="Arial"/>
          <w:i/>
          <w:color w:val="000000"/>
          <w:lang w:bidi="ar-SA"/>
        </w:rPr>
        <w:t>[Specifier note: Slip and fall accidents are a major concern in commercial entranceways. We recommend that approved systems be certified by the manufacturer as meeting a minimum coefficient of friction, when tested in wet conditions, of 0.60</w:t>
      </w:r>
      <w:r w:rsidRPr="00552D88">
        <w:rPr>
          <w:rFonts w:ascii="Arial" w:eastAsiaTheme="minorHAnsi" w:hAnsi="Arial" w:cs="Arial"/>
          <w:color w:val="000000"/>
          <w:lang w:bidi="ar-SA"/>
        </w:rPr>
        <w:t>.</w:t>
      </w:r>
      <w:r w:rsidRPr="00552D88">
        <w:rPr>
          <w:rFonts w:ascii="Arial" w:eastAsiaTheme="minorHAnsi" w:hAnsi="Arial" w:cs="Arial"/>
          <w:i/>
          <w:color w:val="000000"/>
          <w:lang w:bidi="ar-SA"/>
        </w:rPr>
        <w:t xml:space="preserve">] </w:t>
      </w:r>
    </w:p>
    <w:p w14:paraId="23021F65" w14:textId="5F03D110"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i/>
          <w:color w:val="000000"/>
          <w:lang w:bidi="ar-SA"/>
        </w:rPr>
      </w:pPr>
      <w:r w:rsidRPr="00552D88">
        <w:rPr>
          <w:rFonts w:ascii="Arial" w:eastAsiaTheme="minorHAnsi" w:hAnsi="Arial" w:cs="Arial"/>
          <w:color w:val="000000"/>
          <w:lang w:bidi="ar-SA"/>
        </w:rPr>
        <w:t xml:space="preserve">Standard rolling load performance is 500 lb./wheel (load applied to a solid 5” x 2” wide polyurethane wheel, 1000 passes without damage). </w:t>
      </w:r>
      <w:r w:rsidRPr="00552D88">
        <w:rPr>
          <w:rFonts w:ascii="Arial" w:eastAsiaTheme="minorHAnsi" w:hAnsi="Arial" w:cs="Arial"/>
          <w:i/>
          <w:color w:val="000000"/>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p>
    <w:p w14:paraId="47D9F1C1" w14:textId="011C06DE"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Single source responsibility: Obtain floor grids and frames from one source of a single manufacturer.</w:t>
      </w:r>
    </w:p>
    <w:p w14:paraId="0F1C520E" w14:textId="77777777" w:rsidR="00552D88" w:rsidRPr="00552D88" w:rsidRDefault="00552D88" w:rsidP="00552D88">
      <w:pPr>
        <w:pStyle w:val="BodyText"/>
        <w:numPr>
          <w:ilvl w:val="0"/>
          <w:numId w:val="2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 xml:space="preserve">Utilize superior structural </w:t>
      </w:r>
      <w:proofErr w:type="gramStart"/>
      <w:r w:rsidRPr="00552D88">
        <w:rPr>
          <w:rFonts w:ascii="Arial" w:eastAsiaTheme="minorHAnsi" w:hAnsi="Arial" w:cs="Arial"/>
          <w:color w:val="000000"/>
          <w:lang w:bidi="ar-SA"/>
        </w:rPr>
        <w:t>stainless steel</w:t>
      </w:r>
      <w:proofErr w:type="gramEnd"/>
      <w:r w:rsidRPr="00552D88">
        <w:rPr>
          <w:rFonts w:ascii="Arial" w:eastAsiaTheme="minorHAnsi" w:hAnsi="Arial" w:cs="Arial"/>
          <w:color w:val="000000"/>
          <w:lang w:bidi="ar-SA"/>
        </w:rPr>
        <w:t xml:space="preserve"> Type 304 components.</w:t>
      </w:r>
    </w:p>
    <w:p w14:paraId="4C84ADDD" w14:textId="77777777" w:rsidR="00552D88" w:rsidRPr="00552D88" w:rsidRDefault="00552D88" w:rsidP="00552D88">
      <w:pPr>
        <w:pStyle w:val="BodyText"/>
        <w:rPr>
          <w:rFonts w:ascii="Arial" w:eastAsiaTheme="minorHAnsi" w:hAnsi="Arial" w:cs="Arial"/>
          <w:color w:val="000000"/>
          <w:lang w:bidi="ar-SA"/>
        </w:rPr>
      </w:pPr>
    </w:p>
    <w:p w14:paraId="57CF132B" w14:textId="77777777" w:rsidR="00552D88" w:rsidRDefault="00552D88" w:rsidP="00552D88">
      <w:pPr>
        <w:pStyle w:val="BodyText"/>
        <w:ind w:left="187" w:firstLine="187"/>
        <w:rPr>
          <w:rFonts w:ascii="Arial" w:eastAsiaTheme="minorHAnsi" w:hAnsi="Arial" w:cs="Arial"/>
          <w:b/>
          <w:color w:val="000000"/>
          <w:lang w:bidi="ar-SA"/>
        </w:rPr>
      </w:pPr>
      <w:r w:rsidRPr="00552D88">
        <w:rPr>
          <w:rFonts w:ascii="Arial" w:eastAsiaTheme="minorHAnsi" w:hAnsi="Arial" w:cs="Arial"/>
          <w:b/>
          <w:color w:val="000000"/>
          <w:lang w:bidi="ar-SA"/>
        </w:rPr>
        <w:t xml:space="preserve">1.04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 xml:space="preserve">Quality Assurance </w:t>
      </w:r>
    </w:p>
    <w:p w14:paraId="44CA1B79" w14:textId="3B5939CE" w:rsidR="00552D88" w:rsidRPr="00552D88" w:rsidRDefault="00552D88" w:rsidP="00552D88">
      <w:pPr>
        <w:pStyle w:val="BodyText"/>
        <w:ind w:left="1122"/>
        <w:rPr>
          <w:rFonts w:ascii="Arial" w:eastAsiaTheme="minorHAnsi" w:hAnsi="Arial" w:cs="Arial"/>
          <w:i/>
          <w:color w:val="000000"/>
          <w:lang w:bidi="ar-SA"/>
        </w:rPr>
      </w:pPr>
      <w:r w:rsidRPr="00552D88">
        <w:rPr>
          <w:rFonts w:ascii="Arial" w:eastAsiaTheme="minorHAnsi" w:hAnsi="Arial" w:cs="Arial"/>
          <w:i/>
          <w:color w:val="000000"/>
          <w:lang w:bidi="ar-SA"/>
        </w:rPr>
        <w:t>[Specifier note:</w:t>
      </w:r>
      <w:r w:rsidRPr="00552D88">
        <w:rPr>
          <w:rFonts w:ascii="Arial" w:eastAsiaTheme="minorHAnsi" w:hAnsi="Arial" w:cs="Arial"/>
          <w:color w:val="000000"/>
          <w:lang w:bidi="ar-SA"/>
        </w:rPr>
        <w:t xml:space="preserve"> </w:t>
      </w:r>
      <w:r w:rsidRPr="00552D88">
        <w:rPr>
          <w:rFonts w:ascii="Arial" w:eastAsiaTheme="minorHAnsi" w:hAnsi="Arial" w:cs="Arial"/>
          <w:i/>
          <w:color w:val="000000"/>
          <w:lang w:bidi="ar-SA"/>
        </w:rPr>
        <w:t>To maximize the life cycle of the entrance flooring and</w:t>
      </w:r>
      <w:r>
        <w:rPr>
          <w:rFonts w:ascii="Arial" w:eastAsiaTheme="minorHAnsi" w:hAnsi="Arial" w:cs="Arial"/>
          <w:i/>
          <w:color w:val="000000"/>
          <w:lang w:bidi="ar-SA"/>
        </w:rPr>
        <w:t xml:space="preserve"> </w:t>
      </w:r>
      <w:r w:rsidRPr="00552D88">
        <w:rPr>
          <w:rFonts w:ascii="Arial" w:eastAsiaTheme="minorHAnsi" w:hAnsi="Arial" w:cs="Arial"/>
          <w:i/>
          <w:color w:val="000000"/>
          <w:lang w:bidi="ar-SA"/>
        </w:rPr>
        <w:t xml:space="preserve">its appearance, the following items are critical: </w:t>
      </w:r>
      <w:proofErr w:type="spellStart"/>
      <w:r w:rsidRPr="00552D88">
        <w:rPr>
          <w:rFonts w:ascii="Arial" w:eastAsiaTheme="minorHAnsi" w:hAnsi="Arial" w:cs="Arial"/>
          <w:i/>
          <w:color w:val="000000"/>
          <w:lang w:bidi="ar-SA"/>
        </w:rPr>
        <w:t>i</w:t>
      </w:r>
      <w:proofErr w:type="spellEnd"/>
      <w:r w:rsidRPr="00552D88">
        <w:rPr>
          <w:rFonts w:ascii="Arial" w:eastAsiaTheme="minorHAnsi" w:hAnsi="Arial" w:cs="Arial"/>
          <w:i/>
          <w:color w:val="000000"/>
          <w:lang w:bidi="ar-SA"/>
        </w:rPr>
        <w:t xml:space="preserve">) Most C/S mats are designed for traffic crossing perpendicular to the rail. ii) When designing an </w:t>
      </w:r>
      <w:proofErr w:type="gramStart"/>
      <w:r w:rsidRPr="00552D88">
        <w:rPr>
          <w:rFonts w:ascii="Arial" w:eastAsiaTheme="minorHAnsi" w:hAnsi="Arial" w:cs="Arial"/>
          <w:i/>
          <w:color w:val="000000"/>
          <w:lang w:bidi="ar-SA"/>
        </w:rPr>
        <w:t>entranceway</w:t>
      </w:r>
      <w:proofErr w:type="gramEnd"/>
      <w:r w:rsidRPr="00552D88">
        <w:rPr>
          <w:rFonts w:ascii="Arial" w:eastAsiaTheme="minorHAnsi" w:hAnsi="Arial" w:cs="Arial"/>
          <w:i/>
          <w:color w:val="000000"/>
          <w:lang w:bidi="ar-SA"/>
        </w:rPr>
        <w:t xml:space="preserve"> it is preferable to minimize the need for turning on the mat. iii) We recommend that splices in wider units (above 10') not be positioned in the middle of a door opening wherever possible.]</w:t>
      </w:r>
    </w:p>
    <w:p w14:paraId="6CC86038" w14:textId="357972BC" w:rsidR="00552D88" w:rsidRPr="00552D88" w:rsidRDefault="00552D88" w:rsidP="00552D88">
      <w:pPr>
        <w:pStyle w:val="BodyText"/>
        <w:numPr>
          <w:ilvl w:val="0"/>
          <w:numId w:val="32"/>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 xml:space="preserve">Slip resistance in accordance with ASTM D-2047-96, Coefficient of Friction, minimum 0.60 for accessible routes. </w:t>
      </w:r>
      <w:r w:rsidRPr="00552D88">
        <w:rPr>
          <w:rFonts w:ascii="Arial" w:eastAsiaTheme="minorHAnsi" w:hAnsi="Arial" w:cs="Arial"/>
          <w:i/>
          <w:color w:val="000000"/>
          <w:lang w:bidi="ar-SA"/>
        </w:rPr>
        <w:t xml:space="preserve">[Specifier note: Slip and fall accidents are a major concern in commercial entranceways. We recommend that approved systems be certified by the manufacturer as meeting a </w:t>
      </w:r>
      <w:r w:rsidRPr="00552D88">
        <w:rPr>
          <w:rFonts w:ascii="Arial" w:eastAsiaTheme="minorHAnsi" w:hAnsi="Arial" w:cs="Arial"/>
          <w:i/>
          <w:color w:val="000000"/>
          <w:lang w:bidi="ar-SA"/>
        </w:rPr>
        <w:lastRenderedPageBreak/>
        <w:t>minimum coefficient of friction of 0.60, when tested in wet conditions</w:t>
      </w:r>
      <w:r w:rsidRPr="00552D88">
        <w:rPr>
          <w:rFonts w:ascii="Arial" w:eastAsiaTheme="minorHAnsi" w:hAnsi="Arial" w:cs="Arial"/>
          <w:color w:val="000000"/>
          <w:lang w:bidi="ar-SA"/>
        </w:rPr>
        <w:t>.</w:t>
      </w:r>
      <w:r w:rsidRPr="00552D88">
        <w:rPr>
          <w:rFonts w:ascii="Arial" w:eastAsiaTheme="minorHAnsi" w:hAnsi="Arial" w:cs="Arial"/>
          <w:i/>
          <w:color w:val="000000"/>
          <w:lang w:bidi="ar-SA"/>
        </w:rPr>
        <w:t>]</w:t>
      </w:r>
    </w:p>
    <w:p w14:paraId="13520A4E" w14:textId="4A72940B" w:rsidR="00552D88" w:rsidRPr="00552D88" w:rsidRDefault="00552D88" w:rsidP="00552D88">
      <w:pPr>
        <w:pStyle w:val="BodyText"/>
        <w:numPr>
          <w:ilvl w:val="0"/>
          <w:numId w:val="33"/>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 xml:space="preserve">Standard rolling load performance is 500 lb./wheel with larger loading requirements as specified (load applied to a solid 5” x 2” wide polyurethane wheel, 1000 passes without damage). </w:t>
      </w:r>
      <w:r w:rsidRPr="00552D88">
        <w:rPr>
          <w:rFonts w:ascii="Arial" w:eastAsiaTheme="minorHAnsi" w:hAnsi="Arial" w:cs="Arial"/>
          <w:i/>
          <w:color w:val="000000"/>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552D88">
        <w:rPr>
          <w:rFonts w:ascii="Arial" w:eastAsiaTheme="minorHAnsi" w:hAnsi="Arial" w:cs="Arial"/>
          <w:color w:val="000000"/>
          <w:lang w:bidi="ar-SA"/>
        </w:rPr>
        <w:t xml:space="preserve"> </w:t>
      </w:r>
    </w:p>
    <w:p w14:paraId="4876C0D7" w14:textId="5DA446A9" w:rsidR="00552D88" w:rsidRPr="00552D88" w:rsidRDefault="00552D88" w:rsidP="00552D88">
      <w:pPr>
        <w:pStyle w:val="BodyText"/>
        <w:numPr>
          <w:ilvl w:val="0"/>
          <w:numId w:val="33"/>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Single Source Responsibility: Obtain floor grids and frames from one source of a single manufacturer.</w:t>
      </w:r>
    </w:p>
    <w:p w14:paraId="7DB3CFD5" w14:textId="3C884882" w:rsidR="00552D88" w:rsidRPr="00552D88" w:rsidRDefault="00552D88" w:rsidP="00552D88">
      <w:pPr>
        <w:pStyle w:val="BodyText"/>
        <w:numPr>
          <w:ilvl w:val="0"/>
          <w:numId w:val="33"/>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 xml:space="preserve">Utilize superior </w:t>
      </w:r>
      <w:proofErr w:type="gramStart"/>
      <w:r w:rsidRPr="00552D88">
        <w:rPr>
          <w:rFonts w:ascii="Arial" w:eastAsiaTheme="minorHAnsi" w:hAnsi="Arial" w:cs="Arial"/>
          <w:color w:val="000000"/>
          <w:lang w:bidi="ar-SA"/>
        </w:rPr>
        <w:t>stainless steel</w:t>
      </w:r>
      <w:proofErr w:type="gramEnd"/>
      <w:r w:rsidRPr="00552D88">
        <w:rPr>
          <w:rFonts w:ascii="Arial" w:eastAsiaTheme="minorHAnsi" w:hAnsi="Arial" w:cs="Arial"/>
          <w:color w:val="000000"/>
          <w:lang w:bidi="ar-SA"/>
        </w:rPr>
        <w:t xml:space="preserve"> components- type 304</w:t>
      </w:r>
    </w:p>
    <w:p w14:paraId="76390806" w14:textId="77777777" w:rsidR="00552D88" w:rsidRPr="00552D88" w:rsidRDefault="00552D88" w:rsidP="00552D88">
      <w:pPr>
        <w:pStyle w:val="BodyText"/>
        <w:numPr>
          <w:ilvl w:val="0"/>
          <w:numId w:val="33"/>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Utilize a manufacturer that is ISO 9001 &amp; 14001 certified.</w:t>
      </w:r>
    </w:p>
    <w:p w14:paraId="04F5D2E2" w14:textId="77777777" w:rsidR="00552D88" w:rsidRPr="00552D88" w:rsidRDefault="00552D88" w:rsidP="00552D88">
      <w:pPr>
        <w:pStyle w:val="BodyText"/>
        <w:rPr>
          <w:rFonts w:ascii="Arial" w:eastAsiaTheme="minorHAnsi" w:hAnsi="Arial" w:cs="Arial"/>
          <w:color w:val="000000"/>
          <w:lang w:bidi="ar-SA"/>
        </w:rPr>
      </w:pPr>
    </w:p>
    <w:p w14:paraId="65A7CF96" w14:textId="60C35F03" w:rsidR="00552D88" w:rsidRPr="00552D88" w:rsidRDefault="00552D88" w:rsidP="00552D88">
      <w:pPr>
        <w:pStyle w:val="BodyText"/>
        <w:ind w:left="187"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1.05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Delivery, Storage and Handling</w:t>
      </w:r>
    </w:p>
    <w:p w14:paraId="5F260992" w14:textId="77777777" w:rsidR="00552D88" w:rsidRPr="00552D88" w:rsidRDefault="00552D88" w:rsidP="00552D88">
      <w:pPr>
        <w:pStyle w:val="BodyText"/>
        <w:ind w:left="1122"/>
        <w:rPr>
          <w:rFonts w:ascii="Arial" w:eastAsiaTheme="minorHAnsi" w:hAnsi="Arial" w:cs="Arial"/>
          <w:color w:val="000000"/>
          <w:lang w:bidi="ar-SA"/>
        </w:rPr>
      </w:pPr>
      <w:r w:rsidRPr="00552D88">
        <w:rPr>
          <w:rFonts w:ascii="Arial" w:eastAsiaTheme="minorHAnsi" w:hAnsi="Arial" w:cs="Arial"/>
          <w:color w:val="000000"/>
          <w:lang w:bidi="ar-SA"/>
        </w:rPr>
        <w:t>Deliver materials to the project site ready for use and fabricated in as large sections and assemblies as practical, in unopened original factory packaging clearly labeled to identify manufacturer.</w:t>
      </w:r>
    </w:p>
    <w:p w14:paraId="514A051F" w14:textId="77777777" w:rsidR="00552D88" w:rsidRPr="00552D88" w:rsidRDefault="00552D88" w:rsidP="00552D88">
      <w:pPr>
        <w:pStyle w:val="BodyText"/>
        <w:rPr>
          <w:rFonts w:ascii="Arial" w:eastAsiaTheme="minorHAnsi" w:hAnsi="Arial" w:cs="Arial"/>
          <w:color w:val="000000"/>
          <w:lang w:bidi="ar-SA"/>
        </w:rPr>
      </w:pPr>
    </w:p>
    <w:p w14:paraId="3FF785E1" w14:textId="11595E2F"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1.06</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Project Conditions</w:t>
      </w:r>
    </w:p>
    <w:p w14:paraId="15D7F131" w14:textId="77777777" w:rsidR="00552D88" w:rsidRPr="00552D88" w:rsidRDefault="00552D88" w:rsidP="00552D88">
      <w:pPr>
        <w:pStyle w:val="BodyText"/>
        <w:numPr>
          <w:ilvl w:val="0"/>
          <w:numId w:val="26"/>
        </w:numPr>
        <w:tabs>
          <w:tab w:val="clear" w:pos="360"/>
          <w:tab w:val="num" w:pos="1108"/>
        </w:tabs>
        <w:ind w:left="1108"/>
        <w:rPr>
          <w:rFonts w:ascii="Arial" w:eastAsiaTheme="minorHAnsi" w:hAnsi="Arial" w:cs="Arial"/>
          <w:i/>
          <w:color w:val="000000"/>
          <w:lang w:bidi="ar-SA"/>
        </w:rPr>
      </w:pPr>
      <w:r w:rsidRPr="00552D88">
        <w:rPr>
          <w:rFonts w:ascii="Arial" w:eastAsiaTheme="minorHAnsi" w:hAnsi="Arial" w:cs="Arial"/>
          <w:color w:val="000000"/>
          <w:lang w:bidi="ar-SA"/>
        </w:rPr>
        <w:t xml:space="preserve">Field measurements: Check actual openings for grids by accurate field measurements before fabrication. Record actual measurements on final shop drawings. Coordinate fabrication schedule with construction progress to avoid delay of work. </w:t>
      </w:r>
      <w:r w:rsidRPr="00552D88">
        <w:rPr>
          <w:rFonts w:ascii="Arial" w:eastAsiaTheme="minorHAnsi" w:hAnsi="Arial" w:cs="Arial"/>
          <w:i/>
          <w:color w:val="000000"/>
          <w:lang w:bidi="ar-SA"/>
        </w:rPr>
        <w:t xml:space="preserve">Specifier note: Stainless steel grids are not field adjustable therefore it is highly recommended that all </w:t>
      </w:r>
      <w:proofErr w:type="gramStart"/>
      <w:r w:rsidRPr="00552D88">
        <w:rPr>
          <w:rFonts w:ascii="Arial" w:eastAsiaTheme="minorHAnsi" w:hAnsi="Arial" w:cs="Arial"/>
          <w:i/>
          <w:color w:val="000000"/>
          <w:lang w:bidi="ar-SA"/>
        </w:rPr>
        <w:t>stainless steel</w:t>
      </w:r>
      <w:proofErr w:type="gramEnd"/>
      <w:r w:rsidRPr="00552D88">
        <w:rPr>
          <w:rFonts w:ascii="Arial" w:eastAsiaTheme="minorHAnsi" w:hAnsi="Arial" w:cs="Arial"/>
          <w:i/>
          <w:color w:val="000000"/>
          <w:lang w:bidi="ar-SA"/>
        </w:rPr>
        <w:t xml:space="preserve"> grids be ordered with optional factory template service.</w:t>
      </w:r>
    </w:p>
    <w:p w14:paraId="184CA039" w14:textId="77777777" w:rsidR="00552D88" w:rsidRPr="00552D88" w:rsidRDefault="00552D88" w:rsidP="00552D88">
      <w:pPr>
        <w:pStyle w:val="BodyText"/>
        <w:numPr>
          <w:ilvl w:val="0"/>
          <w:numId w:val="26"/>
        </w:numPr>
        <w:tabs>
          <w:tab w:val="clear" w:pos="360"/>
          <w:tab w:val="num" w:pos="1108"/>
        </w:tabs>
        <w:ind w:left="1108"/>
        <w:rPr>
          <w:rFonts w:ascii="Arial" w:eastAsiaTheme="minorHAnsi" w:hAnsi="Arial" w:cs="Arial"/>
          <w:bCs/>
          <w:color w:val="000000"/>
          <w:lang w:bidi="ar-SA"/>
        </w:rPr>
      </w:pPr>
      <w:r w:rsidRPr="00552D88">
        <w:rPr>
          <w:rFonts w:ascii="Arial" w:eastAsiaTheme="minorHAnsi" w:hAnsi="Arial" w:cs="Arial"/>
          <w:bCs/>
          <w:color w:val="000000"/>
          <w:lang w:bidi="ar-SA"/>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4EAB5FC1" w14:textId="77777777" w:rsidR="00552D88" w:rsidRPr="00552D88" w:rsidRDefault="00552D88" w:rsidP="00552D88">
      <w:pPr>
        <w:pStyle w:val="BodyText"/>
        <w:rPr>
          <w:rFonts w:ascii="Arial" w:eastAsiaTheme="minorHAnsi" w:hAnsi="Arial" w:cs="Arial"/>
          <w:color w:val="000000"/>
          <w:lang w:bidi="ar-SA"/>
        </w:rPr>
      </w:pPr>
    </w:p>
    <w:p w14:paraId="5AC1E27B" w14:textId="0B0C1F8E" w:rsidR="00552D88" w:rsidRPr="00552D88" w:rsidRDefault="00552D88" w:rsidP="00552D88">
      <w:pPr>
        <w:pStyle w:val="BodyText"/>
        <w:rPr>
          <w:rFonts w:ascii="Arial" w:eastAsiaTheme="minorHAnsi" w:hAnsi="Arial" w:cs="Arial"/>
          <w:color w:val="000000"/>
          <w:lang w:bidi="ar-SA"/>
        </w:rPr>
      </w:pPr>
      <w:r w:rsidRPr="00552D88">
        <w:rPr>
          <w:rFonts w:ascii="Arial" w:eastAsiaTheme="minorHAnsi" w:hAnsi="Arial" w:cs="Arial"/>
          <w:b/>
          <w:color w:val="000000"/>
          <w:lang w:bidi="ar-SA"/>
        </w:rPr>
        <w:t xml:space="preserve">Part 2 </w:t>
      </w:r>
      <w:r>
        <w:rPr>
          <w:rFonts w:ascii="Arial" w:eastAsiaTheme="minorHAnsi" w:hAnsi="Arial" w:cs="Arial"/>
          <w:b/>
          <w:color w:val="000000"/>
          <w:lang w:bidi="ar-SA"/>
        </w:rPr>
        <w:t xml:space="preserve">- </w:t>
      </w:r>
      <w:r w:rsidRPr="00552D88">
        <w:rPr>
          <w:rFonts w:ascii="Arial" w:eastAsiaTheme="minorHAnsi" w:hAnsi="Arial" w:cs="Arial"/>
          <w:b/>
          <w:color w:val="000000"/>
          <w:lang w:bidi="ar-SA"/>
        </w:rPr>
        <w:t>Products</w:t>
      </w:r>
    </w:p>
    <w:p w14:paraId="1DB2C6D2" w14:textId="65E31D4F"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2.01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Manufacturers</w:t>
      </w:r>
    </w:p>
    <w:p w14:paraId="6E82278D" w14:textId="77777777" w:rsidR="00552D88" w:rsidRPr="00552D88" w:rsidRDefault="00552D88" w:rsidP="00552D88">
      <w:pPr>
        <w:pStyle w:val="BodyText"/>
        <w:numPr>
          <w:ilvl w:val="0"/>
          <w:numId w:val="22"/>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Drawings and specifications are based on manufacturer's literature from Construction Specialties, Inc. unless otherwise indicated. Other manufacturers must comply with the minimum levels of material and detailing indicated on the drawings and specified herein.</w:t>
      </w:r>
    </w:p>
    <w:p w14:paraId="12342E15" w14:textId="77777777" w:rsidR="00552D88" w:rsidRPr="00552D88" w:rsidRDefault="00552D88" w:rsidP="00552D88">
      <w:pPr>
        <w:pStyle w:val="BodyText"/>
        <w:rPr>
          <w:rFonts w:ascii="Arial" w:eastAsiaTheme="minorHAnsi" w:hAnsi="Arial" w:cs="Arial"/>
          <w:color w:val="000000"/>
          <w:lang w:bidi="ar-SA"/>
        </w:rPr>
      </w:pPr>
    </w:p>
    <w:p w14:paraId="6E44417A" w14:textId="66B21400"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2.02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Materials</w:t>
      </w:r>
    </w:p>
    <w:p w14:paraId="4B90D38A" w14:textId="77777777" w:rsidR="00552D88" w:rsidRPr="00552D88" w:rsidRDefault="00552D88" w:rsidP="00552D88">
      <w:pPr>
        <w:pStyle w:val="BodyText"/>
        <w:numPr>
          <w:ilvl w:val="0"/>
          <w:numId w:val="23"/>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Stainless steel - Type 304 stainless steel for surface wires and U-clip support structures.</w:t>
      </w:r>
    </w:p>
    <w:p w14:paraId="0E103678" w14:textId="77777777" w:rsidR="00552D88" w:rsidRPr="00552D88" w:rsidRDefault="00552D88" w:rsidP="00552D88">
      <w:pPr>
        <w:pStyle w:val="BodyText"/>
        <w:rPr>
          <w:rFonts w:ascii="Arial" w:eastAsiaTheme="minorHAnsi" w:hAnsi="Arial" w:cs="Arial"/>
          <w:b/>
          <w:color w:val="000000"/>
          <w:lang w:bidi="ar-SA"/>
        </w:rPr>
      </w:pPr>
    </w:p>
    <w:p w14:paraId="4F7FA072" w14:textId="09FB3343" w:rsidR="00552D88" w:rsidRPr="00552D88" w:rsidRDefault="00552D88" w:rsidP="00552D88">
      <w:pPr>
        <w:pStyle w:val="BodyText"/>
        <w:ind w:left="173" w:firstLine="187"/>
        <w:rPr>
          <w:rFonts w:ascii="Arial" w:eastAsiaTheme="minorHAnsi" w:hAnsi="Arial" w:cs="Arial"/>
          <w:b/>
          <w:color w:val="000000"/>
          <w:lang w:bidi="ar-SA"/>
        </w:rPr>
      </w:pPr>
      <w:r w:rsidRPr="00552D88">
        <w:rPr>
          <w:rFonts w:ascii="Arial" w:eastAsiaTheme="minorHAnsi" w:hAnsi="Arial" w:cs="Arial"/>
          <w:b/>
          <w:color w:val="000000"/>
          <w:lang w:bidi="ar-SA"/>
        </w:rPr>
        <w:t xml:space="preserve">2.03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Floor Grids</w:t>
      </w:r>
    </w:p>
    <w:p w14:paraId="6E3B02BD" w14:textId="77777777" w:rsidR="00552D88" w:rsidRPr="00552D88" w:rsidRDefault="00552D88" w:rsidP="00552D88">
      <w:pPr>
        <w:pStyle w:val="BodyText"/>
        <w:numPr>
          <w:ilvl w:val="0"/>
          <w:numId w:val="39"/>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b/>
          <w:color w:val="000000"/>
          <w:lang w:bidi="ar-SA"/>
        </w:rPr>
        <w:t>Model and Description - G6P(R) GridLine</w:t>
      </w:r>
      <w:r w:rsidRPr="00552D88">
        <w:rPr>
          <w:rFonts w:ascii="Arial" w:eastAsiaTheme="minorHAnsi" w:hAnsi="Arial" w:cs="Arial"/>
          <w:color w:val="000000"/>
          <w:lang w:bidi="ar-SA"/>
        </w:rPr>
        <w:t xml:space="preserve"> </w:t>
      </w:r>
      <w:r w:rsidRPr="00552D88">
        <w:rPr>
          <w:rFonts w:ascii="Arial" w:eastAsiaTheme="minorHAnsi" w:hAnsi="Arial" w:cs="Arial"/>
          <w:b/>
          <w:color w:val="000000"/>
          <w:lang w:bidi="ar-SA"/>
        </w:rPr>
        <w:t>2</w:t>
      </w:r>
      <w:r w:rsidRPr="00552D88">
        <w:rPr>
          <w:rFonts w:ascii="Arial" w:eastAsiaTheme="minorHAnsi" w:hAnsi="Arial" w:cs="Arial"/>
          <w:color w:val="000000"/>
          <w:lang w:bidi="ar-SA"/>
        </w:rPr>
        <w:t xml:space="preserve"> </w:t>
      </w:r>
      <w:r w:rsidRPr="00552D88">
        <w:rPr>
          <w:rFonts w:ascii="Arial" w:eastAsiaTheme="minorHAnsi" w:hAnsi="Arial" w:cs="Arial"/>
          <w:b/>
          <w:color w:val="000000"/>
          <w:lang w:bidi="ar-SA"/>
        </w:rPr>
        <w:t>Radiused</w:t>
      </w:r>
      <w:r w:rsidRPr="00552D88">
        <w:rPr>
          <w:rFonts w:ascii="Arial" w:eastAsiaTheme="minorHAnsi" w:hAnsi="Arial" w:cs="Arial"/>
          <w:color w:val="000000"/>
          <w:lang w:bidi="ar-SA"/>
        </w:rPr>
        <w:t xml:space="preserve"> rails.  Cradle 2 Cradle Silver certified.  Shall be manufactured from type 304 stainless steel in 1 1/8" (28.57mm), or 3/4" (19.05) depth (Select one, delete other). Wires to be .140" (3.55mm) x .125" (3.175mm) connected utilizing a U-clip support structure and spaced .187 (4.75mm) apart. Unit must withstand 500 lb./ wheel loads (load applied to a solid 5" x 2" wide polyurethane wheel, 1000 passes without damage). </w:t>
      </w:r>
    </w:p>
    <w:p w14:paraId="68E4F7E1" w14:textId="77777777" w:rsidR="00552D88" w:rsidRPr="00552D88" w:rsidRDefault="00552D88" w:rsidP="00552D88">
      <w:pPr>
        <w:pStyle w:val="BodyText"/>
        <w:rPr>
          <w:rFonts w:ascii="Arial" w:eastAsiaTheme="minorHAnsi" w:hAnsi="Arial" w:cs="Arial"/>
          <w:color w:val="000000"/>
          <w:lang w:bidi="ar-SA"/>
        </w:rPr>
      </w:pPr>
      <w:r w:rsidRPr="00552D88">
        <w:rPr>
          <w:rFonts w:ascii="Arial" w:eastAsiaTheme="minorHAnsi" w:hAnsi="Arial" w:cs="Arial"/>
          <w:color w:val="000000"/>
          <w:lang w:bidi="ar-SA"/>
        </w:rPr>
        <w:t xml:space="preserve"> </w:t>
      </w:r>
    </w:p>
    <w:p w14:paraId="2E00DE2C" w14:textId="77777777" w:rsidR="00552D88" w:rsidRDefault="00552D88" w:rsidP="00552D88">
      <w:pPr>
        <w:pStyle w:val="BodyText"/>
        <w:ind w:left="187"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2.04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 xml:space="preserve">Grid Frames </w:t>
      </w:r>
      <w:r w:rsidRPr="00552D88">
        <w:rPr>
          <w:rFonts w:ascii="Arial" w:eastAsiaTheme="minorHAnsi" w:hAnsi="Arial" w:cs="Arial"/>
          <w:color w:val="000000"/>
          <w:lang w:bidi="ar-SA"/>
        </w:rPr>
        <w:t xml:space="preserve"> </w:t>
      </w:r>
    </w:p>
    <w:p w14:paraId="71017B01" w14:textId="0BBB516C" w:rsidR="00552D88" w:rsidRPr="00552D88" w:rsidRDefault="00552D88" w:rsidP="00552D88">
      <w:pPr>
        <w:pStyle w:val="BodyText"/>
        <w:ind w:left="1122"/>
        <w:rPr>
          <w:rFonts w:ascii="Arial" w:eastAsiaTheme="minorHAnsi" w:hAnsi="Arial" w:cs="Arial"/>
          <w:i/>
          <w:color w:val="000000"/>
          <w:lang w:bidi="ar-SA"/>
        </w:rPr>
      </w:pPr>
      <w:r w:rsidRPr="00552D88">
        <w:rPr>
          <w:rFonts w:ascii="Arial" w:eastAsiaTheme="minorHAnsi" w:hAnsi="Arial" w:cs="Arial"/>
          <w:color w:val="000000"/>
          <w:lang w:bidi="ar-SA"/>
        </w:rPr>
        <w:t xml:space="preserve">(Specifier to select one below and delete others) </w:t>
      </w:r>
      <w:r w:rsidRPr="00552D88">
        <w:rPr>
          <w:rFonts w:ascii="Arial" w:eastAsiaTheme="minorHAnsi" w:hAnsi="Arial" w:cs="Arial"/>
          <w:i/>
          <w:color w:val="000000"/>
          <w:lang w:bidi="ar-SA"/>
        </w:rPr>
        <w:t>[Specifier note: Although</w:t>
      </w:r>
      <w:r>
        <w:rPr>
          <w:rFonts w:ascii="Arial" w:eastAsiaTheme="minorHAnsi" w:hAnsi="Arial" w:cs="Arial"/>
          <w:i/>
          <w:color w:val="000000"/>
          <w:lang w:bidi="ar-SA"/>
        </w:rPr>
        <w:t xml:space="preserve"> </w:t>
      </w:r>
      <w:r w:rsidRPr="00552D88">
        <w:rPr>
          <w:rFonts w:ascii="Arial" w:eastAsiaTheme="minorHAnsi" w:hAnsi="Arial" w:cs="Arial"/>
          <w:i/>
          <w:color w:val="000000"/>
          <w:lang w:bidi="ar-SA"/>
        </w:rPr>
        <w:t>most entrance flooring systems can accommodate some variation in the flatness of grid well    bases, it is recommended that the surface beneath the grid be finished with a leveling screed    to ensure optimum performance of the system</w:t>
      </w:r>
      <w:r w:rsidRPr="00552D88">
        <w:rPr>
          <w:rFonts w:ascii="Arial" w:eastAsiaTheme="minorHAnsi" w:hAnsi="Arial" w:cs="Arial"/>
          <w:color w:val="000000"/>
          <w:lang w:bidi="ar-SA"/>
        </w:rPr>
        <w:t>.</w:t>
      </w:r>
      <w:r w:rsidRPr="00552D88">
        <w:rPr>
          <w:rFonts w:ascii="Arial" w:eastAsiaTheme="minorHAnsi" w:hAnsi="Arial" w:cs="Arial"/>
          <w:i/>
          <w:color w:val="000000"/>
          <w:lang w:bidi="ar-SA"/>
        </w:rPr>
        <w:t>]</w:t>
      </w:r>
    </w:p>
    <w:p w14:paraId="7929F18F" w14:textId="2A987FD3" w:rsidR="00552D88" w:rsidRPr="00552D88" w:rsidRDefault="00552D88" w:rsidP="00552D88">
      <w:pPr>
        <w:pStyle w:val="BodyText"/>
        <w:numPr>
          <w:ilvl w:val="0"/>
          <w:numId w:val="24"/>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b/>
          <w:color w:val="000000"/>
          <w:lang w:bidi="ar-SA"/>
        </w:rPr>
        <w:t>SSA - Stainless Steel Angle Frame</w:t>
      </w:r>
      <w:r w:rsidRPr="00552D88">
        <w:rPr>
          <w:rFonts w:ascii="Arial" w:eastAsiaTheme="minorHAnsi" w:hAnsi="Arial" w:cs="Arial"/>
          <w:color w:val="000000"/>
          <w:lang w:bidi="ar-SA"/>
        </w:rPr>
        <w:t xml:space="preserve"> shall be 1 1/4" (31.8mm) or 7/8” (22.22mm) (Select one, delete other) deep recess in Type 304 stainless steel with 1/8" (3.2mm) exposed surface.</w:t>
      </w:r>
    </w:p>
    <w:p w14:paraId="5924EC17" w14:textId="77777777" w:rsidR="00552D88" w:rsidRPr="00552D88" w:rsidRDefault="00552D88" w:rsidP="00552D88">
      <w:pPr>
        <w:pStyle w:val="BodyText"/>
        <w:numPr>
          <w:ilvl w:val="0"/>
          <w:numId w:val="24"/>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b/>
          <w:color w:val="000000"/>
          <w:lang w:bidi="ar-SA"/>
        </w:rPr>
        <w:t>SSA-DP - Stainless Steel Angle Frame</w:t>
      </w:r>
      <w:r w:rsidRPr="00552D88">
        <w:rPr>
          <w:rFonts w:ascii="Arial" w:eastAsiaTheme="minorHAnsi" w:hAnsi="Arial" w:cs="Arial"/>
          <w:color w:val="000000"/>
          <w:lang w:bidi="ar-SA"/>
        </w:rPr>
        <w:t xml:space="preserve"> </w:t>
      </w:r>
      <w:r w:rsidRPr="00552D88">
        <w:rPr>
          <w:rFonts w:ascii="Arial" w:eastAsiaTheme="minorHAnsi" w:hAnsi="Arial" w:cs="Arial"/>
          <w:b/>
          <w:color w:val="000000"/>
          <w:lang w:bidi="ar-SA"/>
        </w:rPr>
        <w:t>with drain pan</w:t>
      </w:r>
      <w:r w:rsidRPr="00552D88">
        <w:rPr>
          <w:rFonts w:ascii="Arial" w:eastAsiaTheme="minorHAnsi" w:hAnsi="Arial" w:cs="Arial"/>
          <w:color w:val="000000"/>
          <w:lang w:bidi="ar-SA"/>
        </w:rPr>
        <w:t xml:space="preserve"> shall be Type 304 stainless steel with 1/8" (3.2mm) exposed surface.  Drain pan to be .050” (1.3mm) Aluminum or Stainless Steel (please choose type) with general purpose PVC drain with stainless steel strainer.</w:t>
      </w:r>
    </w:p>
    <w:p w14:paraId="3A0F166F" w14:textId="2986F479" w:rsidR="00552D88" w:rsidRPr="00552D88" w:rsidRDefault="00552D88" w:rsidP="00552D88">
      <w:pPr>
        <w:pStyle w:val="BodyText"/>
        <w:ind w:left="173" w:firstLine="187"/>
        <w:rPr>
          <w:rFonts w:ascii="Arial" w:eastAsiaTheme="minorHAnsi" w:hAnsi="Arial" w:cs="Arial"/>
          <w:b/>
          <w:color w:val="000000"/>
          <w:lang w:bidi="ar-SA"/>
        </w:rPr>
      </w:pPr>
      <w:r w:rsidRPr="00552D88">
        <w:rPr>
          <w:rFonts w:ascii="Arial" w:eastAsiaTheme="minorHAnsi" w:hAnsi="Arial" w:cs="Arial"/>
          <w:b/>
          <w:color w:val="000000"/>
          <w:lang w:bidi="ar-SA"/>
        </w:rPr>
        <w:lastRenderedPageBreak/>
        <w:t xml:space="preserve">2.05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 xml:space="preserve">Lock Down Mechanism </w:t>
      </w:r>
    </w:p>
    <w:p w14:paraId="6FDC8639" w14:textId="77777777" w:rsidR="00552D88" w:rsidRPr="00552D88" w:rsidRDefault="00552D88" w:rsidP="00552D88">
      <w:pPr>
        <w:pStyle w:val="BodyText"/>
        <w:numPr>
          <w:ilvl w:val="0"/>
          <w:numId w:val="31"/>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b/>
          <w:color w:val="000000"/>
          <w:lang w:bidi="ar-SA"/>
        </w:rPr>
        <w:t>HL - Hidden Lock Down</w:t>
      </w:r>
      <w:r w:rsidRPr="00552D88">
        <w:rPr>
          <w:rFonts w:ascii="Arial" w:eastAsiaTheme="minorHAnsi" w:hAnsi="Arial" w:cs="Arial"/>
          <w:color w:val="000000"/>
          <w:lang w:bidi="ar-SA"/>
        </w:rPr>
        <w:t xml:space="preserve"> shall be a 1 1/4” (31.75 mm) x 1 1/4” (31.75mm)  x 1/8” (3.175mm) type 304 stainless steel hold down plate to secure Gridline to concrete surface.</w:t>
      </w:r>
    </w:p>
    <w:p w14:paraId="7A163A1B" w14:textId="77777777" w:rsidR="00552D88" w:rsidRPr="00552D88" w:rsidRDefault="00552D88" w:rsidP="00552D88">
      <w:pPr>
        <w:pStyle w:val="BodyText"/>
        <w:rPr>
          <w:rFonts w:ascii="Arial" w:eastAsiaTheme="minorHAnsi" w:hAnsi="Arial" w:cs="Arial"/>
          <w:b/>
          <w:color w:val="000000"/>
          <w:lang w:bidi="ar-SA"/>
        </w:rPr>
      </w:pPr>
    </w:p>
    <w:p w14:paraId="0C2BAD29" w14:textId="42CDC559" w:rsidR="00552D88" w:rsidRPr="00552D88" w:rsidRDefault="00552D88" w:rsidP="00552D88">
      <w:pPr>
        <w:pStyle w:val="BodyText"/>
        <w:rPr>
          <w:rFonts w:ascii="Arial" w:eastAsiaTheme="minorHAnsi" w:hAnsi="Arial" w:cs="Arial"/>
          <w:color w:val="000000"/>
          <w:lang w:bidi="ar-SA"/>
        </w:rPr>
      </w:pPr>
      <w:r w:rsidRPr="00552D88">
        <w:rPr>
          <w:rFonts w:ascii="Arial" w:eastAsiaTheme="minorHAnsi" w:hAnsi="Arial" w:cs="Arial"/>
          <w:b/>
          <w:color w:val="000000"/>
          <w:lang w:bidi="ar-SA"/>
        </w:rPr>
        <w:t xml:space="preserve">Part 3 </w:t>
      </w:r>
      <w:r>
        <w:rPr>
          <w:rFonts w:ascii="Arial" w:eastAsiaTheme="minorHAnsi" w:hAnsi="Arial" w:cs="Arial"/>
          <w:b/>
          <w:color w:val="000000"/>
          <w:lang w:bidi="ar-SA"/>
        </w:rPr>
        <w:t xml:space="preserve">- </w:t>
      </w:r>
      <w:r w:rsidRPr="00552D88">
        <w:rPr>
          <w:rFonts w:ascii="Arial" w:eastAsiaTheme="minorHAnsi" w:hAnsi="Arial" w:cs="Arial"/>
          <w:b/>
          <w:color w:val="000000"/>
          <w:lang w:bidi="ar-SA"/>
        </w:rPr>
        <w:t>Execution</w:t>
      </w:r>
    </w:p>
    <w:p w14:paraId="1D69224A" w14:textId="57FCAA03"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3.01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Examination</w:t>
      </w:r>
    </w:p>
    <w:p w14:paraId="12812693" w14:textId="09DAEEF7" w:rsidR="00552D88" w:rsidRPr="00552D88" w:rsidRDefault="00552D88" w:rsidP="00552D88">
      <w:pPr>
        <w:pStyle w:val="BodyText"/>
        <w:numPr>
          <w:ilvl w:val="0"/>
          <w:numId w:val="25"/>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7FB18042" w14:textId="2F0E3394" w:rsidR="00552D88" w:rsidRPr="00552D88" w:rsidRDefault="00552D88" w:rsidP="00552D88">
      <w:pPr>
        <w:pStyle w:val="BodyText"/>
        <w:ind w:left="1496" w:firstLine="187"/>
        <w:rPr>
          <w:rFonts w:ascii="Arial" w:eastAsiaTheme="minorHAnsi" w:hAnsi="Arial" w:cs="Arial"/>
          <w:color w:val="000000"/>
          <w:lang w:bidi="ar-SA"/>
        </w:rPr>
      </w:pPr>
      <w:r w:rsidRPr="00552D88">
        <w:rPr>
          <w:rFonts w:ascii="Arial" w:eastAsiaTheme="minorHAnsi" w:hAnsi="Arial" w:cs="Arial"/>
          <w:b/>
          <w:color w:val="000000"/>
          <w:lang w:bidi="ar-SA"/>
        </w:rPr>
        <w:t>1.</w:t>
      </w:r>
      <w:r w:rsidRPr="00552D88">
        <w:rPr>
          <w:rFonts w:ascii="Arial" w:eastAsiaTheme="minorHAnsi" w:hAnsi="Arial" w:cs="Arial"/>
          <w:color w:val="000000"/>
          <w:lang w:bidi="ar-SA"/>
        </w:rPr>
        <w:t xml:space="preserve"> </w:t>
      </w:r>
      <w:r>
        <w:rPr>
          <w:rFonts w:ascii="Arial" w:eastAsiaTheme="minorHAnsi" w:hAnsi="Arial" w:cs="Arial"/>
          <w:color w:val="000000"/>
          <w:lang w:bidi="ar-SA"/>
        </w:rPr>
        <w:tab/>
      </w:r>
      <w:r w:rsidRPr="00552D88">
        <w:rPr>
          <w:rFonts w:ascii="Arial" w:eastAsiaTheme="minorHAnsi" w:hAnsi="Arial" w:cs="Arial"/>
          <w:color w:val="000000"/>
          <w:lang w:bidi="ar-SA"/>
        </w:rPr>
        <w:t>Do not proceed until unsatisfactory conditions have been corrected.</w:t>
      </w:r>
    </w:p>
    <w:p w14:paraId="57926048" w14:textId="77777777" w:rsidR="00552D88" w:rsidRPr="00552D88" w:rsidRDefault="00552D88" w:rsidP="00552D88">
      <w:pPr>
        <w:pStyle w:val="BodyText"/>
        <w:rPr>
          <w:rFonts w:ascii="Arial" w:eastAsiaTheme="minorHAnsi" w:hAnsi="Arial" w:cs="Arial"/>
          <w:color w:val="000000"/>
          <w:lang w:bidi="ar-SA"/>
        </w:rPr>
      </w:pPr>
    </w:p>
    <w:p w14:paraId="69C2888C" w14:textId="2BCB26DF"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3.02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Preparation</w:t>
      </w:r>
    </w:p>
    <w:p w14:paraId="66FD3FD8" w14:textId="77777777" w:rsidR="00552D88" w:rsidRPr="00552D88" w:rsidRDefault="00552D88" w:rsidP="00552D88">
      <w:pPr>
        <w:pStyle w:val="BodyText"/>
        <w:numPr>
          <w:ilvl w:val="0"/>
          <w:numId w:val="29"/>
        </w:numPr>
        <w:tabs>
          <w:tab w:val="clear" w:pos="360"/>
          <w:tab w:val="num" w:pos="1108"/>
        </w:tabs>
        <w:ind w:left="1108"/>
        <w:rPr>
          <w:rFonts w:ascii="Arial" w:eastAsiaTheme="minorHAnsi" w:hAnsi="Arial" w:cs="Arial"/>
          <w:i/>
          <w:color w:val="000000"/>
          <w:lang w:bidi="ar-SA"/>
        </w:rPr>
      </w:pPr>
      <w:r w:rsidRPr="00552D88">
        <w:rPr>
          <w:rFonts w:ascii="Arial" w:eastAsiaTheme="minorHAnsi" w:hAnsi="Arial" w:cs="Arial"/>
          <w:color w:val="000000"/>
          <w:lang w:bidi="ar-SA"/>
        </w:rPr>
        <w:t xml:space="preserve">Manufacturer shall offer assistance and guidance to provide a template of irregular shaped grid assemblies to ensure a proper installation. </w:t>
      </w:r>
      <w:r w:rsidRPr="00552D88">
        <w:rPr>
          <w:rFonts w:ascii="Arial" w:eastAsiaTheme="minorHAnsi" w:hAnsi="Arial" w:cs="Arial"/>
          <w:i/>
          <w:color w:val="000000"/>
          <w:lang w:bidi="ar-SA"/>
        </w:rPr>
        <w:t xml:space="preserve">Specifier note: Stainless steel grids are not field adjustable therefore it is highly recommended that all </w:t>
      </w:r>
      <w:proofErr w:type="gramStart"/>
      <w:r w:rsidRPr="00552D88">
        <w:rPr>
          <w:rFonts w:ascii="Arial" w:eastAsiaTheme="minorHAnsi" w:hAnsi="Arial" w:cs="Arial"/>
          <w:i/>
          <w:color w:val="000000"/>
          <w:lang w:bidi="ar-SA"/>
        </w:rPr>
        <w:t>stainless steel</w:t>
      </w:r>
      <w:proofErr w:type="gramEnd"/>
      <w:r w:rsidRPr="00552D88">
        <w:rPr>
          <w:rFonts w:ascii="Arial" w:eastAsiaTheme="minorHAnsi" w:hAnsi="Arial" w:cs="Arial"/>
          <w:i/>
          <w:color w:val="000000"/>
          <w:lang w:bidi="ar-SA"/>
        </w:rPr>
        <w:t xml:space="preserve"> grids be ordered with optional factory template service.</w:t>
      </w:r>
    </w:p>
    <w:p w14:paraId="1C872B45" w14:textId="77777777" w:rsidR="00552D88" w:rsidRPr="00552D88" w:rsidRDefault="00552D88" w:rsidP="00552D88">
      <w:pPr>
        <w:pStyle w:val="BodyText"/>
        <w:rPr>
          <w:rFonts w:ascii="Arial" w:eastAsiaTheme="minorHAnsi" w:hAnsi="Arial" w:cs="Arial"/>
          <w:color w:val="000000"/>
          <w:lang w:bidi="ar-SA"/>
        </w:rPr>
      </w:pPr>
    </w:p>
    <w:p w14:paraId="26996B9D" w14:textId="20E3C3F8"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3.03</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Installation</w:t>
      </w:r>
    </w:p>
    <w:p w14:paraId="43D194CA" w14:textId="12F8B842" w:rsidR="00552D88" w:rsidRPr="00552D88" w:rsidRDefault="00552D88" w:rsidP="00552D88">
      <w:pPr>
        <w:pStyle w:val="BodyText"/>
        <w:numPr>
          <w:ilvl w:val="0"/>
          <w:numId w:val="27"/>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Install the work of this section in strict accordance with the manufacturer's recommendations.</w:t>
      </w:r>
    </w:p>
    <w:p w14:paraId="4783C3DC" w14:textId="4F33B550" w:rsidR="00552D88" w:rsidRPr="00552D88" w:rsidRDefault="00552D88" w:rsidP="00552D88">
      <w:pPr>
        <w:pStyle w:val="BodyText"/>
        <w:numPr>
          <w:ilvl w:val="0"/>
          <w:numId w:val="27"/>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Set grid type at height recommended by manufacturer for most effective cleaning action.</w:t>
      </w:r>
    </w:p>
    <w:p w14:paraId="32CFCC0C" w14:textId="4C3BA8FD" w:rsidR="00552D88" w:rsidRDefault="00552D88" w:rsidP="00552D88">
      <w:pPr>
        <w:pStyle w:val="BodyText"/>
        <w:numPr>
          <w:ilvl w:val="0"/>
          <w:numId w:val="27"/>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Coordinate top of grid surfaces with bottom of doors that swing across to provide ample clearance between door and grid.</w:t>
      </w:r>
    </w:p>
    <w:p w14:paraId="27CECEE6" w14:textId="77777777" w:rsidR="00552D88" w:rsidRPr="00552D88" w:rsidRDefault="00552D88" w:rsidP="00552D88">
      <w:pPr>
        <w:pStyle w:val="BodyText"/>
        <w:ind w:left="1108"/>
        <w:rPr>
          <w:rFonts w:ascii="Arial" w:eastAsiaTheme="minorHAnsi" w:hAnsi="Arial" w:cs="Arial"/>
          <w:color w:val="000000"/>
          <w:lang w:bidi="ar-SA"/>
        </w:rPr>
      </w:pPr>
    </w:p>
    <w:p w14:paraId="1C9A898D" w14:textId="262A5EDE" w:rsidR="00552D88" w:rsidRPr="00552D88" w:rsidRDefault="00552D88" w:rsidP="00552D88">
      <w:pPr>
        <w:pStyle w:val="BodyText"/>
        <w:ind w:left="187"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3.04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Cleaning</w:t>
      </w:r>
    </w:p>
    <w:p w14:paraId="6F9B9B58" w14:textId="77777777" w:rsidR="00552D88" w:rsidRPr="00552D88" w:rsidRDefault="00552D88" w:rsidP="00552D88">
      <w:pPr>
        <w:pStyle w:val="BodyText"/>
        <w:numPr>
          <w:ilvl w:val="0"/>
          <w:numId w:val="20"/>
        </w:numPr>
        <w:tabs>
          <w:tab w:val="clear" w:pos="420"/>
          <w:tab w:val="num" w:pos="1168"/>
        </w:tabs>
        <w:ind w:left="1168"/>
        <w:rPr>
          <w:rFonts w:ascii="Arial" w:eastAsiaTheme="minorHAnsi" w:hAnsi="Arial" w:cs="Arial"/>
          <w:color w:val="000000"/>
          <w:lang w:bidi="ar-SA"/>
        </w:rPr>
      </w:pPr>
      <w:r w:rsidRPr="00552D88">
        <w:rPr>
          <w:rFonts w:ascii="Arial" w:eastAsiaTheme="minorHAnsi" w:hAnsi="Arial" w:cs="Arial"/>
          <w:color w:val="000000"/>
          <w:lang w:bidi="ar-SA"/>
        </w:rPr>
        <w:t>Clean the tread surface and recessed well as frequently as possible to reduce the effects of accumulated soiling that may hinder performance and lifetime.</w:t>
      </w:r>
    </w:p>
    <w:p w14:paraId="3FA376DB" w14:textId="77777777" w:rsidR="00552D88" w:rsidRPr="00552D88" w:rsidRDefault="00552D88" w:rsidP="00552D88">
      <w:pPr>
        <w:pStyle w:val="BodyText"/>
        <w:rPr>
          <w:rFonts w:ascii="Arial" w:eastAsiaTheme="minorHAnsi" w:hAnsi="Arial" w:cs="Arial"/>
          <w:color w:val="000000"/>
          <w:lang w:bidi="ar-SA"/>
        </w:rPr>
      </w:pPr>
    </w:p>
    <w:p w14:paraId="6F62F88E" w14:textId="08009BB0" w:rsidR="00552D88" w:rsidRPr="00552D88" w:rsidRDefault="00552D88" w:rsidP="00552D88">
      <w:pPr>
        <w:pStyle w:val="BodyText"/>
        <w:ind w:left="173" w:firstLine="187"/>
        <w:rPr>
          <w:rFonts w:ascii="Arial" w:eastAsiaTheme="minorHAnsi" w:hAnsi="Arial" w:cs="Arial"/>
          <w:color w:val="000000"/>
          <w:lang w:bidi="ar-SA"/>
        </w:rPr>
      </w:pPr>
      <w:r w:rsidRPr="00552D88">
        <w:rPr>
          <w:rFonts w:ascii="Arial" w:eastAsiaTheme="minorHAnsi" w:hAnsi="Arial" w:cs="Arial"/>
          <w:b/>
          <w:color w:val="000000"/>
          <w:lang w:bidi="ar-SA"/>
        </w:rPr>
        <w:t xml:space="preserve">3.05 </w:t>
      </w:r>
      <w:r>
        <w:rPr>
          <w:rFonts w:ascii="Arial" w:eastAsiaTheme="minorHAnsi" w:hAnsi="Arial" w:cs="Arial"/>
          <w:b/>
          <w:color w:val="000000"/>
          <w:lang w:bidi="ar-SA"/>
        </w:rPr>
        <w:tab/>
      </w:r>
      <w:r>
        <w:rPr>
          <w:rFonts w:ascii="Arial" w:eastAsiaTheme="minorHAnsi" w:hAnsi="Arial" w:cs="Arial"/>
          <w:b/>
          <w:color w:val="000000"/>
          <w:lang w:bidi="ar-SA"/>
        </w:rPr>
        <w:tab/>
      </w:r>
      <w:r w:rsidRPr="00552D88">
        <w:rPr>
          <w:rFonts w:ascii="Arial" w:eastAsiaTheme="minorHAnsi" w:hAnsi="Arial" w:cs="Arial"/>
          <w:b/>
          <w:color w:val="000000"/>
          <w:lang w:bidi="ar-SA"/>
        </w:rPr>
        <w:t>Protection</w:t>
      </w:r>
    </w:p>
    <w:p w14:paraId="18C2337B" w14:textId="29126668" w:rsidR="00552D88" w:rsidRPr="00552D88" w:rsidRDefault="00552D88" w:rsidP="00552D88">
      <w:pPr>
        <w:pStyle w:val="BodyText"/>
        <w:numPr>
          <w:ilvl w:val="0"/>
          <w:numId w:val="28"/>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6D3DB1C6" w14:textId="77777777" w:rsidR="00552D88" w:rsidRPr="00552D88" w:rsidRDefault="00552D88" w:rsidP="00552D88">
      <w:pPr>
        <w:pStyle w:val="BodyText"/>
        <w:numPr>
          <w:ilvl w:val="0"/>
          <w:numId w:val="28"/>
        </w:numPr>
        <w:tabs>
          <w:tab w:val="clear" w:pos="360"/>
          <w:tab w:val="num" w:pos="1108"/>
        </w:tabs>
        <w:ind w:left="1108"/>
        <w:rPr>
          <w:rFonts w:ascii="Arial" w:eastAsiaTheme="minorHAnsi" w:hAnsi="Arial" w:cs="Arial"/>
          <w:color w:val="000000"/>
          <w:lang w:bidi="ar-SA"/>
        </w:rPr>
      </w:pPr>
      <w:r w:rsidRPr="00552D88">
        <w:rPr>
          <w:rFonts w:ascii="Arial" w:eastAsiaTheme="minorHAnsi" w:hAnsi="Arial" w:cs="Arial"/>
          <w:color w:val="000000"/>
          <w:lang w:bidi="ar-SA"/>
        </w:rPr>
        <w:t>Defer installation of floor grids until time of substantial completion of project.</w:t>
      </w:r>
    </w:p>
    <w:p w14:paraId="43C9108D" w14:textId="77777777" w:rsidR="001B0AA7" w:rsidRPr="008267E5" w:rsidRDefault="001B0AA7" w:rsidP="001B0AA7">
      <w:pPr>
        <w:pStyle w:val="BodyText"/>
        <w:rPr>
          <w:rFonts w:ascii="Arial" w:eastAsiaTheme="minorHAnsi" w:hAnsi="Arial" w:cs="Arial"/>
          <w:color w:val="000000"/>
          <w:lang w:bidi="ar-SA"/>
        </w:rPr>
      </w:pPr>
    </w:p>
    <w:sectPr w:rsidR="001B0AA7" w:rsidRPr="008267E5"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4E5DA" w14:textId="77777777" w:rsidR="003C3F17" w:rsidRDefault="003C3F17">
      <w:r>
        <w:separator/>
      </w:r>
    </w:p>
  </w:endnote>
  <w:endnote w:type="continuationSeparator" w:id="0">
    <w:p w14:paraId="367B41E3" w14:textId="77777777" w:rsidR="003C3F17" w:rsidRDefault="003C3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7CBC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16A639" wp14:editId="6BF3BFF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145AC30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G6P</w:t>
                          </w:r>
                          <w:r w:rsidR="007F6648">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A63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145AC30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G6P</w:t>
                    </w:r>
                    <w:r w:rsidR="007F6648">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17FF63" wp14:editId="10AD23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F63"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BF0C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98885" w14:textId="77777777" w:rsidR="003C3F17" w:rsidRDefault="003C3F17">
      <w:r>
        <w:separator/>
      </w:r>
    </w:p>
  </w:footnote>
  <w:footnote w:type="continuationSeparator" w:id="0">
    <w:p w14:paraId="177D18C7" w14:textId="77777777" w:rsidR="003C3F17" w:rsidRDefault="003C3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EA13B9B" wp14:editId="3A78A3BE">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D69F68A"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12E825F" wp14:editId="304C41E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2B2240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1CDB"/>
    <w:multiLevelType w:val="hybridMultilevel"/>
    <w:tmpl w:val="CD04A09E"/>
    <w:lvl w:ilvl="0" w:tplc="8806D298">
      <w:start w:val="1"/>
      <w:numFmt w:val="decimal"/>
      <w:lvlText w:val="%1."/>
      <w:lvlJc w:val="left"/>
      <w:pPr>
        <w:ind w:left="2236" w:hanging="380"/>
      </w:pPr>
      <w:rPr>
        <w:rFonts w:hint="default"/>
        <w:b/>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1"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 w15:restartNumberingAfterBreak="0">
    <w:nsid w:val="123819A0"/>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 w15:restartNumberingAfterBreak="0">
    <w:nsid w:val="17B65DBD"/>
    <w:multiLevelType w:val="singleLevel"/>
    <w:tmpl w:val="740EC4D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4" w15:restartNumberingAfterBreak="0">
    <w:nsid w:val="21E466FC"/>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5" w15:restartNumberingAfterBreak="0">
    <w:nsid w:val="2AAD7334"/>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6"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7" w15:restartNumberingAfterBreak="0">
    <w:nsid w:val="347D640F"/>
    <w:multiLevelType w:val="singleLevel"/>
    <w:tmpl w:val="124C312A"/>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8" w15:restartNumberingAfterBreak="0">
    <w:nsid w:val="370032BC"/>
    <w:multiLevelType w:val="singleLevel"/>
    <w:tmpl w:val="2EECA152"/>
    <w:lvl w:ilvl="0">
      <w:start w:val="1"/>
      <w:numFmt w:val="upperLetter"/>
      <w:lvlText w:val="%1."/>
      <w:lvlJc w:val="left"/>
      <w:pPr>
        <w:tabs>
          <w:tab w:val="num" w:pos="360"/>
        </w:tabs>
        <w:ind w:left="360" w:hanging="360"/>
      </w:pPr>
      <w:rPr>
        <w:b/>
        <w:i w:val="0"/>
      </w:rPr>
    </w:lvl>
  </w:abstractNum>
  <w:abstractNum w:abstractNumId="9" w15:restartNumberingAfterBreak="0">
    <w:nsid w:val="37C83854"/>
    <w:multiLevelType w:val="singleLevel"/>
    <w:tmpl w:val="52526F8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0"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1" w15:restartNumberingAfterBreak="0">
    <w:nsid w:val="3DF34BEA"/>
    <w:multiLevelType w:val="multilevel"/>
    <w:tmpl w:val="2A8A74E0"/>
    <w:lvl w:ilvl="0">
      <w:start w:val="3"/>
      <w:numFmt w:val="decimal"/>
      <w:lvlText w:val="%1"/>
      <w:lvlJc w:val="left"/>
      <w:pPr>
        <w:ind w:left="380" w:hanging="380"/>
      </w:pPr>
      <w:rPr>
        <w:rFonts w:hint="default"/>
        <w:b/>
      </w:rPr>
    </w:lvl>
    <w:lvl w:ilvl="1">
      <w:start w:val="3"/>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3F630150"/>
    <w:multiLevelType w:val="singleLevel"/>
    <w:tmpl w:val="059A53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3" w15:restartNumberingAfterBreak="0">
    <w:nsid w:val="44900D91"/>
    <w:multiLevelType w:val="singleLevel"/>
    <w:tmpl w:val="DA240E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4" w15:restartNumberingAfterBreak="0">
    <w:nsid w:val="450A4B6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15" w15:restartNumberingAfterBreak="0">
    <w:nsid w:val="4B84411C"/>
    <w:multiLevelType w:val="multilevel"/>
    <w:tmpl w:val="E6E0B9C0"/>
    <w:lvl w:ilvl="0">
      <w:start w:val="1"/>
      <w:numFmt w:val="decimal"/>
      <w:lvlText w:val="%1."/>
      <w:lvlJc w:val="left"/>
      <w:pPr>
        <w:ind w:left="1856" w:hanging="360"/>
      </w:pPr>
      <w:rPr>
        <w:rFonts w:hint="default"/>
        <w:b/>
      </w:rPr>
    </w:lvl>
    <w:lvl w:ilvl="1">
      <w:start w:val="2"/>
      <w:numFmt w:val="decimalZero"/>
      <w:isLgl/>
      <w:lvlText w:val="%1.%2"/>
      <w:lvlJc w:val="left"/>
      <w:pPr>
        <w:ind w:left="2256" w:hanging="760"/>
      </w:pPr>
      <w:rPr>
        <w:rFonts w:hint="default"/>
      </w:rPr>
    </w:lvl>
    <w:lvl w:ilvl="2">
      <w:start w:val="1"/>
      <w:numFmt w:val="decimal"/>
      <w:isLgl/>
      <w:lvlText w:val="%1.%2.%3"/>
      <w:lvlJc w:val="left"/>
      <w:pPr>
        <w:ind w:left="2256" w:hanging="760"/>
      </w:pPr>
      <w:rPr>
        <w:rFonts w:hint="default"/>
      </w:rPr>
    </w:lvl>
    <w:lvl w:ilvl="3">
      <w:start w:val="1"/>
      <w:numFmt w:val="decimal"/>
      <w:isLgl/>
      <w:lvlText w:val="%1.%2.%3.%4"/>
      <w:lvlJc w:val="left"/>
      <w:pPr>
        <w:ind w:left="2256" w:hanging="76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3296" w:hanging="1800"/>
      </w:pPr>
      <w:rPr>
        <w:rFonts w:hint="default"/>
      </w:rPr>
    </w:lvl>
  </w:abstractNum>
  <w:abstractNum w:abstractNumId="16" w15:restartNumberingAfterBreak="0">
    <w:nsid w:val="4D2F501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7" w15:restartNumberingAfterBreak="0">
    <w:nsid w:val="4FE4248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8" w15:restartNumberingAfterBreak="0">
    <w:nsid w:val="57220BC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19" w15:restartNumberingAfterBreak="0">
    <w:nsid w:val="58AD3C95"/>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0" w15:restartNumberingAfterBreak="0">
    <w:nsid w:val="5B9B215C"/>
    <w:multiLevelType w:val="singleLevel"/>
    <w:tmpl w:val="9334A39A"/>
    <w:lvl w:ilvl="0">
      <w:start w:val="1"/>
      <w:numFmt w:val="upperLetter"/>
      <w:lvlText w:val="%1."/>
      <w:lvlJc w:val="left"/>
      <w:pPr>
        <w:tabs>
          <w:tab w:val="num" w:pos="360"/>
        </w:tabs>
        <w:ind w:left="360" w:hanging="360"/>
      </w:pPr>
      <w:rPr>
        <w:b/>
      </w:rPr>
    </w:lvl>
  </w:abstractNum>
  <w:abstractNum w:abstractNumId="21" w15:restartNumberingAfterBreak="0">
    <w:nsid w:val="5E87214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2"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23" w15:restartNumberingAfterBreak="0">
    <w:nsid w:val="67F90461"/>
    <w:multiLevelType w:val="singleLevel"/>
    <w:tmpl w:val="7B0256C6"/>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24" w15:restartNumberingAfterBreak="0">
    <w:nsid w:val="69E66E33"/>
    <w:multiLevelType w:val="multilevel"/>
    <w:tmpl w:val="BD3643EC"/>
    <w:lvl w:ilvl="0">
      <w:start w:val="3"/>
      <w:numFmt w:val="decimal"/>
      <w:lvlText w:val="%1"/>
      <w:lvlJc w:val="left"/>
      <w:pPr>
        <w:ind w:left="380" w:hanging="380"/>
      </w:pPr>
      <w:rPr>
        <w:rFonts w:hint="default"/>
        <w:b/>
      </w:rPr>
    </w:lvl>
    <w:lvl w:ilvl="1">
      <w:start w:val="2"/>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6BC64895"/>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26" w15:restartNumberingAfterBreak="0">
    <w:nsid w:val="6CDC71B3"/>
    <w:multiLevelType w:val="singleLevel"/>
    <w:tmpl w:val="C8EE0AB4"/>
    <w:lvl w:ilvl="0">
      <w:start w:val="2"/>
      <w:numFmt w:val="upperLetter"/>
      <w:lvlText w:val="%1."/>
      <w:lvlJc w:val="left"/>
      <w:pPr>
        <w:tabs>
          <w:tab w:val="num" w:pos="420"/>
        </w:tabs>
        <w:ind w:left="420" w:hanging="420"/>
      </w:pPr>
      <w:rPr>
        <w:b/>
      </w:rPr>
    </w:lvl>
  </w:abstractNum>
  <w:abstractNum w:abstractNumId="27" w15:restartNumberingAfterBreak="0">
    <w:nsid w:val="6DA226DF"/>
    <w:multiLevelType w:val="singleLevel"/>
    <w:tmpl w:val="50B4A21C"/>
    <w:lvl w:ilvl="0">
      <w:start w:val="1"/>
      <w:numFmt w:val="upperLetter"/>
      <w:lvlText w:val="%1."/>
      <w:lvlJc w:val="left"/>
      <w:pPr>
        <w:tabs>
          <w:tab w:val="num" w:pos="360"/>
        </w:tabs>
        <w:ind w:left="360" w:hanging="360"/>
      </w:pPr>
      <w:rPr>
        <w:b/>
        <w:color w:val="000000"/>
        <w:sz w:val="20"/>
        <w:szCs w:val="20"/>
      </w:rPr>
    </w:lvl>
  </w:abstractNum>
  <w:abstractNum w:abstractNumId="28" w15:restartNumberingAfterBreak="0">
    <w:nsid w:val="6DC97958"/>
    <w:multiLevelType w:val="singleLevel"/>
    <w:tmpl w:val="9334A39A"/>
    <w:lvl w:ilvl="0">
      <w:start w:val="1"/>
      <w:numFmt w:val="upperLetter"/>
      <w:lvlText w:val="%1."/>
      <w:lvlJc w:val="left"/>
      <w:pPr>
        <w:tabs>
          <w:tab w:val="num" w:pos="360"/>
        </w:tabs>
        <w:ind w:left="360" w:hanging="360"/>
      </w:pPr>
      <w:rPr>
        <w:b/>
      </w:rPr>
    </w:lvl>
  </w:abstractNum>
  <w:abstractNum w:abstractNumId="29" w15:restartNumberingAfterBreak="0">
    <w:nsid w:val="6DFB01B6"/>
    <w:multiLevelType w:val="singleLevel"/>
    <w:tmpl w:val="078E3266"/>
    <w:lvl w:ilvl="0">
      <w:start w:val="1"/>
      <w:numFmt w:val="upperLetter"/>
      <w:lvlText w:val="%1."/>
      <w:lvlJc w:val="left"/>
      <w:pPr>
        <w:tabs>
          <w:tab w:val="num" w:pos="360"/>
        </w:tabs>
        <w:ind w:left="360" w:hanging="360"/>
      </w:pPr>
      <w:rPr>
        <w:b/>
      </w:rPr>
    </w:lvl>
  </w:abstractNum>
  <w:abstractNum w:abstractNumId="30" w15:restartNumberingAfterBreak="0">
    <w:nsid w:val="6DFF1957"/>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1"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2" w15:restartNumberingAfterBreak="0">
    <w:nsid w:val="71F50587"/>
    <w:multiLevelType w:val="hybridMultilevel"/>
    <w:tmpl w:val="F0A47958"/>
    <w:lvl w:ilvl="0" w:tplc="48B80F8C">
      <w:start w:val="1"/>
      <w:numFmt w:val="upperLetter"/>
      <w:lvlText w:val="%1."/>
      <w:lvlJc w:val="left"/>
      <w:pPr>
        <w:tabs>
          <w:tab w:val="num" w:pos="1108"/>
        </w:tabs>
        <w:ind w:left="1108" w:hanging="360"/>
      </w:pPr>
      <w:rPr>
        <w:rFonts w:hint="default"/>
        <w:b/>
        <w:i w:val="0"/>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33" w15:restartNumberingAfterBreak="0">
    <w:nsid w:val="729803C9"/>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4" w15:restartNumberingAfterBreak="0">
    <w:nsid w:val="75EF17C5"/>
    <w:multiLevelType w:val="hybridMultilevel"/>
    <w:tmpl w:val="F826701E"/>
    <w:lvl w:ilvl="0" w:tplc="6330A770">
      <w:start w:val="1"/>
      <w:numFmt w:val="upperLetter"/>
      <w:lvlText w:val="%1."/>
      <w:lvlJc w:val="left"/>
      <w:pPr>
        <w:ind w:left="1108" w:hanging="360"/>
      </w:pPr>
      <w:rPr>
        <w:rFonts w:hint="default"/>
        <w:b/>
        <w:i w:val="0"/>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35" w15:restartNumberingAfterBreak="0">
    <w:nsid w:val="797E1790"/>
    <w:multiLevelType w:val="singleLevel"/>
    <w:tmpl w:val="9334A39A"/>
    <w:lvl w:ilvl="0">
      <w:start w:val="1"/>
      <w:numFmt w:val="upperLetter"/>
      <w:lvlText w:val="%1."/>
      <w:lvlJc w:val="left"/>
      <w:pPr>
        <w:tabs>
          <w:tab w:val="num" w:pos="360"/>
        </w:tabs>
        <w:ind w:left="360" w:hanging="360"/>
      </w:pPr>
      <w:rPr>
        <w:b/>
      </w:rPr>
    </w:lvl>
  </w:abstractNum>
  <w:abstractNum w:abstractNumId="36" w15:restartNumberingAfterBreak="0">
    <w:nsid w:val="7A073F2F"/>
    <w:multiLevelType w:val="singleLevel"/>
    <w:tmpl w:val="5DF4F3BE"/>
    <w:lvl w:ilvl="0">
      <w:start w:val="1"/>
      <w:numFmt w:val="upperLetter"/>
      <w:lvlText w:val="%1."/>
      <w:lvlJc w:val="left"/>
      <w:pPr>
        <w:tabs>
          <w:tab w:val="num" w:pos="420"/>
        </w:tabs>
        <w:ind w:left="420" w:hanging="420"/>
      </w:pPr>
      <w:rPr>
        <w:rFonts w:hint="default"/>
        <w:b/>
      </w:rPr>
    </w:lvl>
  </w:abstractNum>
  <w:abstractNum w:abstractNumId="37" w15:restartNumberingAfterBreak="0">
    <w:nsid w:val="7D8C45D1"/>
    <w:multiLevelType w:val="singleLevel"/>
    <w:tmpl w:val="290C0A86"/>
    <w:lvl w:ilvl="0">
      <w:start w:val="1"/>
      <w:numFmt w:val="upperLetter"/>
      <w:lvlText w:val="%1."/>
      <w:lvlJc w:val="left"/>
      <w:pPr>
        <w:tabs>
          <w:tab w:val="num" w:pos="420"/>
        </w:tabs>
        <w:ind w:left="420" w:hanging="420"/>
      </w:pPr>
      <w:rPr>
        <w:rFonts w:hint="default"/>
        <w:b/>
      </w:rPr>
    </w:lvl>
  </w:abstractNum>
  <w:abstractNum w:abstractNumId="38" w15:restartNumberingAfterBreak="0">
    <w:nsid w:val="7F1B79C0"/>
    <w:multiLevelType w:val="hybridMultilevel"/>
    <w:tmpl w:val="36B2C7EC"/>
    <w:lvl w:ilvl="0" w:tplc="D61CA4E4">
      <w:start w:val="1"/>
      <w:numFmt w:val="decimal"/>
      <w:lvlText w:val="%1."/>
      <w:lvlJc w:val="left"/>
      <w:pPr>
        <w:ind w:left="1856" w:hanging="36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abstractNumId w:val="10"/>
  </w:num>
  <w:num w:numId="2">
    <w:abstractNumId w:val="22"/>
  </w:num>
  <w:num w:numId="3">
    <w:abstractNumId w:val="31"/>
  </w:num>
  <w:num w:numId="4">
    <w:abstractNumId w:val="29"/>
  </w:num>
  <w:num w:numId="5">
    <w:abstractNumId w:val="28"/>
  </w:num>
  <w:num w:numId="6">
    <w:abstractNumId w:val="20"/>
  </w:num>
  <w:num w:numId="7">
    <w:abstractNumId w:val="2"/>
  </w:num>
  <w:num w:numId="8">
    <w:abstractNumId w:val="16"/>
  </w:num>
  <w:num w:numId="9">
    <w:abstractNumId w:val="6"/>
  </w:num>
  <w:num w:numId="10">
    <w:abstractNumId w:val="4"/>
  </w:num>
  <w:num w:numId="11">
    <w:abstractNumId w:val="17"/>
  </w:num>
  <w:num w:numId="12">
    <w:abstractNumId w:val="21"/>
  </w:num>
  <w:num w:numId="13">
    <w:abstractNumId w:val="19"/>
  </w:num>
  <w:num w:numId="14">
    <w:abstractNumId w:val="35"/>
  </w:num>
  <w:num w:numId="15">
    <w:abstractNumId w:val="1"/>
  </w:num>
  <w:num w:numId="16">
    <w:abstractNumId w:val="32"/>
  </w:num>
  <w:num w:numId="17">
    <w:abstractNumId w:val="0"/>
  </w:num>
  <w:num w:numId="18">
    <w:abstractNumId w:val="36"/>
  </w:num>
  <w:num w:numId="19">
    <w:abstractNumId w:val="3"/>
  </w:num>
  <w:num w:numId="20">
    <w:abstractNumId w:val="37"/>
  </w:num>
  <w:num w:numId="21">
    <w:abstractNumId w:val="23"/>
  </w:num>
  <w:num w:numId="22">
    <w:abstractNumId w:val="33"/>
  </w:num>
  <w:num w:numId="23">
    <w:abstractNumId w:val="30"/>
  </w:num>
  <w:num w:numId="24">
    <w:abstractNumId w:val="12"/>
  </w:num>
  <w:num w:numId="25">
    <w:abstractNumId w:val="14"/>
  </w:num>
  <w:num w:numId="26">
    <w:abstractNumId w:val="13"/>
  </w:num>
  <w:num w:numId="27">
    <w:abstractNumId w:val="5"/>
  </w:num>
  <w:num w:numId="28">
    <w:abstractNumId w:val="25"/>
  </w:num>
  <w:num w:numId="29">
    <w:abstractNumId w:val="9"/>
  </w:num>
  <w:num w:numId="30">
    <w:abstractNumId w:val="8"/>
  </w:num>
  <w:num w:numId="31">
    <w:abstractNumId w:val="7"/>
    <w:lvlOverride w:ilvl="0">
      <w:startOverride w:val="1"/>
    </w:lvlOverride>
  </w:num>
  <w:num w:numId="32">
    <w:abstractNumId w:val="27"/>
    <w:lvlOverride w:ilvl="0">
      <w:startOverride w:val="1"/>
    </w:lvlOverride>
  </w:num>
  <w:num w:numId="33">
    <w:abstractNumId w:val="26"/>
    <w:lvlOverride w:ilvl="0">
      <w:startOverride w:val="2"/>
    </w:lvlOverride>
  </w:num>
  <w:num w:numId="34">
    <w:abstractNumId w:val="15"/>
  </w:num>
  <w:num w:numId="35">
    <w:abstractNumId w:val="38"/>
  </w:num>
  <w:num w:numId="36">
    <w:abstractNumId w:val="24"/>
  </w:num>
  <w:num w:numId="37">
    <w:abstractNumId w:val="34"/>
  </w:num>
  <w:num w:numId="38">
    <w:abstractNumId w:val="11"/>
  </w:num>
  <w:num w:numId="3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B5E3A"/>
    <w:rsid w:val="000F110B"/>
    <w:rsid w:val="000F4A80"/>
    <w:rsid w:val="000F7CC0"/>
    <w:rsid w:val="00140292"/>
    <w:rsid w:val="00155D81"/>
    <w:rsid w:val="00177D68"/>
    <w:rsid w:val="00193F8D"/>
    <w:rsid w:val="001B0AA7"/>
    <w:rsid w:val="001C6F98"/>
    <w:rsid w:val="001D2E52"/>
    <w:rsid w:val="001E05E6"/>
    <w:rsid w:val="002000FB"/>
    <w:rsid w:val="00201D77"/>
    <w:rsid w:val="00204D21"/>
    <w:rsid w:val="00207696"/>
    <w:rsid w:val="0026102E"/>
    <w:rsid w:val="00266ACC"/>
    <w:rsid w:val="002736A6"/>
    <w:rsid w:val="00287776"/>
    <w:rsid w:val="002C056E"/>
    <w:rsid w:val="003C3F17"/>
    <w:rsid w:val="003E6075"/>
    <w:rsid w:val="003F2744"/>
    <w:rsid w:val="00445480"/>
    <w:rsid w:val="00467C80"/>
    <w:rsid w:val="004C6324"/>
    <w:rsid w:val="00552D88"/>
    <w:rsid w:val="005E21A0"/>
    <w:rsid w:val="005F6F68"/>
    <w:rsid w:val="00697EBF"/>
    <w:rsid w:val="006D1EF0"/>
    <w:rsid w:val="0072214F"/>
    <w:rsid w:val="00730E54"/>
    <w:rsid w:val="00750E6B"/>
    <w:rsid w:val="0078059C"/>
    <w:rsid w:val="007836C4"/>
    <w:rsid w:val="007E491C"/>
    <w:rsid w:val="007F6648"/>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2765F"/>
    <w:rsid w:val="00A42138"/>
    <w:rsid w:val="00A56A30"/>
    <w:rsid w:val="00A81727"/>
    <w:rsid w:val="00A95886"/>
    <w:rsid w:val="00AC2D3C"/>
    <w:rsid w:val="00AC32EC"/>
    <w:rsid w:val="00AD1C42"/>
    <w:rsid w:val="00B17722"/>
    <w:rsid w:val="00B32912"/>
    <w:rsid w:val="00B42C4E"/>
    <w:rsid w:val="00B46C41"/>
    <w:rsid w:val="00B65EA5"/>
    <w:rsid w:val="00B7116F"/>
    <w:rsid w:val="00B80630"/>
    <w:rsid w:val="00BB677C"/>
    <w:rsid w:val="00BF7061"/>
    <w:rsid w:val="00C210C4"/>
    <w:rsid w:val="00C56A0E"/>
    <w:rsid w:val="00C83646"/>
    <w:rsid w:val="00C90F1C"/>
    <w:rsid w:val="00CA6EDC"/>
    <w:rsid w:val="00D34D9D"/>
    <w:rsid w:val="00D54F80"/>
    <w:rsid w:val="00D608B6"/>
    <w:rsid w:val="00D622CA"/>
    <w:rsid w:val="00D72724"/>
    <w:rsid w:val="00DE2049"/>
    <w:rsid w:val="00E1213D"/>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D884F483-A4BA-4F18-8DED-2F775DA27547}"/>
</file>

<file path=customXml/itemProps3.xml><?xml version="1.0" encoding="utf-8"?>
<ds:datastoreItem xmlns:ds="http://schemas.openxmlformats.org/officeDocument/2006/customXml" ds:itemID="{A2A945EB-6D19-4A95-9ABA-B50361F016B5}"/>
</file>

<file path=customXml/itemProps4.xml><?xml version="1.0" encoding="utf-8"?>
<ds:datastoreItem xmlns:ds="http://schemas.openxmlformats.org/officeDocument/2006/customXml" ds:itemID="{51664338-894D-4C48-B1A4-157FF1E4FA35}"/>
</file>

<file path=docProps/app.xml><?xml version="1.0" encoding="utf-8"?>
<Properties xmlns="http://schemas.openxmlformats.org/officeDocument/2006/extended-properties" xmlns:vt="http://schemas.openxmlformats.org/officeDocument/2006/docPropsVTypes">
  <Template>_Specification_Guide_Template_IPS.dotx</Template>
  <TotalTime>8</TotalTime>
  <Pages>3</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2020-07-14T19:18:00Z</cp:lastPrinted>
  <dcterms:created xsi:type="dcterms:W3CDTF">2020-07-14T19:22:00Z</dcterms:created>
  <dcterms:modified xsi:type="dcterms:W3CDTF">2020-07-14T19:30:00Z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