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8A8427" w14:textId="2DBF552A" w:rsidR="00B17722" w:rsidRPr="000A46F6" w:rsidRDefault="00C90F1C" w:rsidP="00B17722">
      <w:pPr>
        <w:pStyle w:val="Heading1"/>
        <w:ind w:left="90"/>
        <w:rPr>
          <w:rFonts w:ascii="Arial" w:hAnsi="Arial" w:cs="Arial"/>
          <w:b/>
        </w:rPr>
      </w:pPr>
      <w:r w:rsidRPr="008267E5">
        <w:rPr>
          <w:rFonts w:ascii="Arial" w:hAnsi="Arial" w:cs="Arial"/>
          <w:b/>
          <w:color w:val="D9222A"/>
        </w:rPr>
        <w:t>|</w:t>
      </w:r>
      <w:r w:rsidRPr="00D622CA">
        <w:rPr>
          <w:rFonts w:ascii="Arial" w:hAnsi="Arial" w:cs="Arial"/>
          <w:bCs w:val="0"/>
          <w:color w:val="D9222A"/>
        </w:rPr>
        <w:t xml:space="preserve"> </w:t>
      </w:r>
      <w:r w:rsidR="00B17722" w:rsidRPr="000A46F6">
        <w:rPr>
          <w:rFonts w:ascii="Arial" w:hAnsi="Arial" w:cs="Arial"/>
          <w:b/>
        </w:rPr>
        <w:t xml:space="preserve">Suggested Specifications | Section </w:t>
      </w:r>
      <w:r w:rsidR="001B0AA7">
        <w:rPr>
          <w:rFonts w:ascii="Arial" w:hAnsi="Arial" w:cs="Arial"/>
          <w:b/>
        </w:rPr>
        <w:t>1248</w:t>
      </w:r>
      <w:r w:rsidR="007F6648">
        <w:rPr>
          <w:rFonts w:ascii="Arial" w:hAnsi="Arial" w:cs="Arial"/>
          <w:b/>
        </w:rPr>
        <w:t>13</w:t>
      </w:r>
    </w:p>
    <w:p w14:paraId="0FFCA08A" w14:textId="4C1F7739" w:rsidR="00C90F1C" w:rsidRDefault="00B17722" w:rsidP="00B17722">
      <w:pPr>
        <w:pStyle w:val="Heading1"/>
        <w:ind w:left="90" w:firstLine="97"/>
        <w:rPr>
          <w:rFonts w:ascii="Arial" w:hAnsi="Arial" w:cs="Arial"/>
          <w:b/>
          <w:sz w:val="20"/>
          <w:szCs w:val="20"/>
        </w:rPr>
      </w:pPr>
      <w:r w:rsidRPr="000A46F6">
        <w:rPr>
          <w:rFonts w:ascii="Arial" w:hAnsi="Arial" w:cs="Arial"/>
          <w:b/>
          <w:sz w:val="20"/>
          <w:szCs w:val="20"/>
        </w:rPr>
        <w:t xml:space="preserve">CS </w:t>
      </w:r>
      <w:r w:rsidR="001B0AA7">
        <w:rPr>
          <w:rFonts w:ascii="Arial" w:hAnsi="Arial" w:cs="Arial"/>
          <w:b/>
          <w:sz w:val="20"/>
          <w:szCs w:val="20"/>
        </w:rPr>
        <w:t xml:space="preserve">Entrance </w:t>
      </w:r>
      <w:r w:rsidR="007F6648">
        <w:rPr>
          <w:rFonts w:ascii="Arial" w:hAnsi="Arial" w:cs="Arial"/>
          <w:b/>
          <w:sz w:val="20"/>
          <w:szCs w:val="20"/>
        </w:rPr>
        <w:t xml:space="preserve">Floor </w:t>
      </w:r>
      <w:r w:rsidR="001B0AA7">
        <w:rPr>
          <w:rFonts w:ascii="Arial" w:hAnsi="Arial" w:cs="Arial"/>
          <w:b/>
          <w:sz w:val="20"/>
          <w:szCs w:val="20"/>
        </w:rPr>
        <w:t xml:space="preserve">Mats </w:t>
      </w:r>
      <w:r w:rsidR="007F6648">
        <w:rPr>
          <w:rFonts w:ascii="Arial" w:hAnsi="Arial" w:cs="Arial"/>
          <w:b/>
          <w:sz w:val="20"/>
          <w:szCs w:val="20"/>
        </w:rPr>
        <w:t>and Frames</w:t>
      </w:r>
      <w:r w:rsidR="001B0AA7">
        <w:rPr>
          <w:rFonts w:ascii="Arial" w:hAnsi="Arial" w:cs="Arial"/>
          <w:b/>
          <w:sz w:val="20"/>
          <w:szCs w:val="20"/>
        </w:rPr>
        <w:t xml:space="preserve">: </w:t>
      </w:r>
      <w:r w:rsidR="000F4A80">
        <w:rPr>
          <w:rFonts w:ascii="Arial" w:hAnsi="Arial" w:cs="Arial"/>
          <w:b/>
          <w:sz w:val="20"/>
          <w:szCs w:val="20"/>
        </w:rPr>
        <w:t>GridLine</w:t>
      </w:r>
      <w:r w:rsidR="000F4A80" w:rsidRPr="000F4A80">
        <w:rPr>
          <w:rFonts w:ascii="Arial" w:hAnsi="Arial" w:cs="Arial"/>
          <w:b/>
          <w:sz w:val="20"/>
          <w:szCs w:val="20"/>
          <w:vertAlign w:val="superscript"/>
        </w:rPr>
        <w:t>®</w:t>
      </w:r>
      <w:r w:rsidR="000F4A80">
        <w:rPr>
          <w:rFonts w:ascii="Arial" w:hAnsi="Arial" w:cs="Arial"/>
          <w:b/>
          <w:sz w:val="20"/>
          <w:szCs w:val="20"/>
        </w:rPr>
        <w:t xml:space="preserve"> 2 with </w:t>
      </w:r>
      <w:r w:rsidR="007F6648">
        <w:rPr>
          <w:rFonts w:ascii="Arial" w:hAnsi="Arial" w:cs="Arial"/>
          <w:b/>
          <w:sz w:val="20"/>
          <w:szCs w:val="20"/>
        </w:rPr>
        <w:t>Tread</w:t>
      </w:r>
      <w:r w:rsidR="000F4A80">
        <w:rPr>
          <w:rFonts w:ascii="Arial" w:hAnsi="Arial" w:cs="Arial"/>
          <w:b/>
          <w:sz w:val="20"/>
          <w:szCs w:val="20"/>
        </w:rPr>
        <w:t xml:space="preserve"> Inserts</w:t>
      </w:r>
      <w:r w:rsidR="007F6648">
        <w:rPr>
          <w:rFonts w:ascii="Arial" w:hAnsi="Arial" w:cs="Arial"/>
          <w:b/>
          <w:sz w:val="20"/>
          <w:szCs w:val="20"/>
        </w:rPr>
        <w:t xml:space="preserve"> (G6P[xx])</w:t>
      </w:r>
    </w:p>
    <w:p w14:paraId="1BC1CCD1" w14:textId="74DB29CA" w:rsidR="000F4A80" w:rsidRDefault="000F4A80" w:rsidP="00B17722">
      <w:pPr>
        <w:pStyle w:val="Heading1"/>
        <w:ind w:left="90" w:firstLine="97"/>
        <w:rPr>
          <w:rFonts w:ascii="Arial" w:hAnsi="Arial" w:cs="Arial"/>
          <w:b/>
          <w:sz w:val="20"/>
          <w:szCs w:val="20"/>
        </w:rPr>
      </w:pPr>
    </w:p>
    <w:p w14:paraId="16DF2F9C" w14:textId="46FF174C" w:rsidR="000F4A80" w:rsidRDefault="000F4A80" w:rsidP="000F4A80">
      <w:pPr>
        <w:pStyle w:val="Heading1"/>
        <w:ind w:left="187"/>
        <w:rPr>
          <w:rFonts w:ascii="Arial" w:hAnsi="Arial" w:cs="Arial"/>
          <w:b/>
          <w:sz w:val="20"/>
          <w:szCs w:val="20"/>
        </w:rPr>
      </w:pPr>
      <w:r>
        <w:rPr>
          <w:rFonts w:ascii="Arial" w:hAnsi="Arial" w:cs="Arial"/>
          <w:b/>
          <w:sz w:val="20"/>
          <w:szCs w:val="20"/>
        </w:rPr>
        <w:t>Note: After downloading this spec, the Specifier must choose the correct finish, insert and frame options and delete all other options to produce an accurate specification.</w:t>
      </w:r>
    </w:p>
    <w:p w14:paraId="5D2C2C6D" w14:textId="77777777" w:rsidR="000A46F6" w:rsidRDefault="000A46F6" w:rsidP="000F4A80">
      <w:pPr>
        <w:pStyle w:val="BodyText"/>
        <w:rPr>
          <w:rFonts w:ascii="Arial" w:hAnsi="Arial" w:cs="Arial"/>
        </w:rPr>
      </w:pPr>
    </w:p>
    <w:p w14:paraId="02E65DF7" w14:textId="77777777" w:rsidR="000F4A80" w:rsidRDefault="000F4A80" w:rsidP="00B80630">
      <w:pPr>
        <w:pStyle w:val="BodyText"/>
        <w:rPr>
          <w:rFonts w:ascii="Arial" w:eastAsiaTheme="minorHAnsi" w:hAnsi="Arial" w:cs="Arial"/>
          <w:b/>
          <w:color w:val="000000"/>
          <w:lang w:bidi="ar-SA"/>
        </w:rPr>
      </w:pPr>
    </w:p>
    <w:p w14:paraId="2B2D8682" w14:textId="0032ED6B" w:rsidR="007F6648" w:rsidRPr="007F6648" w:rsidRDefault="007F6648" w:rsidP="007F6648">
      <w:pPr>
        <w:pStyle w:val="BodyText"/>
        <w:rPr>
          <w:rFonts w:ascii="Arial" w:eastAsiaTheme="minorHAnsi" w:hAnsi="Arial" w:cs="Arial"/>
          <w:b/>
          <w:color w:val="000000"/>
          <w:lang w:bidi="ar-SA"/>
        </w:rPr>
      </w:pPr>
      <w:r w:rsidRPr="007F6648">
        <w:rPr>
          <w:rFonts w:ascii="Arial" w:eastAsiaTheme="minorHAnsi" w:hAnsi="Arial" w:cs="Arial"/>
          <w:b/>
          <w:color w:val="000000"/>
          <w:lang w:bidi="ar-SA"/>
        </w:rPr>
        <w:t xml:space="preserve">Part 1 </w:t>
      </w:r>
      <w:r w:rsidR="000B5E3A">
        <w:rPr>
          <w:rFonts w:ascii="Arial" w:eastAsiaTheme="minorHAnsi" w:hAnsi="Arial" w:cs="Arial"/>
          <w:b/>
          <w:color w:val="000000"/>
          <w:lang w:bidi="ar-SA"/>
        </w:rPr>
        <w:t xml:space="preserve">- </w:t>
      </w:r>
      <w:r w:rsidRPr="007F6648">
        <w:rPr>
          <w:rFonts w:ascii="Arial" w:eastAsiaTheme="minorHAnsi" w:hAnsi="Arial" w:cs="Arial"/>
          <w:b/>
          <w:color w:val="000000"/>
          <w:lang w:bidi="ar-SA"/>
        </w:rPr>
        <w:t>General</w:t>
      </w:r>
    </w:p>
    <w:p w14:paraId="3E2C37C8" w14:textId="453CF61A" w:rsidR="007F6648" w:rsidRPr="007F6648" w:rsidRDefault="007F6648" w:rsidP="000B5E3A">
      <w:pPr>
        <w:pStyle w:val="BodyText"/>
        <w:ind w:left="233" w:firstLine="187"/>
        <w:rPr>
          <w:rFonts w:ascii="Arial" w:eastAsiaTheme="minorHAnsi" w:hAnsi="Arial" w:cs="Arial"/>
          <w:color w:val="000000"/>
          <w:lang w:bidi="ar-SA"/>
        </w:rPr>
      </w:pPr>
      <w:r w:rsidRPr="007F6648">
        <w:rPr>
          <w:rFonts w:ascii="Arial" w:eastAsiaTheme="minorHAnsi" w:hAnsi="Arial" w:cs="Arial"/>
          <w:b/>
          <w:color w:val="000000"/>
          <w:lang w:bidi="ar-SA"/>
        </w:rPr>
        <w:t xml:space="preserve">1.01 </w:t>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Pr="007F6648">
        <w:rPr>
          <w:rFonts w:ascii="Arial" w:eastAsiaTheme="minorHAnsi" w:hAnsi="Arial" w:cs="Arial"/>
          <w:b/>
          <w:color w:val="000000"/>
          <w:lang w:bidi="ar-SA"/>
        </w:rPr>
        <w:t>Summary</w:t>
      </w:r>
    </w:p>
    <w:p w14:paraId="503854D2" w14:textId="2E45DADE" w:rsidR="007F6648" w:rsidRPr="007F6648" w:rsidRDefault="000B5E3A" w:rsidP="007F6648">
      <w:pPr>
        <w:pStyle w:val="BodyText"/>
        <w:numPr>
          <w:ilvl w:val="0"/>
          <w:numId w:val="18"/>
        </w:numPr>
        <w:tabs>
          <w:tab w:val="clear" w:pos="420"/>
          <w:tab w:val="num" w:pos="1080"/>
        </w:tabs>
        <w:ind w:left="1168"/>
        <w:rPr>
          <w:rFonts w:ascii="Arial" w:eastAsiaTheme="minorHAnsi" w:hAnsi="Arial" w:cs="Arial"/>
          <w:color w:val="000000"/>
          <w:lang w:bidi="ar-SA"/>
        </w:rPr>
      </w:pPr>
      <w:r>
        <w:rPr>
          <w:rFonts w:ascii="Arial" w:eastAsiaTheme="minorHAnsi" w:hAnsi="Arial" w:cs="Arial"/>
          <w:color w:val="000000"/>
          <w:lang w:bidi="ar-SA"/>
        </w:rPr>
        <w:t xml:space="preserve"> </w:t>
      </w:r>
      <w:r w:rsidR="007F6648" w:rsidRPr="007F6648">
        <w:rPr>
          <w:rFonts w:ascii="Arial" w:eastAsiaTheme="minorHAnsi" w:hAnsi="Arial" w:cs="Arial"/>
          <w:color w:val="000000"/>
          <w:lang w:bidi="ar-SA"/>
        </w:rPr>
        <w:t>This section includes the following types of entrance flooring systems:</w:t>
      </w:r>
    </w:p>
    <w:p w14:paraId="4DF711C1" w14:textId="66C24BA8" w:rsidR="007F6648" w:rsidRPr="007F6648" w:rsidRDefault="007F6648" w:rsidP="007F6648">
      <w:pPr>
        <w:pStyle w:val="BodyText"/>
        <w:rPr>
          <w:rFonts w:ascii="Arial" w:eastAsiaTheme="minorHAnsi" w:hAnsi="Arial" w:cs="Arial"/>
          <w:color w:val="000000"/>
          <w:lang w:bidi="ar-SA"/>
        </w:rPr>
      </w:pPr>
      <w:r w:rsidRPr="007F6648">
        <w:rPr>
          <w:rFonts w:ascii="Arial" w:eastAsiaTheme="minorHAnsi" w:hAnsi="Arial" w:cs="Arial"/>
          <w:b/>
          <w:color w:val="000000"/>
          <w:lang w:bidi="ar-SA"/>
        </w:rPr>
        <w:tab/>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Pr="007F6648">
        <w:rPr>
          <w:rFonts w:ascii="Arial" w:eastAsiaTheme="minorHAnsi" w:hAnsi="Arial" w:cs="Arial"/>
          <w:b/>
          <w:color w:val="000000"/>
          <w:lang w:bidi="ar-SA"/>
        </w:rPr>
        <w:t>1.</w:t>
      </w:r>
      <w:r w:rsidRPr="007F6648">
        <w:rPr>
          <w:rFonts w:ascii="Arial" w:eastAsiaTheme="minorHAnsi" w:hAnsi="Arial" w:cs="Arial"/>
          <w:color w:val="000000"/>
          <w:lang w:bidi="ar-SA"/>
        </w:rPr>
        <w:t xml:space="preserve"> </w:t>
      </w:r>
      <w:r w:rsidR="000B5E3A">
        <w:rPr>
          <w:rFonts w:ascii="Arial" w:eastAsiaTheme="minorHAnsi" w:hAnsi="Arial" w:cs="Arial"/>
          <w:color w:val="000000"/>
          <w:lang w:bidi="ar-SA"/>
        </w:rPr>
        <w:tab/>
      </w:r>
      <w:r w:rsidRPr="007F6648">
        <w:rPr>
          <w:rFonts w:ascii="Arial" w:eastAsiaTheme="minorHAnsi" w:hAnsi="Arial" w:cs="Arial"/>
          <w:color w:val="000000"/>
          <w:lang w:bidi="ar-SA"/>
        </w:rPr>
        <w:t>Floor Grids &amp; Frame Assemblies</w:t>
      </w:r>
    </w:p>
    <w:p w14:paraId="78DABB2F" w14:textId="4E1D5CBE" w:rsidR="007F6648" w:rsidRPr="007F6648" w:rsidRDefault="007F6648" w:rsidP="007F6648">
      <w:pPr>
        <w:pStyle w:val="BodyText"/>
        <w:numPr>
          <w:ilvl w:val="0"/>
          <w:numId w:val="18"/>
        </w:numPr>
        <w:tabs>
          <w:tab w:val="clear" w:pos="420"/>
          <w:tab w:val="num" w:pos="1168"/>
        </w:tabs>
        <w:ind w:left="1168"/>
        <w:rPr>
          <w:rFonts w:ascii="Arial" w:eastAsiaTheme="minorHAnsi" w:hAnsi="Arial" w:cs="Arial"/>
          <w:color w:val="000000"/>
          <w:lang w:bidi="ar-SA"/>
        </w:rPr>
      </w:pPr>
      <w:r w:rsidRPr="007F6648">
        <w:rPr>
          <w:rFonts w:ascii="Arial" w:eastAsiaTheme="minorHAnsi" w:hAnsi="Arial" w:cs="Arial"/>
          <w:color w:val="000000"/>
          <w:lang w:bidi="ar-SA"/>
        </w:rPr>
        <w:t>Related Sections: The following sections contain requirements related to this section:</w:t>
      </w:r>
    </w:p>
    <w:p w14:paraId="7A4BE106" w14:textId="3DFF34B1" w:rsidR="007F6648" w:rsidRPr="007F6648" w:rsidRDefault="007F6648" w:rsidP="000B5E3A">
      <w:pPr>
        <w:pStyle w:val="BodyText"/>
        <w:ind w:left="1870" w:hanging="374"/>
        <w:rPr>
          <w:rFonts w:ascii="Arial" w:eastAsiaTheme="minorHAnsi" w:hAnsi="Arial" w:cs="Arial"/>
          <w:color w:val="000000"/>
          <w:lang w:bidi="ar-SA"/>
        </w:rPr>
      </w:pPr>
      <w:r w:rsidRPr="007F6648">
        <w:rPr>
          <w:rFonts w:ascii="Arial" w:eastAsiaTheme="minorHAnsi" w:hAnsi="Arial" w:cs="Arial"/>
          <w:b/>
          <w:color w:val="000000"/>
          <w:lang w:bidi="ar-SA"/>
        </w:rPr>
        <w:t>1.</w:t>
      </w:r>
      <w:r w:rsidRPr="007F6648">
        <w:rPr>
          <w:rFonts w:ascii="Arial" w:eastAsiaTheme="minorHAnsi" w:hAnsi="Arial" w:cs="Arial"/>
          <w:color w:val="000000"/>
          <w:lang w:bidi="ar-SA"/>
        </w:rPr>
        <w:t xml:space="preserve"> </w:t>
      </w:r>
      <w:r w:rsidR="000B5E3A">
        <w:rPr>
          <w:rFonts w:ascii="Arial" w:eastAsiaTheme="minorHAnsi" w:hAnsi="Arial" w:cs="Arial"/>
          <w:color w:val="000000"/>
          <w:lang w:bidi="ar-SA"/>
        </w:rPr>
        <w:tab/>
      </w:r>
      <w:r w:rsidRPr="007F6648">
        <w:rPr>
          <w:rFonts w:ascii="Arial" w:eastAsiaTheme="minorHAnsi" w:hAnsi="Arial" w:cs="Arial"/>
          <w:color w:val="000000"/>
          <w:lang w:bidi="ar-SA"/>
        </w:rPr>
        <w:t>Grouting frames into recess; refer to sections 03300 “Cast-In-Place Concrete” and section 03600 “Grout”</w:t>
      </w:r>
    </w:p>
    <w:p w14:paraId="4C049332" w14:textId="35EA5E5A" w:rsidR="007F6648" w:rsidRPr="007F6648" w:rsidRDefault="007F6648" w:rsidP="000B5E3A">
      <w:pPr>
        <w:pStyle w:val="BodyText"/>
        <w:ind w:left="1309" w:firstLine="187"/>
        <w:rPr>
          <w:rFonts w:ascii="Arial" w:eastAsiaTheme="minorHAnsi" w:hAnsi="Arial" w:cs="Arial"/>
          <w:color w:val="000000"/>
          <w:lang w:bidi="ar-SA"/>
        </w:rPr>
      </w:pPr>
      <w:r w:rsidRPr="007F6648">
        <w:rPr>
          <w:rFonts w:ascii="Arial" w:eastAsiaTheme="minorHAnsi" w:hAnsi="Arial" w:cs="Arial"/>
          <w:b/>
          <w:color w:val="000000"/>
          <w:lang w:bidi="ar-SA"/>
        </w:rPr>
        <w:t>2.</w:t>
      </w:r>
      <w:r w:rsidRPr="007F6648">
        <w:rPr>
          <w:rFonts w:ascii="Arial" w:eastAsiaTheme="minorHAnsi" w:hAnsi="Arial" w:cs="Arial"/>
          <w:color w:val="000000"/>
          <w:lang w:bidi="ar-SA"/>
        </w:rPr>
        <w:t xml:space="preserve"> </w:t>
      </w:r>
      <w:r w:rsidR="000B5E3A">
        <w:rPr>
          <w:rFonts w:ascii="Arial" w:eastAsiaTheme="minorHAnsi" w:hAnsi="Arial" w:cs="Arial"/>
          <w:color w:val="000000"/>
          <w:lang w:bidi="ar-SA"/>
        </w:rPr>
        <w:tab/>
      </w:r>
      <w:r w:rsidRPr="007F6648">
        <w:rPr>
          <w:rFonts w:ascii="Arial" w:eastAsiaTheme="minorHAnsi" w:hAnsi="Arial" w:cs="Arial"/>
          <w:color w:val="000000"/>
          <w:lang w:bidi="ar-SA"/>
        </w:rPr>
        <w:t>Special requirements of various flooring types; refer to section 09400 “Terrazzo”</w:t>
      </w:r>
    </w:p>
    <w:p w14:paraId="668FD448" w14:textId="77777777" w:rsidR="007F6648" w:rsidRPr="007F6648" w:rsidRDefault="007F6648" w:rsidP="007F6648">
      <w:pPr>
        <w:pStyle w:val="BodyText"/>
        <w:rPr>
          <w:rFonts w:ascii="Arial" w:eastAsiaTheme="minorHAnsi" w:hAnsi="Arial" w:cs="Arial"/>
          <w:color w:val="000000"/>
          <w:lang w:bidi="ar-SA"/>
        </w:rPr>
      </w:pPr>
    </w:p>
    <w:p w14:paraId="5991BA9B" w14:textId="5CE221B4" w:rsidR="007F6648" w:rsidRPr="007F6648" w:rsidRDefault="007F6648" w:rsidP="000B5E3A">
      <w:pPr>
        <w:pStyle w:val="BodyText"/>
        <w:ind w:left="173" w:firstLine="187"/>
        <w:rPr>
          <w:rFonts w:ascii="Arial" w:eastAsiaTheme="minorHAnsi" w:hAnsi="Arial" w:cs="Arial"/>
          <w:color w:val="000000"/>
          <w:lang w:bidi="ar-SA"/>
        </w:rPr>
      </w:pPr>
      <w:r w:rsidRPr="007F6648">
        <w:rPr>
          <w:rFonts w:ascii="Arial" w:eastAsiaTheme="minorHAnsi" w:hAnsi="Arial" w:cs="Arial"/>
          <w:b/>
          <w:color w:val="000000"/>
          <w:lang w:bidi="ar-SA"/>
        </w:rPr>
        <w:t xml:space="preserve">1.02 </w:t>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Pr="007F6648">
        <w:rPr>
          <w:rFonts w:ascii="Arial" w:eastAsiaTheme="minorHAnsi" w:hAnsi="Arial" w:cs="Arial"/>
          <w:b/>
          <w:color w:val="000000"/>
          <w:lang w:bidi="ar-SA"/>
        </w:rPr>
        <w:t>References</w:t>
      </w:r>
    </w:p>
    <w:p w14:paraId="04979250" w14:textId="3E290CC7" w:rsidR="007F6648" w:rsidRPr="007F6648" w:rsidRDefault="007F6648" w:rsidP="000B5E3A">
      <w:pPr>
        <w:pStyle w:val="BodyText"/>
        <w:numPr>
          <w:ilvl w:val="0"/>
          <w:numId w:val="19"/>
        </w:numPr>
        <w:tabs>
          <w:tab w:val="clear" w:pos="360"/>
          <w:tab w:val="num" w:pos="1108"/>
        </w:tabs>
        <w:ind w:left="1108" w:hanging="388"/>
        <w:rPr>
          <w:rFonts w:ascii="Arial" w:eastAsiaTheme="minorHAnsi" w:hAnsi="Arial" w:cs="Arial"/>
          <w:color w:val="000000"/>
          <w:lang w:bidi="ar-SA"/>
        </w:rPr>
      </w:pPr>
      <w:r w:rsidRPr="007F6648">
        <w:rPr>
          <w:rFonts w:ascii="Arial" w:eastAsiaTheme="minorHAnsi" w:hAnsi="Arial" w:cs="Arial"/>
          <w:color w:val="000000"/>
          <w:lang w:bidi="ar-SA"/>
        </w:rPr>
        <w:t>American Society for Testing and Materials (ASTM)</w:t>
      </w:r>
    </w:p>
    <w:p w14:paraId="0D97AB36" w14:textId="67868E94" w:rsidR="007F6648" w:rsidRPr="007F6648" w:rsidRDefault="007F6648" w:rsidP="000B5E3A">
      <w:pPr>
        <w:pStyle w:val="BodyText"/>
        <w:numPr>
          <w:ilvl w:val="0"/>
          <w:numId w:val="19"/>
        </w:numPr>
        <w:tabs>
          <w:tab w:val="clear" w:pos="360"/>
          <w:tab w:val="num" w:pos="1080"/>
        </w:tabs>
        <w:ind w:left="1080"/>
        <w:rPr>
          <w:rFonts w:ascii="Arial" w:eastAsiaTheme="minorHAnsi" w:hAnsi="Arial" w:cs="Arial"/>
          <w:color w:val="000000"/>
          <w:lang w:bidi="ar-SA"/>
        </w:rPr>
      </w:pPr>
      <w:r w:rsidRPr="007F6648">
        <w:rPr>
          <w:rFonts w:ascii="Arial" w:eastAsiaTheme="minorHAnsi" w:hAnsi="Arial" w:cs="Arial"/>
          <w:color w:val="000000"/>
          <w:lang w:bidi="ar-SA"/>
        </w:rPr>
        <w:t>The Aluminum Association</w:t>
      </w:r>
    </w:p>
    <w:p w14:paraId="0E8FFDA7" w14:textId="77777777" w:rsidR="007F6648" w:rsidRPr="007F6648" w:rsidRDefault="007F6648" w:rsidP="000B5E3A">
      <w:pPr>
        <w:pStyle w:val="BodyText"/>
        <w:numPr>
          <w:ilvl w:val="0"/>
          <w:numId w:val="19"/>
        </w:numPr>
        <w:tabs>
          <w:tab w:val="clear" w:pos="360"/>
          <w:tab w:val="num" w:pos="1080"/>
        </w:tabs>
        <w:ind w:left="1080"/>
        <w:rPr>
          <w:rFonts w:ascii="Arial" w:eastAsiaTheme="minorHAnsi" w:hAnsi="Arial" w:cs="Arial"/>
          <w:color w:val="000000"/>
          <w:lang w:bidi="ar-SA"/>
        </w:rPr>
      </w:pPr>
      <w:r w:rsidRPr="007F6648">
        <w:rPr>
          <w:rFonts w:ascii="Arial" w:eastAsiaTheme="minorHAnsi" w:hAnsi="Arial" w:cs="Arial"/>
          <w:color w:val="000000"/>
          <w:lang w:bidi="ar-SA"/>
        </w:rPr>
        <w:t>International Organization for Standardization (ISO)</w:t>
      </w:r>
    </w:p>
    <w:p w14:paraId="1259072F" w14:textId="77777777" w:rsidR="007F6648" w:rsidRPr="007F6648" w:rsidRDefault="007F6648" w:rsidP="007F6648">
      <w:pPr>
        <w:pStyle w:val="BodyText"/>
        <w:rPr>
          <w:rFonts w:ascii="Arial" w:eastAsiaTheme="minorHAnsi" w:hAnsi="Arial" w:cs="Arial"/>
          <w:color w:val="000000"/>
          <w:lang w:bidi="ar-SA"/>
        </w:rPr>
      </w:pPr>
    </w:p>
    <w:p w14:paraId="3BFDA79A" w14:textId="46247715" w:rsidR="007F6648" w:rsidRPr="007F6648" w:rsidRDefault="007F6648" w:rsidP="000B5E3A">
      <w:pPr>
        <w:pStyle w:val="BodyText"/>
        <w:ind w:left="173" w:firstLine="187"/>
        <w:rPr>
          <w:rFonts w:ascii="Arial" w:eastAsiaTheme="minorHAnsi" w:hAnsi="Arial" w:cs="Arial"/>
          <w:color w:val="000000"/>
          <w:lang w:bidi="ar-SA"/>
        </w:rPr>
      </w:pPr>
      <w:r w:rsidRPr="007F6648">
        <w:rPr>
          <w:rFonts w:ascii="Arial" w:eastAsiaTheme="minorHAnsi" w:hAnsi="Arial" w:cs="Arial"/>
          <w:b/>
          <w:color w:val="000000"/>
          <w:lang w:bidi="ar-SA"/>
        </w:rPr>
        <w:t xml:space="preserve">1.03 </w:t>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Pr="007F6648">
        <w:rPr>
          <w:rFonts w:ascii="Arial" w:eastAsiaTheme="minorHAnsi" w:hAnsi="Arial" w:cs="Arial"/>
          <w:b/>
          <w:color w:val="000000"/>
          <w:lang w:bidi="ar-SA"/>
        </w:rPr>
        <w:t>Submittals</w:t>
      </w:r>
    </w:p>
    <w:p w14:paraId="40B44CE7" w14:textId="60AA33FA" w:rsidR="007F6648" w:rsidRPr="007F6648" w:rsidRDefault="007F6648" w:rsidP="000B5E3A">
      <w:pPr>
        <w:pStyle w:val="BodyText"/>
        <w:numPr>
          <w:ilvl w:val="0"/>
          <w:numId w:val="21"/>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color w:val="000000"/>
          <w:lang w:bidi="ar-SA"/>
        </w:rPr>
        <w:t>General: Submit the following in accordance with conditions of contract and Division 1 specification section 01300.</w:t>
      </w:r>
    </w:p>
    <w:p w14:paraId="251F86C1" w14:textId="42A41670" w:rsidR="007F6648" w:rsidRPr="007F6648" w:rsidRDefault="007F6648" w:rsidP="000B5E3A">
      <w:pPr>
        <w:pStyle w:val="BodyText"/>
        <w:numPr>
          <w:ilvl w:val="0"/>
          <w:numId w:val="21"/>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color w:val="000000"/>
          <w:lang w:bidi="ar-SA"/>
        </w:rPr>
        <w:t>Product data for each type of floor grid and frame specified, including manufacturer's specifications and installation instructions.</w:t>
      </w:r>
    </w:p>
    <w:p w14:paraId="0E78D549" w14:textId="5A1F7B77" w:rsidR="007F6648" w:rsidRPr="007F6648" w:rsidRDefault="007F6648" w:rsidP="000B5E3A">
      <w:pPr>
        <w:pStyle w:val="BodyText"/>
        <w:numPr>
          <w:ilvl w:val="0"/>
          <w:numId w:val="21"/>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color w:val="000000"/>
          <w:lang w:bidi="ar-SA"/>
        </w:rPr>
        <w:t>Shop drawings in sufficient detail showing layout of grid and frame specified including details indicating construction relative to materials, direction of traffic, spline locations, profiles, anchors and accessories.</w:t>
      </w:r>
    </w:p>
    <w:p w14:paraId="750C9A6C" w14:textId="4DFBE9A9" w:rsidR="007F6648" w:rsidRPr="007F6648" w:rsidRDefault="007F6648" w:rsidP="000B5E3A">
      <w:pPr>
        <w:pStyle w:val="BodyText"/>
        <w:numPr>
          <w:ilvl w:val="0"/>
          <w:numId w:val="21"/>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color w:val="000000"/>
          <w:lang w:bidi="ar-SA"/>
        </w:rPr>
        <w:t>Samples for verification purposes: Submit an assembled section of floor grid and frame members with selected tread insert showing each type of color for exposed floor grid, frame and accessories required.</w:t>
      </w:r>
    </w:p>
    <w:p w14:paraId="6362A1C7" w14:textId="69960667" w:rsidR="007F6648" w:rsidRPr="007F6648" w:rsidRDefault="007F6648" w:rsidP="000B5E3A">
      <w:pPr>
        <w:pStyle w:val="BodyText"/>
        <w:numPr>
          <w:ilvl w:val="0"/>
          <w:numId w:val="21"/>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color w:val="000000"/>
          <w:lang w:bidi="ar-SA"/>
        </w:rPr>
        <w:t>Maintenance data in the form of manufacturer's printed instructions for cleaning and maintaining floor grids.</w:t>
      </w:r>
    </w:p>
    <w:p w14:paraId="4BCE9C54" w14:textId="757D2278" w:rsidR="007F6648" w:rsidRPr="007F6648" w:rsidRDefault="007F6648" w:rsidP="000B5E3A">
      <w:pPr>
        <w:pStyle w:val="BodyText"/>
        <w:numPr>
          <w:ilvl w:val="0"/>
          <w:numId w:val="21"/>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color w:val="000000"/>
          <w:lang w:bidi="ar-SA"/>
        </w:rPr>
        <w:t>Flammability in accordance with ASTM E648, Class I, Critical Radiant Flux, minimum 0.45 watts/m</w:t>
      </w:r>
      <w:r w:rsidRPr="007F6648">
        <w:rPr>
          <w:rFonts w:ascii="Arial" w:eastAsiaTheme="minorHAnsi" w:hAnsi="Arial" w:cs="Arial"/>
          <w:color w:val="000000"/>
          <w:vertAlign w:val="superscript"/>
          <w:lang w:bidi="ar-SA"/>
        </w:rPr>
        <w:t>2</w:t>
      </w:r>
      <w:r w:rsidRPr="007F6648">
        <w:rPr>
          <w:rFonts w:ascii="Arial" w:eastAsiaTheme="minorHAnsi" w:hAnsi="Arial" w:cs="Arial"/>
          <w:color w:val="000000"/>
          <w:lang w:bidi="ar-SA"/>
        </w:rPr>
        <w:t>.</w:t>
      </w:r>
    </w:p>
    <w:p w14:paraId="5B0AB32C" w14:textId="038DBF84" w:rsidR="00A9589F" w:rsidRPr="00A9589F" w:rsidRDefault="00A9589F" w:rsidP="00A9589F">
      <w:pPr>
        <w:pStyle w:val="BodyText"/>
        <w:numPr>
          <w:ilvl w:val="0"/>
          <w:numId w:val="21"/>
        </w:numPr>
        <w:tabs>
          <w:tab w:val="clear" w:pos="360"/>
          <w:tab w:val="num" w:pos="1108"/>
        </w:tabs>
        <w:ind w:left="1108"/>
        <w:rPr>
          <w:rFonts w:ascii="Arial" w:eastAsiaTheme="minorHAnsi" w:hAnsi="Arial" w:cs="Arial"/>
          <w:color w:val="000000"/>
          <w:lang w:bidi="ar-SA"/>
        </w:rPr>
      </w:pPr>
      <w:r w:rsidRPr="00A9589F">
        <w:rPr>
          <w:rFonts w:ascii="Arial" w:eastAsiaTheme="minorHAnsi" w:hAnsi="Arial" w:cs="Arial"/>
          <w:color w:val="000000"/>
          <w:lang w:bidi="ar-SA"/>
        </w:rPr>
        <w:t xml:space="preserve">Slip resistance in accordance with ANSI A137.1 / A326.3, Dynamic Coefficient of Friction, when tested in wet conditions, minimum of 0.42 for accessible routes. </w:t>
      </w:r>
      <w:r w:rsidRPr="00A9589F">
        <w:rPr>
          <w:rFonts w:ascii="Arial" w:eastAsiaTheme="minorHAnsi" w:hAnsi="Arial" w:cs="Arial"/>
          <w:i/>
          <w:color w:val="000000"/>
          <w:lang w:bidi="ar-SA"/>
        </w:rPr>
        <w:t>[Specifier note: Slip and fall accidents are a major concern in commercial entranceways. CS recommends that approved systems be certified by the manufacturer and a third-party source as meeting a minimum dynamic coefficient of friction, when tested in wet conditions, at minimum of 0.</w:t>
      </w:r>
      <w:r w:rsidR="006558EB">
        <w:rPr>
          <w:rFonts w:ascii="Arial" w:eastAsiaTheme="minorHAnsi" w:hAnsi="Arial" w:cs="Arial"/>
          <w:i/>
          <w:color w:val="000000"/>
          <w:lang w:bidi="ar-SA"/>
        </w:rPr>
        <w:t>57</w:t>
      </w:r>
      <w:r w:rsidRPr="00A9589F">
        <w:rPr>
          <w:rFonts w:ascii="Arial" w:eastAsiaTheme="minorHAnsi" w:hAnsi="Arial" w:cs="Arial"/>
          <w:i/>
          <w:color w:val="000000"/>
          <w:lang w:bidi="ar-SA"/>
        </w:rPr>
        <w:t xml:space="preserve">] </w:t>
      </w:r>
    </w:p>
    <w:p w14:paraId="546A74CE" w14:textId="2EF4C4B9" w:rsidR="007F6648" w:rsidRPr="007F6648" w:rsidRDefault="007F6648" w:rsidP="000B5E3A">
      <w:pPr>
        <w:pStyle w:val="BodyText"/>
        <w:numPr>
          <w:ilvl w:val="0"/>
          <w:numId w:val="21"/>
        </w:numPr>
        <w:tabs>
          <w:tab w:val="clear" w:pos="360"/>
          <w:tab w:val="num" w:pos="1108"/>
        </w:tabs>
        <w:ind w:left="1108"/>
        <w:rPr>
          <w:rFonts w:ascii="Arial" w:eastAsiaTheme="minorHAnsi" w:hAnsi="Arial" w:cs="Arial"/>
          <w:i/>
          <w:color w:val="000000"/>
          <w:lang w:bidi="ar-SA"/>
        </w:rPr>
      </w:pPr>
      <w:r w:rsidRPr="007F6648">
        <w:rPr>
          <w:rFonts w:ascii="Arial" w:eastAsiaTheme="minorHAnsi" w:hAnsi="Arial" w:cs="Arial"/>
          <w:color w:val="000000"/>
          <w:lang w:bidi="ar-SA"/>
        </w:rPr>
        <w:t xml:space="preserve">Standard rolling load performance is 500 lb./wheel (load applied to a solid 5” x 2” wide polyurethane wheel, 1000 passes without damage). </w:t>
      </w:r>
      <w:r w:rsidRPr="007F6648">
        <w:rPr>
          <w:rFonts w:ascii="Arial" w:eastAsiaTheme="minorHAnsi" w:hAnsi="Arial" w:cs="Arial"/>
          <w:i/>
          <w:color w:val="000000"/>
          <w:lang w:bidi="ar-SA"/>
        </w:rPr>
        <w:t xml:space="preserve">[Specifier note: For entranceways in businesses such as retail outlets, airports, banks, and casinos, rolling load performance is a critical factor. We recommend that units with the highest practical loading capability be specified for such entrances.] </w:t>
      </w:r>
    </w:p>
    <w:p w14:paraId="646ED50D" w14:textId="6B7F5378" w:rsidR="007F6648" w:rsidRPr="007F6648" w:rsidRDefault="007F6648" w:rsidP="000B5E3A">
      <w:pPr>
        <w:pStyle w:val="BodyText"/>
        <w:numPr>
          <w:ilvl w:val="0"/>
          <w:numId w:val="21"/>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color w:val="000000"/>
          <w:lang w:bidi="ar-SA"/>
        </w:rPr>
        <w:t>Single source responsibility: Obtain floor grids and frames from one source of a single manufacturer.</w:t>
      </w:r>
    </w:p>
    <w:p w14:paraId="0AF0338F" w14:textId="77777777" w:rsidR="007F6648" w:rsidRPr="007F6648" w:rsidRDefault="007F6648" w:rsidP="000B5E3A">
      <w:pPr>
        <w:pStyle w:val="BodyText"/>
        <w:numPr>
          <w:ilvl w:val="0"/>
          <w:numId w:val="21"/>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color w:val="000000"/>
          <w:lang w:bidi="ar-SA"/>
        </w:rPr>
        <w:t xml:space="preserve">Utilize superior structural </w:t>
      </w:r>
      <w:proofErr w:type="gramStart"/>
      <w:r w:rsidRPr="007F6648">
        <w:rPr>
          <w:rFonts w:ascii="Arial" w:eastAsiaTheme="minorHAnsi" w:hAnsi="Arial" w:cs="Arial"/>
          <w:color w:val="000000"/>
          <w:lang w:bidi="ar-SA"/>
        </w:rPr>
        <w:t>stainless steel</w:t>
      </w:r>
      <w:proofErr w:type="gramEnd"/>
      <w:r w:rsidRPr="007F6648">
        <w:rPr>
          <w:rFonts w:ascii="Arial" w:eastAsiaTheme="minorHAnsi" w:hAnsi="Arial" w:cs="Arial"/>
          <w:color w:val="000000"/>
          <w:lang w:bidi="ar-SA"/>
        </w:rPr>
        <w:t xml:space="preserve"> Type 304 components.</w:t>
      </w:r>
    </w:p>
    <w:p w14:paraId="3BF6B4A4" w14:textId="77777777" w:rsidR="007F6648" w:rsidRPr="007F6648" w:rsidRDefault="007F6648" w:rsidP="007F6648">
      <w:pPr>
        <w:pStyle w:val="BodyText"/>
        <w:rPr>
          <w:rFonts w:ascii="Arial" w:eastAsiaTheme="minorHAnsi" w:hAnsi="Arial" w:cs="Arial"/>
          <w:color w:val="000000"/>
          <w:lang w:bidi="ar-SA"/>
        </w:rPr>
      </w:pPr>
    </w:p>
    <w:p w14:paraId="5D1D84DA" w14:textId="77777777" w:rsidR="000B5E3A" w:rsidRDefault="007F6648" w:rsidP="000B5E3A">
      <w:pPr>
        <w:pStyle w:val="BodyText"/>
        <w:ind w:left="187" w:firstLine="187"/>
        <w:rPr>
          <w:rFonts w:ascii="Arial" w:eastAsiaTheme="minorHAnsi" w:hAnsi="Arial" w:cs="Arial"/>
          <w:b/>
          <w:color w:val="000000"/>
          <w:lang w:bidi="ar-SA"/>
        </w:rPr>
      </w:pPr>
      <w:r w:rsidRPr="007F6648">
        <w:rPr>
          <w:rFonts w:ascii="Arial" w:eastAsiaTheme="minorHAnsi" w:hAnsi="Arial" w:cs="Arial"/>
          <w:b/>
          <w:color w:val="000000"/>
          <w:lang w:bidi="ar-SA"/>
        </w:rPr>
        <w:t xml:space="preserve">1.04 </w:t>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Pr="007F6648">
        <w:rPr>
          <w:rFonts w:ascii="Arial" w:eastAsiaTheme="minorHAnsi" w:hAnsi="Arial" w:cs="Arial"/>
          <w:b/>
          <w:color w:val="000000"/>
          <w:lang w:bidi="ar-SA"/>
        </w:rPr>
        <w:t xml:space="preserve">Quality Assurance </w:t>
      </w:r>
    </w:p>
    <w:p w14:paraId="480AA3F3" w14:textId="468929E1" w:rsidR="007F6648" w:rsidRPr="00714640" w:rsidRDefault="007F6648" w:rsidP="00714640">
      <w:pPr>
        <w:pStyle w:val="BodyText"/>
        <w:ind w:left="1122"/>
        <w:rPr>
          <w:rFonts w:ascii="Arial" w:eastAsiaTheme="minorHAnsi" w:hAnsi="Arial" w:cs="Arial"/>
          <w:i/>
          <w:color w:val="000000"/>
          <w:lang w:bidi="ar-SA"/>
        </w:rPr>
      </w:pPr>
      <w:r w:rsidRPr="007F6648">
        <w:rPr>
          <w:rFonts w:ascii="Arial" w:eastAsiaTheme="minorHAnsi" w:hAnsi="Arial" w:cs="Arial"/>
          <w:i/>
          <w:color w:val="000000"/>
          <w:lang w:bidi="ar-SA"/>
        </w:rPr>
        <w:t>[Specifier note:</w:t>
      </w:r>
      <w:r w:rsidRPr="007F6648">
        <w:rPr>
          <w:rFonts w:ascii="Arial" w:eastAsiaTheme="minorHAnsi" w:hAnsi="Arial" w:cs="Arial"/>
          <w:color w:val="000000"/>
          <w:lang w:bidi="ar-SA"/>
        </w:rPr>
        <w:t xml:space="preserve"> </w:t>
      </w:r>
      <w:r w:rsidRPr="007F6648">
        <w:rPr>
          <w:rFonts w:ascii="Arial" w:eastAsiaTheme="minorHAnsi" w:hAnsi="Arial" w:cs="Arial"/>
          <w:i/>
          <w:color w:val="000000"/>
          <w:lang w:bidi="ar-SA"/>
        </w:rPr>
        <w:t xml:space="preserve">To maximize the life cycle of the entrance flooring and its appearance, the following items are critical: </w:t>
      </w:r>
      <w:proofErr w:type="spellStart"/>
      <w:r w:rsidRPr="007F6648">
        <w:rPr>
          <w:rFonts w:ascii="Arial" w:eastAsiaTheme="minorHAnsi" w:hAnsi="Arial" w:cs="Arial"/>
          <w:i/>
          <w:color w:val="000000"/>
          <w:lang w:bidi="ar-SA"/>
        </w:rPr>
        <w:t>i</w:t>
      </w:r>
      <w:proofErr w:type="spellEnd"/>
      <w:r w:rsidRPr="007F6648">
        <w:rPr>
          <w:rFonts w:ascii="Arial" w:eastAsiaTheme="minorHAnsi" w:hAnsi="Arial" w:cs="Arial"/>
          <w:i/>
          <w:color w:val="000000"/>
          <w:lang w:bidi="ar-SA"/>
        </w:rPr>
        <w:t xml:space="preserve">) Most C/S mats are designed for traffic crossing perpendicular to the rail. ii) When designing an </w:t>
      </w:r>
      <w:proofErr w:type="gramStart"/>
      <w:r w:rsidRPr="007F6648">
        <w:rPr>
          <w:rFonts w:ascii="Arial" w:eastAsiaTheme="minorHAnsi" w:hAnsi="Arial" w:cs="Arial"/>
          <w:i/>
          <w:color w:val="000000"/>
          <w:lang w:bidi="ar-SA"/>
        </w:rPr>
        <w:t>entranceway</w:t>
      </w:r>
      <w:proofErr w:type="gramEnd"/>
      <w:r w:rsidRPr="007F6648">
        <w:rPr>
          <w:rFonts w:ascii="Arial" w:eastAsiaTheme="minorHAnsi" w:hAnsi="Arial" w:cs="Arial"/>
          <w:i/>
          <w:color w:val="000000"/>
          <w:lang w:bidi="ar-SA"/>
        </w:rPr>
        <w:t xml:space="preserve"> it is preferable to minimize the need for turning on the mat. iii) We recommend that splices in wider units (above 10') not be positioned in the middle of a door opening wherever possible.]</w:t>
      </w:r>
    </w:p>
    <w:p w14:paraId="5460F854" w14:textId="73E17CE5" w:rsidR="007F6648" w:rsidRPr="007F6648" w:rsidRDefault="007F6648" w:rsidP="0070244C">
      <w:pPr>
        <w:pStyle w:val="BodyText"/>
        <w:numPr>
          <w:ilvl w:val="0"/>
          <w:numId w:val="39"/>
        </w:numPr>
        <w:tabs>
          <w:tab w:val="num" w:pos="2119"/>
        </w:tabs>
        <w:ind w:left="1482"/>
        <w:rPr>
          <w:rFonts w:ascii="Arial" w:eastAsiaTheme="minorHAnsi" w:hAnsi="Arial" w:cs="Arial"/>
          <w:color w:val="000000"/>
          <w:lang w:bidi="ar-SA"/>
        </w:rPr>
      </w:pPr>
      <w:r w:rsidRPr="007F6648">
        <w:rPr>
          <w:rFonts w:ascii="Arial" w:eastAsiaTheme="minorHAnsi" w:hAnsi="Arial" w:cs="Arial"/>
          <w:color w:val="000000"/>
          <w:lang w:bidi="ar-SA"/>
        </w:rPr>
        <w:t xml:space="preserve">Standard rolling load performance is 500 lb./wheel with larger loading requirements as specified (load applied to a solid 5” x 2” wide polyurethane wheel, 1000 passes without damage). </w:t>
      </w:r>
      <w:r w:rsidRPr="007F6648">
        <w:rPr>
          <w:rFonts w:ascii="Arial" w:eastAsiaTheme="minorHAnsi" w:hAnsi="Arial" w:cs="Arial"/>
          <w:i/>
          <w:color w:val="000000"/>
          <w:lang w:bidi="ar-SA"/>
        </w:rPr>
        <w:t xml:space="preserve">[Specifier note: For entranceways in businesses such as retail outlets, airports, banks, and casinos, rolling </w:t>
      </w:r>
      <w:r w:rsidRPr="007F6648">
        <w:rPr>
          <w:rFonts w:ascii="Arial" w:eastAsiaTheme="minorHAnsi" w:hAnsi="Arial" w:cs="Arial"/>
          <w:i/>
          <w:color w:val="000000"/>
          <w:lang w:bidi="ar-SA"/>
        </w:rPr>
        <w:lastRenderedPageBreak/>
        <w:t xml:space="preserve">load performance is a critical factor. We recommend that units with the highest practical loading capability be specified for such entrances.]  </w:t>
      </w:r>
      <w:r w:rsidRPr="007F6648">
        <w:rPr>
          <w:rFonts w:ascii="Arial" w:eastAsiaTheme="minorHAnsi" w:hAnsi="Arial" w:cs="Arial"/>
          <w:color w:val="000000"/>
          <w:lang w:bidi="ar-SA"/>
        </w:rPr>
        <w:t xml:space="preserve"> </w:t>
      </w:r>
    </w:p>
    <w:p w14:paraId="190A9E8B" w14:textId="7980C39F" w:rsidR="007F6648" w:rsidRPr="007F6648" w:rsidRDefault="007F6648" w:rsidP="0070244C">
      <w:pPr>
        <w:pStyle w:val="BodyText"/>
        <w:numPr>
          <w:ilvl w:val="0"/>
          <w:numId w:val="39"/>
        </w:numPr>
        <w:tabs>
          <w:tab w:val="num" w:pos="1478"/>
        </w:tabs>
        <w:ind w:left="1478" w:hanging="356"/>
        <w:rPr>
          <w:rFonts w:ascii="Arial" w:eastAsiaTheme="minorHAnsi" w:hAnsi="Arial" w:cs="Arial"/>
          <w:color w:val="000000"/>
          <w:lang w:bidi="ar-SA"/>
        </w:rPr>
      </w:pPr>
      <w:r w:rsidRPr="007F6648">
        <w:rPr>
          <w:rFonts w:ascii="Arial" w:eastAsiaTheme="minorHAnsi" w:hAnsi="Arial" w:cs="Arial"/>
          <w:color w:val="000000"/>
          <w:lang w:bidi="ar-SA"/>
        </w:rPr>
        <w:t>Single Source Responsibility: Obtain floor grids and frames from one source of a single manufacturer.</w:t>
      </w:r>
    </w:p>
    <w:p w14:paraId="553A9A8A" w14:textId="57FEFE93" w:rsidR="007F6648" w:rsidRDefault="007F6648" w:rsidP="0070244C">
      <w:pPr>
        <w:pStyle w:val="BodyText"/>
        <w:numPr>
          <w:ilvl w:val="0"/>
          <w:numId w:val="39"/>
        </w:numPr>
        <w:tabs>
          <w:tab w:val="num" w:pos="1482"/>
        </w:tabs>
        <w:ind w:left="1482"/>
        <w:rPr>
          <w:rFonts w:ascii="Arial" w:eastAsiaTheme="minorHAnsi" w:hAnsi="Arial" w:cs="Arial"/>
          <w:color w:val="000000"/>
          <w:lang w:bidi="ar-SA"/>
        </w:rPr>
      </w:pPr>
      <w:r w:rsidRPr="007F6648">
        <w:rPr>
          <w:rFonts w:ascii="Arial" w:eastAsiaTheme="minorHAnsi" w:hAnsi="Arial" w:cs="Arial"/>
          <w:color w:val="000000"/>
          <w:lang w:bidi="ar-SA"/>
        </w:rPr>
        <w:t>Utilize superior stainless steel components- type 304</w:t>
      </w:r>
    </w:p>
    <w:p w14:paraId="444776D3" w14:textId="626E4A42" w:rsidR="007F6648" w:rsidRPr="00DC23D6" w:rsidRDefault="00DC23D6" w:rsidP="00DC23D6">
      <w:pPr>
        <w:pStyle w:val="BodyText"/>
        <w:numPr>
          <w:ilvl w:val="0"/>
          <w:numId w:val="39"/>
        </w:numPr>
        <w:tabs>
          <w:tab w:val="num" w:pos="1482"/>
        </w:tabs>
        <w:ind w:left="1482"/>
        <w:rPr>
          <w:rFonts w:ascii="Arial" w:eastAsiaTheme="minorHAnsi" w:hAnsi="Arial" w:cs="Arial"/>
          <w:color w:val="000000"/>
          <w:lang w:bidi="ar-SA"/>
        </w:rPr>
      </w:pPr>
      <w:r w:rsidRPr="007F6648">
        <w:rPr>
          <w:rFonts w:ascii="Arial" w:eastAsiaTheme="minorHAnsi" w:hAnsi="Arial" w:cs="Arial"/>
          <w:color w:val="000000"/>
          <w:lang w:bidi="ar-SA"/>
        </w:rPr>
        <w:t>Utilize a manufacturer that is ISO 9001 &amp; 14001 certified.</w:t>
      </w:r>
    </w:p>
    <w:p w14:paraId="04A65C91" w14:textId="77777777" w:rsidR="007F6648" w:rsidRPr="007F6648" w:rsidRDefault="007F6648" w:rsidP="007F6648">
      <w:pPr>
        <w:pStyle w:val="BodyText"/>
        <w:rPr>
          <w:rFonts w:ascii="Arial" w:eastAsiaTheme="minorHAnsi" w:hAnsi="Arial" w:cs="Arial"/>
          <w:color w:val="000000"/>
          <w:lang w:bidi="ar-SA"/>
        </w:rPr>
      </w:pPr>
    </w:p>
    <w:p w14:paraId="7D39C6F7" w14:textId="6DEB5A1D" w:rsidR="007F6648" w:rsidRPr="007F6648" w:rsidRDefault="007F6648" w:rsidP="000B5E3A">
      <w:pPr>
        <w:pStyle w:val="BodyText"/>
        <w:ind w:left="187" w:firstLine="187"/>
        <w:rPr>
          <w:rFonts w:ascii="Arial" w:eastAsiaTheme="minorHAnsi" w:hAnsi="Arial" w:cs="Arial"/>
          <w:color w:val="000000"/>
          <w:lang w:bidi="ar-SA"/>
        </w:rPr>
      </w:pPr>
      <w:r w:rsidRPr="007F6648">
        <w:rPr>
          <w:rFonts w:ascii="Arial" w:eastAsiaTheme="minorHAnsi" w:hAnsi="Arial" w:cs="Arial"/>
          <w:b/>
          <w:color w:val="000000"/>
          <w:lang w:bidi="ar-SA"/>
        </w:rPr>
        <w:t xml:space="preserve">1.05 </w:t>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Pr="007F6648">
        <w:rPr>
          <w:rFonts w:ascii="Arial" w:eastAsiaTheme="minorHAnsi" w:hAnsi="Arial" w:cs="Arial"/>
          <w:b/>
          <w:color w:val="000000"/>
          <w:lang w:bidi="ar-SA"/>
        </w:rPr>
        <w:t>Delivery, Storage and Handling</w:t>
      </w:r>
    </w:p>
    <w:p w14:paraId="50978232" w14:textId="577B6EB3" w:rsidR="007F6648" w:rsidRDefault="007F6648" w:rsidP="000B5E3A">
      <w:pPr>
        <w:pStyle w:val="BodyText"/>
        <w:ind w:left="1122"/>
        <w:rPr>
          <w:rFonts w:ascii="Arial" w:eastAsiaTheme="minorHAnsi" w:hAnsi="Arial" w:cs="Arial"/>
          <w:color w:val="000000"/>
          <w:lang w:bidi="ar-SA"/>
        </w:rPr>
      </w:pPr>
      <w:r w:rsidRPr="007F6648">
        <w:rPr>
          <w:rFonts w:ascii="Arial" w:eastAsiaTheme="minorHAnsi" w:hAnsi="Arial" w:cs="Arial"/>
          <w:color w:val="000000"/>
          <w:lang w:bidi="ar-SA"/>
        </w:rPr>
        <w:t>Deliver materials to the project site ready for use and fabricated in as large sections and assemblies as practical, in unopened original factory packaging clearly labeled to identify manufacturer.</w:t>
      </w:r>
    </w:p>
    <w:p w14:paraId="3552AEB5" w14:textId="77777777" w:rsidR="000B5E3A" w:rsidRPr="007F6648" w:rsidRDefault="000B5E3A" w:rsidP="000B5E3A">
      <w:pPr>
        <w:pStyle w:val="BodyText"/>
        <w:ind w:left="1122"/>
        <w:rPr>
          <w:rFonts w:ascii="Arial" w:eastAsiaTheme="minorHAnsi" w:hAnsi="Arial" w:cs="Arial"/>
          <w:color w:val="000000"/>
          <w:lang w:bidi="ar-SA"/>
        </w:rPr>
      </w:pPr>
    </w:p>
    <w:p w14:paraId="15F74778" w14:textId="1E1B59FA" w:rsidR="007F6648" w:rsidRPr="007F6648" w:rsidRDefault="007F6648" w:rsidP="000B5E3A">
      <w:pPr>
        <w:pStyle w:val="BodyText"/>
        <w:ind w:left="173" w:firstLine="187"/>
        <w:rPr>
          <w:rFonts w:ascii="Arial" w:eastAsiaTheme="minorHAnsi" w:hAnsi="Arial" w:cs="Arial"/>
          <w:color w:val="000000"/>
          <w:lang w:bidi="ar-SA"/>
        </w:rPr>
      </w:pPr>
      <w:r w:rsidRPr="007F6648">
        <w:rPr>
          <w:rFonts w:ascii="Arial" w:eastAsiaTheme="minorHAnsi" w:hAnsi="Arial" w:cs="Arial"/>
          <w:b/>
          <w:color w:val="000000"/>
          <w:lang w:bidi="ar-SA"/>
        </w:rPr>
        <w:t xml:space="preserve">1.06 </w:t>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Pr="007F6648">
        <w:rPr>
          <w:rFonts w:ascii="Arial" w:eastAsiaTheme="minorHAnsi" w:hAnsi="Arial" w:cs="Arial"/>
          <w:b/>
          <w:color w:val="000000"/>
          <w:lang w:bidi="ar-SA"/>
        </w:rPr>
        <w:t>Project Conditions</w:t>
      </w:r>
    </w:p>
    <w:p w14:paraId="4DA0B51A" w14:textId="7DDDE9B0" w:rsidR="007F6648" w:rsidRPr="007F6648" w:rsidRDefault="007F6648" w:rsidP="007F6648">
      <w:pPr>
        <w:pStyle w:val="BodyText"/>
        <w:numPr>
          <w:ilvl w:val="0"/>
          <w:numId w:val="26"/>
        </w:numPr>
        <w:tabs>
          <w:tab w:val="clear" w:pos="360"/>
          <w:tab w:val="num" w:pos="1108"/>
        </w:tabs>
        <w:ind w:left="1108"/>
        <w:rPr>
          <w:rFonts w:ascii="Arial" w:eastAsiaTheme="minorHAnsi" w:hAnsi="Arial" w:cs="Arial"/>
          <w:i/>
          <w:color w:val="000000"/>
          <w:lang w:bidi="ar-SA"/>
        </w:rPr>
      </w:pPr>
      <w:r w:rsidRPr="007F6648">
        <w:rPr>
          <w:rFonts w:ascii="Arial" w:eastAsiaTheme="minorHAnsi" w:hAnsi="Arial" w:cs="Arial"/>
          <w:color w:val="000000"/>
          <w:lang w:bidi="ar-SA"/>
        </w:rPr>
        <w:t xml:space="preserve">Field measurements: Check actual openings for grids by accurate field measurements before fabrication. Record actual measurements on final shop drawings. Coordinate fabrication schedule with construction progress to avoid delay of work. </w:t>
      </w:r>
      <w:r w:rsidRPr="007F6648">
        <w:rPr>
          <w:rFonts w:ascii="Arial" w:eastAsiaTheme="minorHAnsi" w:hAnsi="Arial" w:cs="Arial"/>
          <w:i/>
          <w:color w:val="000000"/>
          <w:lang w:bidi="ar-SA"/>
        </w:rPr>
        <w:t xml:space="preserve">Specifier note: Stainless steel grids are not field adjustable therefore it is highly recommended that all </w:t>
      </w:r>
      <w:proofErr w:type="gramStart"/>
      <w:r w:rsidRPr="007F6648">
        <w:rPr>
          <w:rFonts w:ascii="Arial" w:eastAsiaTheme="minorHAnsi" w:hAnsi="Arial" w:cs="Arial"/>
          <w:i/>
          <w:color w:val="000000"/>
          <w:lang w:bidi="ar-SA"/>
        </w:rPr>
        <w:t>stainless steel</w:t>
      </w:r>
      <w:proofErr w:type="gramEnd"/>
      <w:r w:rsidRPr="007F6648">
        <w:rPr>
          <w:rFonts w:ascii="Arial" w:eastAsiaTheme="minorHAnsi" w:hAnsi="Arial" w:cs="Arial"/>
          <w:i/>
          <w:color w:val="000000"/>
          <w:lang w:bidi="ar-SA"/>
        </w:rPr>
        <w:t xml:space="preserve"> grids be ordered with optional factory template service.</w:t>
      </w:r>
    </w:p>
    <w:p w14:paraId="29509305" w14:textId="77777777" w:rsidR="007F6648" w:rsidRPr="007F6648" w:rsidRDefault="007F6648" w:rsidP="000B5E3A">
      <w:pPr>
        <w:pStyle w:val="BodyText"/>
        <w:numPr>
          <w:ilvl w:val="0"/>
          <w:numId w:val="26"/>
        </w:numPr>
        <w:tabs>
          <w:tab w:val="clear" w:pos="360"/>
          <w:tab w:val="num" w:pos="1108"/>
        </w:tabs>
        <w:ind w:left="1108"/>
        <w:rPr>
          <w:rFonts w:ascii="Arial" w:eastAsiaTheme="minorHAnsi" w:hAnsi="Arial" w:cs="Arial"/>
          <w:bCs/>
          <w:color w:val="000000"/>
          <w:lang w:bidi="ar-SA"/>
        </w:rPr>
      </w:pPr>
      <w:r w:rsidRPr="007F6648">
        <w:rPr>
          <w:rFonts w:ascii="Arial" w:eastAsiaTheme="minorHAnsi" w:hAnsi="Arial" w:cs="Arial"/>
          <w:bCs/>
          <w:color w:val="000000"/>
          <w:lang w:bidi="ar-SA"/>
        </w:rPr>
        <w:t>Recessed Conditions:  IMPORTANT:  Coordination with Division 03 00 00 Concrete specifications is required.   For proper installation, the concrete recess must be flat and smooth throughout.  If the recess is formed by a concrete contractor, the pour dimensions may require leveling grout to achieve the proper depth and a smooth finish.  The final recess depth will match the specified product and must be field verified.  For proper frame installation, the side walls of the concrete recess must also be straight and smooth.  Inconsistencies with the recess and side walls must be remediated prior to product installation.</w:t>
      </w:r>
    </w:p>
    <w:p w14:paraId="1324E1DD" w14:textId="77777777" w:rsidR="007F6648" w:rsidRPr="007F6648" w:rsidRDefault="007F6648" w:rsidP="007F6648">
      <w:pPr>
        <w:pStyle w:val="BodyText"/>
        <w:rPr>
          <w:rFonts w:ascii="Arial" w:eastAsiaTheme="minorHAnsi" w:hAnsi="Arial" w:cs="Arial"/>
          <w:color w:val="000000"/>
          <w:lang w:bidi="ar-SA"/>
        </w:rPr>
      </w:pPr>
    </w:p>
    <w:p w14:paraId="08F993DC" w14:textId="2EB322FC" w:rsidR="007F6648" w:rsidRPr="007F6648" w:rsidRDefault="007F6648" w:rsidP="007F6648">
      <w:pPr>
        <w:pStyle w:val="BodyText"/>
        <w:rPr>
          <w:rFonts w:ascii="Arial" w:eastAsiaTheme="minorHAnsi" w:hAnsi="Arial" w:cs="Arial"/>
          <w:color w:val="000000"/>
          <w:lang w:bidi="ar-SA"/>
        </w:rPr>
      </w:pPr>
      <w:r w:rsidRPr="007F6648">
        <w:rPr>
          <w:rFonts w:ascii="Arial" w:eastAsiaTheme="minorHAnsi" w:hAnsi="Arial" w:cs="Arial"/>
          <w:b/>
          <w:color w:val="000000"/>
          <w:lang w:bidi="ar-SA"/>
        </w:rPr>
        <w:t xml:space="preserve">Part 2 </w:t>
      </w:r>
      <w:r w:rsidR="000B5E3A">
        <w:rPr>
          <w:rFonts w:ascii="Arial" w:eastAsiaTheme="minorHAnsi" w:hAnsi="Arial" w:cs="Arial"/>
          <w:b/>
          <w:color w:val="000000"/>
          <w:lang w:bidi="ar-SA"/>
        </w:rPr>
        <w:t xml:space="preserve">- </w:t>
      </w:r>
      <w:r w:rsidRPr="007F6648">
        <w:rPr>
          <w:rFonts w:ascii="Arial" w:eastAsiaTheme="minorHAnsi" w:hAnsi="Arial" w:cs="Arial"/>
          <w:b/>
          <w:color w:val="000000"/>
          <w:lang w:bidi="ar-SA"/>
        </w:rPr>
        <w:t>Products</w:t>
      </w:r>
    </w:p>
    <w:p w14:paraId="0A4977B5" w14:textId="77777777" w:rsidR="00C4555F" w:rsidRPr="00C4555F" w:rsidRDefault="007F6648" w:rsidP="00C4555F">
      <w:pPr>
        <w:pStyle w:val="BodyText"/>
        <w:ind w:left="173" w:firstLine="187"/>
        <w:rPr>
          <w:rFonts w:ascii="Arial" w:eastAsiaTheme="minorHAnsi" w:hAnsi="Arial" w:cs="Arial"/>
          <w:color w:val="000000"/>
          <w:lang w:bidi="ar-SA"/>
        </w:rPr>
      </w:pPr>
      <w:r w:rsidRPr="007F6648">
        <w:rPr>
          <w:rFonts w:ascii="Arial" w:eastAsiaTheme="minorHAnsi" w:hAnsi="Arial" w:cs="Arial"/>
          <w:b/>
          <w:color w:val="000000"/>
          <w:lang w:bidi="ar-SA"/>
        </w:rPr>
        <w:t xml:space="preserve">2.01 </w:t>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00C4555F" w:rsidRPr="00C4555F">
        <w:rPr>
          <w:rFonts w:ascii="Arial" w:eastAsiaTheme="minorHAnsi" w:hAnsi="Arial" w:cs="Arial"/>
          <w:b/>
          <w:color w:val="000000"/>
          <w:lang w:bidi="ar-SA"/>
        </w:rPr>
        <w:t>Manufacturer</w:t>
      </w:r>
    </w:p>
    <w:p w14:paraId="3F8221F0" w14:textId="77777777" w:rsidR="00C4555F" w:rsidRPr="00C4555F" w:rsidRDefault="00C4555F" w:rsidP="00C4555F">
      <w:pPr>
        <w:numPr>
          <w:ilvl w:val="0"/>
          <w:numId w:val="9"/>
        </w:numPr>
        <w:tabs>
          <w:tab w:val="clear" w:pos="360"/>
          <w:tab w:val="num" w:pos="1108"/>
        </w:tabs>
        <w:ind w:left="1108"/>
        <w:rPr>
          <w:rFonts w:ascii="Arial" w:eastAsiaTheme="minorHAnsi" w:hAnsi="Arial" w:cs="Arial"/>
          <w:color w:val="000000"/>
          <w:sz w:val="20"/>
          <w:szCs w:val="20"/>
          <w:lang w:bidi="ar-SA"/>
        </w:rPr>
      </w:pPr>
      <w:r w:rsidRPr="00C4555F">
        <w:rPr>
          <w:rFonts w:ascii="Arial" w:eastAsiaTheme="minorHAnsi" w:hAnsi="Arial" w:cs="Arial"/>
          <w:b/>
          <w:bCs/>
          <w:color w:val="000000"/>
          <w:sz w:val="20"/>
          <w:szCs w:val="20"/>
          <w:lang w:bidi="ar-SA"/>
        </w:rPr>
        <w:t>Construction Specialties</w:t>
      </w:r>
      <w:r w:rsidRPr="00C4555F">
        <w:rPr>
          <w:rFonts w:ascii="Arial" w:eastAsiaTheme="minorHAnsi" w:hAnsi="Arial" w:cs="Arial"/>
          <w:color w:val="000000"/>
          <w:sz w:val="20"/>
          <w:szCs w:val="20"/>
          <w:lang w:bidi="ar-SA"/>
        </w:rPr>
        <w:t xml:space="preserve">, 3 Werner Way, Lebanon, NJ 08833 USA 800-233-8493; </w:t>
      </w:r>
    </w:p>
    <w:p w14:paraId="7E5CBD17" w14:textId="77777777" w:rsidR="00C4555F" w:rsidRPr="00C4555F" w:rsidRDefault="00C4555F" w:rsidP="00C4555F">
      <w:pPr>
        <w:ind w:left="1108"/>
        <w:rPr>
          <w:rFonts w:ascii="Arial" w:eastAsiaTheme="minorHAnsi" w:hAnsi="Arial" w:cs="Arial"/>
          <w:color w:val="000000"/>
          <w:sz w:val="20"/>
          <w:szCs w:val="20"/>
          <w:lang w:bidi="ar-SA"/>
        </w:rPr>
      </w:pPr>
      <w:r w:rsidRPr="00C4555F">
        <w:rPr>
          <w:rFonts w:ascii="Arial" w:eastAsiaTheme="minorHAnsi" w:hAnsi="Arial" w:cs="Arial"/>
          <w:color w:val="000000"/>
          <w:sz w:val="20"/>
          <w:szCs w:val="20"/>
          <w:lang w:bidi="ar-SA"/>
        </w:rPr>
        <w:t xml:space="preserve">email </w:t>
      </w:r>
      <w:hyperlink r:id="rId11" w:history="1">
        <w:r w:rsidRPr="00C4555F">
          <w:rPr>
            <w:rFonts w:ascii="Arial" w:eastAsiaTheme="minorHAnsi" w:hAnsi="Arial" w:cs="Arial"/>
            <w:color w:val="0000FF" w:themeColor="hyperlink"/>
            <w:sz w:val="20"/>
            <w:szCs w:val="20"/>
            <w:u w:val="single"/>
            <w:lang w:bidi="ar-SA"/>
          </w:rPr>
          <w:t>cet@c-sgroup.com</w:t>
        </w:r>
      </w:hyperlink>
    </w:p>
    <w:p w14:paraId="46CF1171" w14:textId="77777777" w:rsidR="00C4555F" w:rsidRPr="00C4555F" w:rsidRDefault="00C4555F" w:rsidP="00C4555F">
      <w:pPr>
        <w:numPr>
          <w:ilvl w:val="0"/>
          <w:numId w:val="9"/>
        </w:numPr>
        <w:tabs>
          <w:tab w:val="clear" w:pos="360"/>
          <w:tab w:val="num" w:pos="1108"/>
        </w:tabs>
        <w:ind w:left="1108"/>
        <w:rPr>
          <w:rFonts w:ascii="Arial" w:eastAsiaTheme="minorHAnsi" w:hAnsi="Arial" w:cs="Arial"/>
          <w:color w:val="000000"/>
          <w:sz w:val="20"/>
          <w:szCs w:val="20"/>
          <w:lang w:bidi="ar-SA"/>
        </w:rPr>
      </w:pPr>
      <w:r w:rsidRPr="00C4555F">
        <w:rPr>
          <w:rFonts w:ascii="Arial" w:eastAsiaTheme="minorHAnsi" w:hAnsi="Arial" w:cs="Arial"/>
          <w:color w:val="000000"/>
          <w:sz w:val="20"/>
          <w:szCs w:val="20"/>
          <w:lang w:bidi="ar-SA"/>
        </w:rPr>
        <w:t xml:space="preserve">Drawings and specifications are based on manufacturer’s literature from </w:t>
      </w:r>
      <w:r w:rsidRPr="00C4555F">
        <w:rPr>
          <w:rFonts w:ascii="Arial" w:eastAsiaTheme="minorHAnsi" w:hAnsi="Arial" w:cs="Arial"/>
          <w:b/>
          <w:bCs/>
          <w:color w:val="000000"/>
          <w:sz w:val="20"/>
          <w:szCs w:val="20"/>
          <w:lang w:bidi="ar-SA"/>
        </w:rPr>
        <w:t xml:space="preserve">Construction Specialties, Inc. </w:t>
      </w:r>
      <w:r w:rsidRPr="00C4555F">
        <w:rPr>
          <w:rFonts w:ascii="Arial" w:eastAsiaTheme="minorHAnsi" w:hAnsi="Arial" w:cs="Arial"/>
          <w:color w:val="000000"/>
          <w:sz w:val="20"/>
          <w:szCs w:val="20"/>
          <w:lang w:bidi="ar-SA"/>
        </w:rPr>
        <w:t>unless otherwise indicated. Other manufacturers must be approved equal by Architect/Owner</w:t>
      </w:r>
      <w:r w:rsidRPr="00C4555F">
        <w:rPr>
          <w:rFonts w:ascii="Arial" w:hAnsi="Arial" w:cs="Arial"/>
          <w:strike/>
          <w:sz w:val="20"/>
          <w:szCs w:val="20"/>
        </w:rPr>
        <w:t>.</w:t>
      </w:r>
    </w:p>
    <w:p w14:paraId="660EC4A1" w14:textId="77777777" w:rsidR="00C4555F" w:rsidRDefault="00C4555F" w:rsidP="000B5E3A">
      <w:pPr>
        <w:pStyle w:val="BodyText"/>
        <w:ind w:left="187" w:firstLine="187"/>
        <w:rPr>
          <w:rFonts w:ascii="Arial" w:eastAsiaTheme="minorHAnsi" w:hAnsi="Arial" w:cs="Arial"/>
          <w:b/>
          <w:color w:val="000000"/>
          <w:lang w:bidi="ar-SA"/>
        </w:rPr>
      </w:pPr>
    </w:p>
    <w:p w14:paraId="2620FF2D" w14:textId="335F3205" w:rsidR="007F6648" w:rsidRPr="007F6648" w:rsidRDefault="007F6648" w:rsidP="000B5E3A">
      <w:pPr>
        <w:pStyle w:val="BodyText"/>
        <w:ind w:left="187" w:firstLine="187"/>
        <w:rPr>
          <w:rFonts w:ascii="Arial" w:eastAsiaTheme="minorHAnsi" w:hAnsi="Arial" w:cs="Arial"/>
          <w:color w:val="000000"/>
          <w:lang w:bidi="ar-SA"/>
        </w:rPr>
      </w:pPr>
      <w:r w:rsidRPr="007F6648">
        <w:rPr>
          <w:rFonts w:ascii="Arial" w:eastAsiaTheme="minorHAnsi" w:hAnsi="Arial" w:cs="Arial"/>
          <w:b/>
          <w:color w:val="000000"/>
          <w:lang w:bidi="ar-SA"/>
        </w:rPr>
        <w:t>2.02</w:t>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Pr="007F6648">
        <w:rPr>
          <w:rFonts w:ascii="Arial" w:eastAsiaTheme="minorHAnsi" w:hAnsi="Arial" w:cs="Arial"/>
          <w:b/>
          <w:color w:val="000000"/>
          <w:lang w:bidi="ar-SA"/>
        </w:rPr>
        <w:t>Materials</w:t>
      </w:r>
    </w:p>
    <w:p w14:paraId="5AEA1F50" w14:textId="1F5390EA" w:rsidR="007F6648" w:rsidRPr="007F6648" w:rsidRDefault="007F6648" w:rsidP="000B5E3A">
      <w:pPr>
        <w:pStyle w:val="BodyText"/>
        <w:numPr>
          <w:ilvl w:val="0"/>
          <w:numId w:val="23"/>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color w:val="000000"/>
          <w:lang w:bidi="ar-SA"/>
        </w:rPr>
        <w:t>Stainless steel - Type 304 (316 available) stainless steel for surface wires</w:t>
      </w:r>
      <w:r w:rsidR="000D7CB2">
        <w:rPr>
          <w:rFonts w:ascii="Arial" w:eastAsiaTheme="minorHAnsi" w:hAnsi="Arial" w:cs="Arial"/>
          <w:color w:val="000000"/>
          <w:lang w:bidi="ar-SA"/>
        </w:rPr>
        <w:t xml:space="preserve"> and support structure</w:t>
      </w:r>
      <w:r w:rsidRPr="007F6648">
        <w:rPr>
          <w:rFonts w:ascii="Arial" w:eastAsiaTheme="minorHAnsi" w:hAnsi="Arial" w:cs="Arial"/>
          <w:color w:val="000000"/>
          <w:lang w:bidi="ar-SA"/>
        </w:rPr>
        <w:t>.</w:t>
      </w:r>
    </w:p>
    <w:p w14:paraId="62C02237" w14:textId="77777777" w:rsidR="007F6648" w:rsidRPr="007F6648" w:rsidRDefault="007F6648" w:rsidP="007F6648">
      <w:pPr>
        <w:pStyle w:val="BodyText"/>
        <w:rPr>
          <w:rFonts w:ascii="Arial" w:eastAsiaTheme="minorHAnsi" w:hAnsi="Arial" w:cs="Arial"/>
          <w:b/>
          <w:color w:val="000000"/>
          <w:lang w:bidi="ar-SA"/>
        </w:rPr>
      </w:pPr>
    </w:p>
    <w:p w14:paraId="58A9581B" w14:textId="12A1E62C" w:rsidR="007F6648" w:rsidRPr="007F6648" w:rsidRDefault="007F6648" w:rsidP="000B5E3A">
      <w:pPr>
        <w:pStyle w:val="BodyText"/>
        <w:ind w:left="187" w:firstLine="187"/>
        <w:rPr>
          <w:rFonts w:ascii="Arial" w:eastAsiaTheme="minorHAnsi" w:hAnsi="Arial" w:cs="Arial"/>
          <w:b/>
          <w:color w:val="000000"/>
          <w:lang w:bidi="ar-SA"/>
        </w:rPr>
      </w:pPr>
      <w:r w:rsidRPr="007F6648">
        <w:rPr>
          <w:rFonts w:ascii="Arial" w:eastAsiaTheme="minorHAnsi" w:hAnsi="Arial" w:cs="Arial"/>
          <w:b/>
          <w:color w:val="000000"/>
          <w:lang w:bidi="ar-SA"/>
        </w:rPr>
        <w:t xml:space="preserve">2.03 </w:t>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Pr="007F6648">
        <w:rPr>
          <w:rFonts w:ascii="Arial" w:eastAsiaTheme="minorHAnsi" w:hAnsi="Arial" w:cs="Arial"/>
          <w:b/>
          <w:color w:val="000000"/>
          <w:lang w:bidi="ar-SA"/>
        </w:rPr>
        <w:t>Floor Grids</w:t>
      </w:r>
    </w:p>
    <w:p w14:paraId="73A5FB9E" w14:textId="6FF893AB" w:rsidR="007F6648" w:rsidRPr="007F6648" w:rsidRDefault="007F6648" w:rsidP="000B5E3A">
      <w:pPr>
        <w:pStyle w:val="BodyText"/>
        <w:ind w:left="1122"/>
        <w:rPr>
          <w:rFonts w:ascii="Arial" w:eastAsiaTheme="minorHAnsi" w:hAnsi="Arial" w:cs="Arial"/>
          <w:color w:val="000000"/>
          <w:lang w:bidi="ar-SA"/>
        </w:rPr>
      </w:pPr>
      <w:r w:rsidRPr="007F6648">
        <w:rPr>
          <w:rFonts w:ascii="Arial" w:eastAsiaTheme="minorHAnsi" w:hAnsi="Arial" w:cs="Arial"/>
          <w:b/>
          <w:color w:val="000000"/>
          <w:lang w:bidi="ar-SA"/>
        </w:rPr>
        <w:t>Model and Description - G6P(xx) GridLine</w:t>
      </w:r>
      <w:r w:rsidRPr="007F6648">
        <w:rPr>
          <w:rFonts w:ascii="Arial" w:eastAsiaTheme="minorHAnsi" w:hAnsi="Arial" w:cs="Arial"/>
          <w:color w:val="000000"/>
          <w:lang w:bidi="ar-SA"/>
        </w:rPr>
        <w:t xml:space="preserve"> </w:t>
      </w:r>
      <w:r w:rsidRPr="007F6648">
        <w:rPr>
          <w:rFonts w:ascii="Arial" w:eastAsiaTheme="minorHAnsi" w:hAnsi="Arial" w:cs="Arial"/>
          <w:b/>
          <w:color w:val="000000"/>
          <w:lang w:bidi="ar-SA"/>
        </w:rPr>
        <w:t>2</w:t>
      </w:r>
      <w:r w:rsidRPr="007F6648">
        <w:rPr>
          <w:rFonts w:ascii="Arial" w:eastAsiaTheme="minorHAnsi" w:hAnsi="Arial" w:cs="Arial"/>
          <w:color w:val="000000"/>
          <w:lang w:bidi="ar-SA"/>
        </w:rPr>
        <w:t xml:space="preserve"> </w:t>
      </w:r>
      <w:r w:rsidRPr="007F6648">
        <w:rPr>
          <w:rFonts w:ascii="Arial" w:eastAsiaTheme="minorHAnsi" w:hAnsi="Arial" w:cs="Arial"/>
          <w:b/>
          <w:color w:val="000000"/>
          <w:lang w:bidi="ar-SA"/>
        </w:rPr>
        <w:t>with tread inserts</w:t>
      </w:r>
      <w:r w:rsidRPr="007F6648">
        <w:rPr>
          <w:rFonts w:ascii="Arial" w:eastAsiaTheme="minorHAnsi" w:hAnsi="Arial" w:cs="Arial"/>
          <w:color w:val="000000"/>
          <w:lang w:bidi="ar-SA"/>
        </w:rPr>
        <w:t xml:space="preserve"> shall be manufactured from type 304 (316 available) stainless steel in 1 1/8" (28.57mm),</w:t>
      </w:r>
      <w:r w:rsidR="00133DF4">
        <w:rPr>
          <w:rFonts w:ascii="Arial" w:eastAsiaTheme="minorHAnsi" w:hAnsi="Arial" w:cs="Arial"/>
          <w:color w:val="000000"/>
          <w:lang w:bidi="ar-SA"/>
        </w:rPr>
        <w:t xml:space="preserve"> </w:t>
      </w:r>
      <w:r w:rsidR="000F65FD">
        <w:rPr>
          <w:rFonts w:ascii="Arial" w:eastAsiaTheme="minorHAnsi" w:hAnsi="Arial" w:cs="Arial"/>
          <w:color w:val="000000"/>
          <w:lang w:bidi="ar-SA"/>
        </w:rPr>
        <w:t>and 5/8” (15.875mm)</w:t>
      </w:r>
      <w:r w:rsidRPr="007F6648">
        <w:rPr>
          <w:rFonts w:ascii="Arial" w:eastAsiaTheme="minorHAnsi" w:hAnsi="Arial" w:cs="Arial"/>
          <w:color w:val="000000"/>
          <w:lang w:bidi="ar-SA"/>
        </w:rPr>
        <w:t xml:space="preserve"> depth (select one, delete other). Wires to be .1</w:t>
      </w:r>
      <w:r w:rsidR="000F65FD">
        <w:rPr>
          <w:rFonts w:ascii="Arial" w:eastAsiaTheme="minorHAnsi" w:hAnsi="Arial" w:cs="Arial"/>
          <w:color w:val="000000"/>
          <w:lang w:bidi="ar-SA"/>
        </w:rPr>
        <w:t>57</w:t>
      </w:r>
      <w:r w:rsidRPr="007F6648">
        <w:rPr>
          <w:rFonts w:ascii="Arial" w:eastAsiaTheme="minorHAnsi" w:hAnsi="Arial" w:cs="Arial"/>
          <w:color w:val="000000"/>
          <w:lang w:bidi="ar-SA"/>
        </w:rPr>
        <w:t>" (3.</w:t>
      </w:r>
      <w:r w:rsidR="0048352E">
        <w:rPr>
          <w:rFonts w:ascii="Arial" w:eastAsiaTheme="minorHAnsi" w:hAnsi="Arial" w:cs="Arial"/>
          <w:color w:val="000000"/>
          <w:lang w:bidi="ar-SA"/>
        </w:rPr>
        <w:t>99</w:t>
      </w:r>
      <w:r w:rsidRPr="007F6648">
        <w:rPr>
          <w:rFonts w:ascii="Arial" w:eastAsiaTheme="minorHAnsi" w:hAnsi="Arial" w:cs="Arial"/>
          <w:color w:val="000000"/>
          <w:lang w:bidi="ar-SA"/>
        </w:rPr>
        <w:t>mm) x .</w:t>
      </w:r>
      <w:r w:rsidR="0048352E">
        <w:rPr>
          <w:rFonts w:ascii="Arial" w:eastAsiaTheme="minorHAnsi" w:hAnsi="Arial" w:cs="Arial"/>
          <w:color w:val="000000"/>
          <w:lang w:bidi="ar-SA"/>
        </w:rPr>
        <w:t>236</w:t>
      </w:r>
      <w:r w:rsidRPr="007F6648">
        <w:rPr>
          <w:rFonts w:ascii="Arial" w:eastAsiaTheme="minorHAnsi" w:hAnsi="Arial" w:cs="Arial"/>
          <w:color w:val="000000"/>
          <w:lang w:bidi="ar-SA"/>
        </w:rPr>
        <w:t>" (</w:t>
      </w:r>
      <w:r w:rsidR="00EB4D68">
        <w:rPr>
          <w:rFonts w:ascii="Arial" w:eastAsiaTheme="minorHAnsi" w:hAnsi="Arial" w:cs="Arial"/>
          <w:color w:val="000000"/>
          <w:lang w:bidi="ar-SA"/>
        </w:rPr>
        <w:t>5</w:t>
      </w:r>
      <w:r w:rsidRPr="007F6648">
        <w:rPr>
          <w:rFonts w:ascii="Arial" w:eastAsiaTheme="minorHAnsi" w:hAnsi="Arial" w:cs="Arial"/>
          <w:color w:val="000000"/>
          <w:lang w:bidi="ar-SA"/>
        </w:rPr>
        <w:t>.</w:t>
      </w:r>
      <w:r w:rsidR="00EB4D68">
        <w:rPr>
          <w:rFonts w:ascii="Arial" w:eastAsiaTheme="minorHAnsi" w:hAnsi="Arial" w:cs="Arial"/>
          <w:color w:val="000000"/>
          <w:lang w:bidi="ar-SA"/>
        </w:rPr>
        <w:t>99</w:t>
      </w:r>
      <w:r w:rsidRPr="007F6648">
        <w:rPr>
          <w:rFonts w:ascii="Arial" w:eastAsiaTheme="minorHAnsi" w:hAnsi="Arial" w:cs="Arial"/>
          <w:color w:val="000000"/>
          <w:lang w:bidi="ar-SA"/>
        </w:rPr>
        <w:t xml:space="preserve">mm) connected utilizing a </w:t>
      </w:r>
      <w:proofErr w:type="gramStart"/>
      <w:r w:rsidR="00EB4D68">
        <w:rPr>
          <w:rFonts w:ascii="Arial" w:eastAsiaTheme="minorHAnsi" w:hAnsi="Arial" w:cs="Arial"/>
          <w:color w:val="000000"/>
          <w:lang w:bidi="ar-SA"/>
        </w:rPr>
        <w:t>stainless steel</w:t>
      </w:r>
      <w:proofErr w:type="gramEnd"/>
      <w:r w:rsidRPr="007F6648">
        <w:rPr>
          <w:rFonts w:ascii="Arial" w:eastAsiaTheme="minorHAnsi" w:hAnsi="Arial" w:cs="Arial"/>
          <w:color w:val="000000"/>
          <w:lang w:bidi="ar-SA"/>
        </w:rPr>
        <w:t xml:space="preserve"> support structure and spaced .</w:t>
      </w:r>
      <w:r w:rsidR="00EB4D68">
        <w:rPr>
          <w:rFonts w:ascii="Arial" w:eastAsiaTheme="minorHAnsi" w:hAnsi="Arial" w:cs="Arial"/>
          <w:color w:val="000000"/>
          <w:lang w:bidi="ar-SA"/>
        </w:rPr>
        <w:t>2</w:t>
      </w:r>
      <w:r w:rsidRPr="007F6648">
        <w:rPr>
          <w:rFonts w:ascii="Arial" w:eastAsiaTheme="minorHAnsi" w:hAnsi="Arial" w:cs="Arial"/>
          <w:color w:val="000000"/>
          <w:lang w:bidi="ar-SA"/>
        </w:rPr>
        <w:t>17 (</w:t>
      </w:r>
      <w:r w:rsidR="007825D2">
        <w:rPr>
          <w:rFonts w:ascii="Arial" w:eastAsiaTheme="minorHAnsi" w:hAnsi="Arial" w:cs="Arial"/>
          <w:color w:val="000000"/>
          <w:lang w:bidi="ar-SA"/>
        </w:rPr>
        <w:t>5</w:t>
      </w:r>
      <w:r w:rsidRPr="007F6648">
        <w:rPr>
          <w:rFonts w:ascii="Arial" w:eastAsiaTheme="minorHAnsi" w:hAnsi="Arial" w:cs="Arial"/>
          <w:color w:val="000000"/>
          <w:lang w:bidi="ar-SA"/>
        </w:rPr>
        <w:t>.5</w:t>
      </w:r>
      <w:r w:rsidR="007825D2">
        <w:rPr>
          <w:rFonts w:ascii="Arial" w:eastAsiaTheme="minorHAnsi" w:hAnsi="Arial" w:cs="Arial"/>
          <w:color w:val="000000"/>
          <w:lang w:bidi="ar-SA"/>
        </w:rPr>
        <w:t>1</w:t>
      </w:r>
      <w:r w:rsidRPr="007F6648">
        <w:rPr>
          <w:rFonts w:ascii="Arial" w:eastAsiaTheme="minorHAnsi" w:hAnsi="Arial" w:cs="Arial"/>
          <w:color w:val="000000"/>
          <w:lang w:bidi="ar-SA"/>
        </w:rPr>
        <w:t xml:space="preserve">mm) apart. Utilizes a </w:t>
      </w:r>
      <w:proofErr w:type="gramStart"/>
      <w:r w:rsidRPr="007F6648">
        <w:rPr>
          <w:rFonts w:ascii="Arial" w:eastAsiaTheme="minorHAnsi" w:hAnsi="Arial" w:cs="Arial"/>
          <w:color w:val="000000"/>
          <w:lang w:bidi="ar-SA"/>
        </w:rPr>
        <w:t>stainless steel</w:t>
      </w:r>
      <w:proofErr w:type="gramEnd"/>
      <w:r w:rsidRPr="007F6648">
        <w:rPr>
          <w:rFonts w:ascii="Arial" w:eastAsiaTheme="minorHAnsi" w:hAnsi="Arial" w:cs="Arial"/>
          <w:color w:val="000000"/>
          <w:lang w:bidi="ar-SA"/>
        </w:rPr>
        <w:t xml:space="preserve"> receiver to accommodate a 1 ¼” wide carpet, recycled rubber, or </w:t>
      </w:r>
      <w:proofErr w:type="spellStart"/>
      <w:r w:rsidRPr="007F6648">
        <w:rPr>
          <w:rFonts w:ascii="Arial" w:eastAsiaTheme="minorHAnsi" w:hAnsi="Arial" w:cs="Arial"/>
          <w:color w:val="000000"/>
          <w:lang w:bidi="ar-SA"/>
        </w:rPr>
        <w:t>SlipNot</w:t>
      </w:r>
      <w:proofErr w:type="spellEnd"/>
      <w:r w:rsidRPr="007F6648">
        <w:rPr>
          <w:rFonts w:ascii="Arial" w:eastAsiaTheme="minorHAnsi" w:hAnsi="Arial" w:cs="Arial"/>
          <w:color w:val="000000"/>
          <w:lang w:bidi="ar-SA"/>
        </w:rPr>
        <w:t>™ insert (choose one insert type</w:t>
      </w:r>
      <w:r w:rsidR="00A8649B">
        <w:rPr>
          <w:rFonts w:ascii="Arial" w:eastAsiaTheme="minorHAnsi" w:hAnsi="Arial" w:cs="Arial"/>
          <w:color w:val="000000"/>
          <w:lang w:bidi="ar-SA"/>
        </w:rPr>
        <w:t>, delete others</w:t>
      </w:r>
      <w:r w:rsidRPr="007F6648">
        <w:rPr>
          <w:rFonts w:ascii="Arial" w:eastAsiaTheme="minorHAnsi" w:hAnsi="Arial" w:cs="Arial"/>
          <w:color w:val="000000"/>
          <w:lang w:bidi="ar-SA"/>
        </w:rPr>
        <w:t xml:space="preserve">). Spacing of the insert to be </w:t>
      </w:r>
      <w:r w:rsidR="00A8649B">
        <w:rPr>
          <w:rFonts w:ascii="Arial" w:eastAsiaTheme="minorHAnsi" w:hAnsi="Arial" w:cs="Arial"/>
          <w:color w:val="000000"/>
          <w:lang w:bidi="ar-SA"/>
        </w:rPr>
        <w:t>standard 4” (101.6mm) on center or specified by designe</w:t>
      </w:r>
      <w:r w:rsidR="0033090D">
        <w:rPr>
          <w:rFonts w:ascii="Arial" w:eastAsiaTheme="minorHAnsi" w:hAnsi="Arial" w:cs="Arial"/>
          <w:color w:val="000000"/>
          <w:lang w:bidi="ar-SA"/>
        </w:rPr>
        <w:t>r.</w:t>
      </w:r>
      <w:r w:rsidRPr="007F6648">
        <w:rPr>
          <w:rFonts w:ascii="Arial" w:eastAsiaTheme="minorHAnsi" w:hAnsi="Arial" w:cs="Arial"/>
          <w:color w:val="000000"/>
          <w:lang w:bidi="ar-SA"/>
        </w:rPr>
        <w:t xml:space="preserve"> Unit must withstand 500 lb./ wheel rolling loads (load applied to a solid 5" x 2" wide polyurethane wheel, 1000 passes without damage). </w:t>
      </w:r>
    </w:p>
    <w:p w14:paraId="41B2C73F" w14:textId="77777777" w:rsidR="007F6648" w:rsidRPr="007F6648" w:rsidRDefault="007F6648" w:rsidP="007F6648">
      <w:pPr>
        <w:pStyle w:val="BodyText"/>
        <w:rPr>
          <w:rFonts w:ascii="Arial" w:eastAsiaTheme="minorHAnsi" w:hAnsi="Arial" w:cs="Arial"/>
          <w:color w:val="000000"/>
          <w:lang w:bidi="ar-SA"/>
        </w:rPr>
      </w:pPr>
    </w:p>
    <w:p w14:paraId="07ED669B" w14:textId="77777777" w:rsidR="000B5E3A" w:rsidRDefault="007F6648" w:rsidP="000B5E3A">
      <w:pPr>
        <w:pStyle w:val="BodyText"/>
        <w:ind w:left="173" w:firstLine="187"/>
        <w:rPr>
          <w:rFonts w:ascii="Arial" w:eastAsiaTheme="minorHAnsi" w:hAnsi="Arial" w:cs="Arial"/>
          <w:b/>
          <w:color w:val="000000"/>
          <w:lang w:bidi="ar-SA"/>
        </w:rPr>
      </w:pPr>
      <w:r w:rsidRPr="007F6648">
        <w:rPr>
          <w:rFonts w:ascii="Arial" w:eastAsiaTheme="minorHAnsi" w:hAnsi="Arial" w:cs="Arial"/>
          <w:b/>
          <w:color w:val="000000"/>
          <w:lang w:bidi="ar-SA"/>
        </w:rPr>
        <w:t xml:space="preserve">2.04 </w:t>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Pr="007F6648">
        <w:rPr>
          <w:rFonts w:ascii="Arial" w:eastAsiaTheme="minorHAnsi" w:hAnsi="Arial" w:cs="Arial"/>
          <w:b/>
          <w:color w:val="000000"/>
          <w:lang w:bidi="ar-SA"/>
        </w:rPr>
        <w:t xml:space="preserve">Tread Insert Options </w:t>
      </w:r>
    </w:p>
    <w:p w14:paraId="4CA950B1" w14:textId="3985FB69" w:rsidR="007F6648" w:rsidRPr="007F6648" w:rsidRDefault="007F6648" w:rsidP="000B5E3A">
      <w:pPr>
        <w:pStyle w:val="BodyText"/>
        <w:ind w:left="935" w:firstLine="187"/>
        <w:rPr>
          <w:rFonts w:ascii="Arial" w:eastAsiaTheme="minorHAnsi" w:hAnsi="Arial" w:cs="Arial"/>
          <w:i/>
          <w:color w:val="000000"/>
          <w:lang w:bidi="ar-SA"/>
        </w:rPr>
      </w:pPr>
      <w:r w:rsidRPr="007F6648">
        <w:rPr>
          <w:rFonts w:ascii="Arial" w:eastAsiaTheme="minorHAnsi" w:hAnsi="Arial" w:cs="Arial"/>
          <w:color w:val="000000"/>
          <w:lang w:bidi="ar-SA"/>
        </w:rPr>
        <w:t>(</w:t>
      </w:r>
      <w:r w:rsidRPr="007F6648">
        <w:rPr>
          <w:rFonts w:ascii="Arial" w:eastAsiaTheme="minorHAnsi" w:hAnsi="Arial" w:cs="Arial"/>
          <w:i/>
          <w:color w:val="000000"/>
          <w:lang w:bidi="ar-SA"/>
        </w:rPr>
        <w:t>Specifier to select one below and delete others)</w:t>
      </w:r>
    </w:p>
    <w:p w14:paraId="1689649B" w14:textId="769326A5" w:rsidR="007F6648" w:rsidRPr="007F6648" w:rsidRDefault="007F6648" w:rsidP="000B5E3A">
      <w:pPr>
        <w:pStyle w:val="BodyText"/>
        <w:numPr>
          <w:ilvl w:val="0"/>
          <w:numId w:val="30"/>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b/>
          <w:color w:val="000000"/>
          <w:lang w:bidi="ar-SA"/>
        </w:rPr>
        <w:t xml:space="preserve">HD </w:t>
      </w:r>
      <w:proofErr w:type="spellStart"/>
      <w:r w:rsidRPr="007F6648">
        <w:rPr>
          <w:rFonts w:ascii="Arial" w:eastAsiaTheme="minorHAnsi" w:hAnsi="Arial" w:cs="Arial"/>
          <w:b/>
          <w:color w:val="000000"/>
          <w:lang w:bidi="ar-SA"/>
        </w:rPr>
        <w:t>MonoTuft</w:t>
      </w:r>
      <w:proofErr w:type="spellEnd"/>
      <w:r w:rsidRPr="007F6648">
        <w:rPr>
          <w:rFonts w:ascii="Arial" w:eastAsiaTheme="minorHAnsi" w:hAnsi="Arial" w:cs="Arial"/>
          <w:b/>
          <w:color w:val="000000"/>
          <w:lang w:bidi="ar-SA"/>
        </w:rPr>
        <w:t xml:space="preserve"> HD™ Carpet</w:t>
      </w:r>
      <w:r w:rsidRPr="007F6648">
        <w:rPr>
          <w:rFonts w:ascii="Arial" w:eastAsiaTheme="minorHAnsi" w:hAnsi="Arial" w:cs="Arial"/>
          <w:color w:val="000000"/>
          <w:lang w:bidi="ar-SA"/>
        </w:rPr>
        <w:t xml:space="preserve"> shall meet the Carpet and Rug Institute’s standard for indoor air quality. Fibers shall include a minimum of 100, 12 mil monofilament fibers per square inch and colorfast, solution-dyed nylon. Available in one of </w:t>
      </w:r>
      <w:r w:rsidR="004A2114">
        <w:rPr>
          <w:rFonts w:ascii="Arial" w:eastAsiaTheme="minorHAnsi" w:hAnsi="Arial" w:cs="Arial"/>
          <w:color w:val="000000"/>
          <w:lang w:bidi="ar-SA"/>
        </w:rPr>
        <w:t>19</w:t>
      </w:r>
      <w:r w:rsidRPr="007F6648">
        <w:rPr>
          <w:rFonts w:ascii="Arial" w:eastAsiaTheme="minorHAnsi" w:hAnsi="Arial" w:cs="Arial"/>
          <w:color w:val="000000"/>
          <w:lang w:bidi="ar-SA"/>
        </w:rPr>
        <w:t xml:space="preserve"> standard colors as offered by manufacturer. Each carpet fiber and monofilament shall be fusion-bonded to a rigid two-ply backing to prevent fraying and supplied in continuous splice-free lengths. Anti-static carpet fiber shall contain antimicrobial additive and be treated with Scotchgard® to reduce soiling. Carpet weight shall be 33-oz./yd².</w:t>
      </w:r>
    </w:p>
    <w:p w14:paraId="2FE551AC" w14:textId="77777777" w:rsidR="007F6648" w:rsidRPr="007F6648" w:rsidRDefault="007F6648" w:rsidP="007F6648">
      <w:pPr>
        <w:pStyle w:val="BodyText"/>
        <w:rPr>
          <w:rFonts w:ascii="Arial" w:eastAsiaTheme="minorHAnsi" w:hAnsi="Arial" w:cs="Arial"/>
          <w:b/>
          <w:color w:val="000000"/>
          <w:lang w:bidi="ar-SA"/>
        </w:rPr>
      </w:pPr>
    </w:p>
    <w:p w14:paraId="06AD4984" w14:textId="284761C6" w:rsidR="007F6648" w:rsidRPr="007F6648" w:rsidRDefault="007F6648" w:rsidP="007F6648">
      <w:pPr>
        <w:pStyle w:val="BodyText"/>
        <w:numPr>
          <w:ilvl w:val="0"/>
          <w:numId w:val="30"/>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b/>
          <w:color w:val="000000"/>
          <w:lang w:bidi="ar-SA"/>
        </w:rPr>
        <w:lastRenderedPageBreak/>
        <w:t>EC - Exterior Carpet</w:t>
      </w:r>
      <w:r w:rsidRPr="007F6648">
        <w:rPr>
          <w:rFonts w:ascii="Arial" w:eastAsiaTheme="minorHAnsi" w:hAnsi="Arial" w:cs="Arial"/>
          <w:color w:val="000000"/>
          <w:lang w:bidi="ar-SA"/>
        </w:rPr>
        <w:t xml:space="preserve"> shall be solution dyed polypropylene fibers with 50/50 blend of 600/12-denier multi filament and 595/D1 monofilament, available in one of </w:t>
      </w:r>
      <w:r w:rsidR="004A2114">
        <w:rPr>
          <w:rFonts w:ascii="Arial" w:eastAsiaTheme="minorHAnsi" w:hAnsi="Arial" w:cs="Arial"/>
          <w:color w:val="000000"/>
          <w:lang w:bidi="ar-SA"/>
        </w:rPr>
        <w:t>3</w:t>
      </w:r>
      <w:r w:rsidRPr="007F6648">
        <w:rPr>
          <w:rFonts w:ascii="Arial" w:eastAsiaTheme="minorHAnsi" w:hAnsi="Arial" w:cs="Arial"/>
          <w:color w:val="000000"/>
          <w:lang w:bidi="ar-SA"/>
        </w:rPr>
        <w:t xml:space="preserve"> standard colors as offered by manufacturer. The texturized fibers have ultraviolet blockers and color as an integral part of the filament. Each carpet fiber and monofilament shall be fusion-bonded to a rigid two-ply backing to prevent fraying and supplied in continuous splice-free lengths. Waterproof fibers do not get soggy, rot, fade or stain. Carpet weight shall be 32-oz./yd².</w:t>
      </w:r>
    </w:p>
    <w:p w14:paraId="6AC93D05" w14:textId="3BB1773F" w:rsidR="007F6648" w:rsidRPr="007F6648" w:rsidRDefault="007F6648" w:rsidP="007F6648">
      <w:pPr>
        <w:pStyle w:val="BodyText"/>
        <w:numPr>
          <w:ilvl w:val="0"/>
          <w:numId w:val="30"/>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b/>
          <w:color w:val="000000"/>
          <w:lang w:bidi="ar-SA"/>
        </w:rPr>
        <w:t xml:space="preserve">RR- Recycled Rubber </w:t>
      </w:r>
      <w:r w:rsidRPr="007F6648">
        <w:rPr>
          <w:rFonts w:ascii="Arial" w:eastAsiaTheme="minorHAnsi" w:hAnsi="Arial" w:cs="Arial"/>
          <w:color w:val="000000"/>
          <w:lang w:bidi="ar-SA"/>
        </w:rPr>
        <w:t>ECO Surfaces® Recycled Rubber Insert- High slip resistant rubber (SC of 90) insert manufactured with recycled rubber and EPDM (26%-90% dependent on color chosen</w:t>
      </w:r>
      <w:r w:rsidR="004446E2">
        <w:rPr>
          <w:rFonts w:ascii="Arial" w:eastAsiaTheme="minorHAnsi" w:hAnsi="Arial" w:cs="Arial"/>
          <w:color w:val="000000"/>
          <w:lang w:bidi="ar-SA"/>
        </w:rPr>
        <w:t xml:space="preserve"> from 2</w:t>
      </w:r>
      <w:r w:rsidR="004A2114">
        <w:rPr>
          <w:rFonts w:ascii="Arial" w:eastAsiaTheme="minorHAnsi" w:hAnsi="Arial" w:cs="Arial"/>
          <w:color w:val="000000"/>
          <w:lang w:bidi="ar-SA"/>
        </w:rPr>
        <w:t>2</w:t>
      </w:r>
      <w:r w:rsidR="004446E2">
        <w:rPr>
          <w:rFonts w:ascii="Arial" w:eastAsiaTheme="minorHAnsi" w:hAnsi="Arial" w:cs="Arial"/>
          <w:color w:val="000000"/>
          <w:lang w:bidi="ar-SA"/>
        </w:rPr>
        <w:t xml:space="preserve"> available options</w:t>
      </w:r>
      <w:r w:rsidRPr="007F6648">
        <w:rPr>
          <w:rFonts w:ascii="Arial" w:eastAsiaTheme="minorHAnsi" w:hAnsi="Arial" w:cs="Arial"/>
          <w:color w:val="000000"/>
          <w:lang w:bidi="ar-SA"/>
        </w:rPr>
        <w:t>).</w:t>
      </w:r>
    </w:p>
    <w:p w14:paraId="458C8D55" w14:textId="6BE5E2A6" w:rsidR="007F6648" w:rsidRPr="007F6648" w:rsidRDefault="007F6648" w:rsidP="007F6648">
      <w:pPr>
        <w:pStyle w:val="BodyText"/>
        <w:numPr>
          <w:ilvl w:val="0"/>
          <w:numId w:val="30"/>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b/>
          <w:color w:val="000000"/>
          <w:lang w:bidi="ar-SA"/>
        </w:rPr>
        <w:t xml:space="preserve">SN- </w:t>
      </w:r>
      <w:proofErr w:type="spellStart"/>
      <w:r w:rsidRPr="007F6648">
        <w:rPr>
          <w:rFonts w:ascii="Arial" w:eastAsiaTheme="minorHAnsi" w:hAnsi="Arial" w:cs="Arial"/>
          <w:b/>
          <w:color w:val="000000"/>
          <w:lang w:bidi="ar-SA"/>
        </w:rPr>
        <w:t>SlipNot</w:t>
      </w:r>
      <w:proofErr w:type="spellEnd"/>
      <w:r w:rsidRPr="007F6648">
        <w:rPr>
          <w:rFonts w:ascii="Arial" w:eastAsiaTheme="minorHAnsi" w:hAnsi="Arial" w:cs="Arial"/>
          <w:b/>
          <w:color w:val="000000"/>
          <w:lang w:bidi="ar-SA"/>
        </w:rPr>
        <w:t>™</w:t>
      </w:r>
      <w:r w:rsidRPr="007F6648">
        <w:rPr>
          <w:rFonts w:ascii="Arial" w:eastAsiaTheme="minorHAnsi" w:hAnsi="Arial" w:cs="Arial"/>
          <w:color w:val="000000"/>
          <w:lang w:bidi="ar-SA"/>
        </w:rPr>
        <w:t xml:space="preserve"> metallic coating applied directly to the surface of the Gridline 2 wire or to alternating strips of 1 ¼” stainless steel inserted between the surface wires (choose one insert type), with a custom spaced increment by designer.</w:t>
      </w:r>
    </w:p>
    <w:p w14:paraId="3C16DCC2" w14:textId="77777777" w:rsidR="007F6648" w:rsidRPr="007F6648" w:rsidRDefault="007F6648" w:rsidP="007F6648">
      <w:pPr>
        <w:pStyle w:val="BodyText"/>
        <w:rPr>
          <w:rFonts w:ascii="Arial" w:eastAsiaTheme="minorHAnsi" w:hAnsi="Arial" w:cs="Arial"/>
          <w:color w:val="000000"/>
          <w:lang w:bidi="ar-SA"/>
        </w:rPr>
      </w:pPr>
      <w:r w:rsidRPr="007F6648">
        <w:rPr>
          <w:rFonts w:ascii="Arial" w:eastAsiaTheme="minorHAnsi" w:hAnsi="Arial" w:cs="Arial"/>
          <w:color w:val="000000"/>
          <w:lang w:bidi="ar-SA"/>
        </w:rPr>
        <w:t xml:space="preserve"> </w:t>
      </w:r>
    </w:p>
    <w:p w14:paraId="37AF54DC" w14:textId="77777777" w:rsidR="000B5E3A" w:rsidRDefault="007F6648" w:rsidP="000B5E3A">
      <w:pPr>
        <w:pStyle w:val="BodyText"/>
        <w:ind w:left="187" w:firstLine="187"/>
        <w:rPr>
          <w:rFonts w:ascii="Arial" w:eastAsiaTheme="minorHAnsi" w:hAnsi="Arial" w:cs="Arial"/>
          <w:color w:val="000000"/>
          <w:lang w:bidi="ar-SA"/>
        </w:rPr>
      </w:pPr>
      <w:proofErr w:type="gramStart"/>
      <w:r w:rsidRPr="007F6648">
        <w:rPr>
          <w:rFonts w:ascii="Arial" w:eastAsiaTheme="minorHAnsi" w:hAnsi="Arial" w:cs="Arial"/>
          <w:b/>
          <w:color w:val="000000"/>
          <w:lang w:bidi="ar-SA"/>
        </w:rPr>
        <w:t xml:space="preserve">2.05  </w:t>
      </w:r>
      <w:r w:rsidR="000B5E3A">
        <w:rPr>
          <w:rFonts w:ascii="Arial" w:eastAsiaTheme="minorHAnsi" w:hAnsi="Arial" w:cs="Arial"/>
          <w:b/>
          <w:color w:val="000000"/>
          <w:lang w:bidi="ar-SA"/>
        </w:rPr>
        <w:tab/>
      </w:r>
      <w:proofErr w:type="gramEnd"/>
      <w:r w:rsidR="000B5E3A">
        <w:rPr>
          <w:rFonts w:ascii="Arial" w:eastAsiaTheme="minorHAnsi" w:hAnsi="Arial" w:cs="Arial"/>
          <w:b/>
          <w:color w:val="000000"/>
          <w:lang w:bidi="ar-SA"/>
        </w:rPr>
        <w:tab/>
      </w:r>
      <w:r w:rsidRPr="007F6648">
        <w:rPr>
          <w:rFonts w:ascii="Arial" w:eastAsiaTheme="minorHAnsi" w:hAnsi="Arial" w:cs="Arial"/>
          <w:b/>
          <w:color w:val="000000"/>
          <w:lang w:bidi="ar-SA"/>
        </w:rPr>
        <w:t xml:space="preserve">Grid Frames </w:t>
      </w:r>
      <w:r w:rsidRPr="007F6648">
        <w:rPr>
          <w:rFonts w:ascii="Arial" w:eastAsiaTheme="minorHAnsi" w:hAnsi="Arial" w:cs="Arial"/>
          <w:color w:val="000000"/>
          <w:lang w:bidi="ar-SA"/>
        </w:rPr>
        <w:t xml:space="preserve"> </w:t>
      </w:r>
    </w:p>
    <w:p w14:paraId="70D94E1F" w14:textId="581115A6" w:rsidR="007F6648" w:rsidRPr="007F6648" w:rsidRDefault="007F6648" w:rsidP="000B5E3A">
      <w:pPr>
        <w:pStyle w:val="BodyText"/>
        <w:ind w:left="1122"/>
        <w:rPr>
          <w:rFonts w:ascii="Arial" w:eastAsiaTheme="minorHAnsi" w:hAnsi="Arial" w:cs="Arial"/>
          <w:i/>
          <w:color w:val="000000"/>
          <w:lang w:bidi="ar-SA"/>
        </w:rPr>
      </w:pPr>
      <w:r w:rsidRPr="007F6648">
        <w:rPr>
          <w:rFonts w:ascii="Arial" w:eastAsiaTheme="minorHAnsi" w:hAnsi="Arial" w:cs="Arial"/>
          <w:color w:val="000000"/>
          <w:lang w:bidi="ar-SA"/>
        </w:rPr>
        <w:t xml:space="preserve">(Specifier to select one below and delete others) </w:t>
      </w:r>
      <w:r w:rsidRPr="007F6648">
        <w:rPr>
          <w:rFonts w:ascii="Arial" w:eastAsiaTheme="minorHAnsi" w:hAnsi="Arial" w:cs="Arial"/>
          <w:i/>
          <w:color w:val="000000"/>
          <w:lang w:bidi="ar-SA"/>
        </w:rPr>
        <w:t>[Specifier note: Although</w:t>
      </w:r>
      <w:r w:rsidR="000B5E3A">
        <w:rPr>
          <w:rFonts w:ascii="Arial" w:eastAsiaTheme="minorHAnsi" w:hAnsi="Arial" w:cs="Arial"/>
          <w:i/>
          <w:color w:val="000000"/>
          <w:lang w:bidi="ar-SA"/>
        </w:rPr>
        <w:t xml:space="preserve"> </w:t>
      </w:r>
      <w:r w:rsidRPr="007F6648">
        <w:rPr>
          <w:rFonts w:ascii="Arial" w:eastAsiaTheme="minorHAnsi" w:hAnsi="Arial" w:cs="Arial"/>
          <w:i/>
          <w:color w:val="000000"/>
          <w:lang w:bidi="ar-SA"/>
        </w:rPr>
        <w:t>most entrance flooring systems can accommodate some variation in the flatness of grid well</w:t>
      </w:r>
      <w:r w:rsidR="000B5E3A">
        <w:rPr>
          <w:rFonts w:ascii="Arial" w:eastAsiaTheme="minorHAnsi" w:hAnsi="Arial" w:cs="Arial"/>
          <w:i/>
          <w:color w:val="000000"/>
          <w:lang w:bidi="ar-SA"/>
        </w:rPr>
        <w:t xml:space="preserve"> </w:t>
      </w:r>
      <w:r w:rsidRPr="007F6648">
        <w:rPr>
          <w:rFonts w:ascii="Arial" w:eastAsiaTheme="minorHAnsi" w:hAnsi="Arial" w:cs="Arial"/>
          <w:i/>
          <w:color w:val="000000"/>
          <w:lang w:bidi="ar-SA"/>
        </w:rPr>
        <w:t>bases, it is recommended that the surface beneath the grid be finished with a leveling screed</w:t>
      </w:r>
      <w:r w:rsidR="000B5E3A">
        <w:rPr>
          <w:rFonts w:ascii="Arial" w:eastAsiaTheme="minorHAnsi" w:hAnsi="Arial" w:cs="Arial"/>
          <w:i/>
          <w:color w:val="000000"/>
          <w:lang w:bidi="ar-SA"/>
        </w:rPr>
        <w:t xml:space="preserve"> </w:t>
      </w:r>
      <w:r w:rsidRPr="007F6648">
        <w:rPr>
          <w:rFonts w:ascii="Arial" w:eastAsiaTheme="minorHAnsi" w:hAnsi="Arial" w:cs="Arial"/>
          <w:i/>
          <w:color w:val="000000"/>
          <w:lang w:bidi="ar-SA"/>
        </w:rPr>
        <w:t>to ensure optimum performance of the system</w:t>
      </w:r>
      <w:r w:rsidRPr="007F6648">
        <w:rPr>
          <w:rFonts w:ascii="Arial" w:eastAsiaTheme="minorHAnsi" w:hAnsi="Arial" w:cs="Arial"/>
          <w:color w:val="000000"/>
          <w:lang w:bidi="ar-SA"/>
        </w:rPr>
        <w:t>.</w:t>
      </w:r>
      <w:r w:rsidRPr="007F6648">
        <w:rPr>
          <w:rFonts w:ascii="Arial" w:eastAsiaTheme="minorHAnsi" w:hAnsi="Arial" w:cs="Arial"/>
          <w:i/>
          <w:color w:val="000000"/>
          <w:lang w:bidi="ar-SA"/>
        </w:rPr>
        <w:t>]</w:t>
      </w:r>
    </w:p>
    <w:p w14:paraId="45856C17" w14:textId="26A61F45" w:rsidR="007F6648" w:rsidRPr="007F6648" w:rsidRDefault="007F6648" w:rsidP="007F6648">
      <w:pPr>
        <w:pStyle w:val="BodyText"/>
        <w:numPr>
          <w:ilvl w:val="0"/>
          <w:numId w:val="24"/>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b/>
          <w:color w:val="000000"/>
          <w:lang w:bidi="ar-SA"/>
        </w:rPr>
        <w:t>SSA - Stainless Steel Angle Frame</w:t>
      </w:r>
      <w:r w:rsidRPr="007F6648">
        <w:rPr>
          <w:rFonts w:ascii="Arial" w:eastAsiaTheme="minorHAnsi" w:hAnsi="Arial" w:cs="Arial"/>
          <w:color w:val="000000"/>
          <w:lang w:bidi="ar-SA"/>
        </w:rPr>
        <w:t xml:space="preserve"> shall be 1 1/4" (31.8mm) or 1” (25.4mm) (select one, delete other) deep recess in Type 304 stainless steel with 1/8" (3.2mm) exposed surface.</w:t>
      </w:r>
    </w:p>
    <w:p w14:paraId="05C2D7F8" w14:textId="56665AE7" w:rsidR="007F6648" w:rsidRPr="007F6648" w:rsidRDefault="007F6648" w:rsidP="007F6648">
      <w:pPr>
        <w:pStyle w:val="BodyText"/>
        <w:numPr>
          <w:ilvl w:val="0"/>
          <w:numId w:val="24"/>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b/>
          <w:color w:val="000000"/>
          <w:lang w:bidi="ar-SA"/>
        </w:rPr>
        <w:t>SSA-DP - Stainless Steel Angle Frame</w:t>
      </w:r>
      <w:r w:rsidRPr="007F6648">
        <w:rPr>
          <w:rFonts w:ascii="Arial" w:eastAsiaTheme="minorHAnsi" w:hAnsi="Arial" w:cs="Arial"/>
          <w:color w:val="000000"/>
          <w:lang w:bidi="ar-SA"/>
        </w:rPr>
        <w:t xml:space="preserve"> </w:t>
      </w:r>
      <w:r w:rsidRPr="007F6648">
        <w:rPr>
          <w:rFonts w:ascii="Arial" w:eastAsiaTheme="minorHAnsi" w:hAnsi="Arial" w:cs="Arial"/>
          <w:b/>
          <w:color w:val="000000"/>
          <w:lang w:bidi="ar-SA"/>
        </w:rPr>
        <w:t>with drain pan</w:t>
      </w:r>
      <w:r w:rsidRPr="007F6648">
        <w:rPr>
          <w:rFonts w:ascii="Arial" w:eastAsiaTheme="minorHAnsi" w:hAnsi="Arial" w:cs="Arial"/>
          <w:color w:val="000000"/>
          <w:lang w:bidi="ar-SA"/>
        </w:rPr>
        <w:t xml:space="preserve"> shall be Type 304 stainless steel with 1/8" (3.2mm) exposed surface.  Drain </w:t>
      </w:r>
      <w:proofErr w:type="gramStart"/>
      <w:r w:rsidRPr="007F6648">
        <w:rPr>
          <w:rFonts w:ascii="Arial" w:eastAsiaTheme="minorHAnsi" w:hAnsi="Arial" w:cs="Arial"/>
          <w:color w:val="000000"/>
          <w:lang w:bidi="ar-SA"/>
        </w:rPr>
        <w:t>pan</w:t>
      </w:r>
      <w:proofErr w:type="gramEnd"/>
      <w:r w:rsidRPr="007F6648">
        <w:rPr>
          <w:rFonts w:ascii="Arial" w:eastAsiaTheme="minorHAnsi" w:hAnsi="Arial" w:cs="Arial"/>
          <w:color w:val="000000"/>
          <w:lang w:bidi="ar-SA"/>
        </w:rPr>
        <w:t xml:space="preserve"> to be .050” (1.3mm) Aluminum or Stainless Steel (please choose type) with general purpose PVC drain with stainless steel strainer.</w:t>
      </w:r>
    </w:p>
    <w:p w14:paraId="2B50A460" w14:textId="49EDF51C" w:rsidR="007F6648" w:rsidRPr="007F6648" w:rsidRDefault="007F6648" w:rsidP="007F6648">
      <w:pPr>
        <w:pStyle w:val="BodyText"/>
        <w:numPr>
          <w:ilvl w:val="0"/>
          <w:numId w:val="24"/>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b/>
          <w:color w:val="000000"/>
          <w:lang w:bidi="ar-SA"/>
        </w:rPr>
        <w:t xml:space="preserve">SSNP- Stainless </w:t>
      </w:r>
      <w:proofErr w:type="gramStart"/>
      <w:r w:rsidRPr="007F6648">
        <w:rPr>
          <w:rFonts w:ascii="Arial" w:eastAsiaTheme="minorHAnsi" w:hAnsi="Arial" w:cs="Arial"/>
          <w:b/>
          <w:color w:val="000000"/>
          <w:lang w:bidi="ar-SA"/>
        </w:rPr>
        <w:t>Steel  Deep</w:t>
      </w:r>
      <w:proofErr w:type="gramEnd"/>
      <w:r w:rsidRPr="007F6648">
        <w:rPr>
          <w:rFonts w:ascii="Arial" w:eastAsiaTheme="minorHAnsi" w:hAnsi="Arial" w:cs="Arial"/>
          <w:b/>
          <w:color w:val="000000"/>
          <w:lang w:bidi="ar-SA"/>
        </w:rPr>
        <w:t xml:space="preserve"> Pit Frame w/o drain pan</w:t>
      </w:r>
      <w:r w:rsidRPr="007F6648">
        <w:rPr>
          <w:rFonts w:ascii="Arial" w:eastAsiaTheme="minorHAnsi" w:hAnsi="Arial" w:cs="Arial"/>
          <w:color w:val="000000"/>
          <w:lang w:bidi="ar-SA"/>
        </w:rPr>
        <w:t xml:space="preserve"> </w:t>
      </w:r>
      <w:r w:rsidRPr="007F6648">
        <w:rPr>
          <w:rFonts w:ascii="Arial" w:eastAsiaTheme="minorHAnsi" w:hAnsi="Arial" w:cs="Arial"/>
          <w:b/>
          <w:color w:val="000000"/>
          <w:lang w:bidi="ar-SA"/>
        </w:rPr>
        <w:t xml:space="preserve">(available with 1 1/8” grid depth only) </w:t>
      </w:r>
      <w:r w:rsidRPr="007F6648">
        <w:rPr>
          <w:rFonts w:ascii="Arial" w:eastAsiaTheme="minorHAnsi" w:hAnsi="Arial" w:cs="Arial"/>
          <w:color w:val="000000"/>
          <w:lang w:bidi="ar-SA"/>
        </w:rPr>
        <w:t>shall be Type 304 stainless steel with 1/8" (3.2mm) exposed surface at grid perimeter.  Support structure to be comprised of adjustable height - aluminum support feet and legs spaced no more than 12” (304.8mm) on center. Overall depth of grid and framing system to be a minimum of 3” (76.2mm) or maximum of 8” (203.2mm) deep.  Note:  Rolling load capacity for this application is 300 lb. /wheel.</w:t>
      </w:r>
    </w:p>
    <w:p w14:paraId="4FBEC626" w14:textId="77777777" w:rsidR="007F6648" w:rsidRPr="007F6648" w:rsidRDefault="007F6648" w:rsidP="000B5E3A">
      <w:pPr>
        <w:pStyle w:val="BodyText"/>
        <w:numPr>
          <w:ilvl w:val="0"/>
          <w:numId w:val="24"/>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b/>
          <w:color w:val="000000"/>
          <w:lang w:bidi="ar-SA"/>
        </w:rPr>
        <w:t xml:space="preserve">SSDP- Stainless </w:t>
      </w:r>
      <w:proofErr w:type="gramStart"/>
      <w:r w:rsidRPr="007F6648">
        <w:rPr>
          <w:rFonts w:ascii="Arial" w:eastAsiaTheme="minorHAnsi" w:hAnsi="Arial" w:cs="Arial"/>
          <w:b/>
          <w:color w:val="000000"/>
          <w:lang w:bidi="ar-SA"/>
        </w:rPr>
        <w:t>Steel  Deep</w:t>
      </w:r>
      <w:proofErr w:type="gramEnd"/>
      <w:r w:rsidRPr="007F6648">
        <w:rPr>
          <w:rFonts w:ascii="Arial" w:eastAsiaTheme="minorHAnsi" w:hAnsi="Arial" w:cs="Arial"/>
          <w:b/>
          <w:color w:val="000000"/>
          <w:lang w:bidi="ar-SA"/>
        </w:rPr>
        <w:t xml:space="preserve"> Pit Frame w/ drain pan</w:t>
      </w:r>
      <w:r w:rsidRPr="007F6648">
        <w:rPr>
          <w:rFonts w:ascii="Arial" w:eastAsiaTheme="minorHAnsi" w:hAnsi="Arial" w:cs="Arial"/>
          <w:color w:val="000000"/>
          <w:lang w:bidi="ar-SA"/>
        </w:rPr>
        <w:t xml:space="preserve"> </w:t>
      </w:r>
      <w:r w:rsidRPr="007F6648">
        <w:rPr>
          <w:rFonts w:ascii="Arial" w:eastAsiaTheme="minorHAnsi" w:hAnsi="Arial" w:cs="Arial"/>
          <w:b/>
          <w:color w:val="000000"/>
          <w:lang w:bidi="ar-SA"/>
        </w:rPr>
        <w:t xml:space="preserve">(available with 1 1/8” grid depth only) </w:t>
      </w:r>
      <w:r w:rsidRPr="007F6648">
        <w:rPr>
          <w:rFonts w:ascii="Arial" w:eastAsiaTheme="minorHAnsi" w:hAnsi="Arial" w:cs="Arial"/>
          <w:color w:val="000000"/>
          <w:lang w:bidi="ar-SA"/>
        </w:rPr>
        <w:t xml:space="preserve">shall be Type 304 stainless steel with 1/8" (3.2mm) exposed surface at grid perimeter.  Support structure to be comprised of adjustable height - aluminum support feet and legs spaced no more than 12” (304.8mm) on center. Overall depth of grid and framing system to be a minimum of 3” (76.2mm) or maximum of 8” (203.2mm) deep.  Drain </w:t>
      </w:r>
      <w:proofErr w:type="gramStart"/>
      <w:r w:rsidRPr="007F6648">
        <w:rPr>
          <w:rFonts w:ascii="Arial" w:eastAsiaTheme="minorHAnsi" w:hAnsi="Arial" w:cs="Arial"/>
          <w:color w:val="000000"/>
          <w:lang w:bidi="ar-SA"/>
        </w:rPr>
        <w:t>pan</w:t>
      </w:r>
      <w:proofErr w:type="gramEnd"/>
      <w:r w:rsidRPr="007F6648">
        <w:rPr>
          <w:rFonts w:ascii="Arial" w:eastAsiaTheme="minorHAnsi" w:hAnsi="Arial" w:cs="Arial"/>
          <w:color w:val="000000"/>
          <w:lang w:bidi="ar-SA"/>
        </w:rPr>
        <w:t xml:space="preserve"> to be .050” (1.3mm) Aluminum or Stainless Steel (please choose type) with general purpose PVC drain with stainless steel strainer. Note:  Rolling load capacity for this application is 300 lb. /wheel.</w:t>
      </w:r>
    </w:p>
    <w:p w14:paraId="64C48063" w14:textId="77777777" w:rsidR="007F6648" w:rsidRPr="007F6648" w:rsidRDefault="007F6648" w:rsidP="007F6648">
      <w:pPr>
        <w:pStyle w:val="BodyText"/>
        <w:rPr>
          <w:rFonts w:ascii="Arial" w:eastAsiaTheme="minorHAnsi" w:hAnsi="Arial" w:cs="Arial"/>
          <w:color w:val="000000"/>
          <w:lang w:bidi="ar-SA"/>
        </w:rPr>
      </w:pPr>
    </w:p>
    <w:p w14:paraId="41C31A96" w14:textId="4159554C" w:rsidR="007F6648" w:rsidRPr="007F6648" w:rsidRDefault="007F6648" w:rsidP="000B5E3A">
      <w:pPr>
        <w:pStyle w:val="BodyText"/>
        <w:ind w:left="173" w:firstLine="187"/>
        <w:rPr>
          <w:rFonts w:ascii="Arial" w:eastAsiaTheme="minorHAnsi" w:hAnsi="Arial" w:cs="Arial"/>
          <w:color w:val="000000"/>
          <w:lang w:bidi="ar-SA"/>
        </w:rPr>
      </w:pPr>
      <w:r w:rsidRPr="007F6648">
        <w:rPr>
          <w:rFonts w:ascii="Arial" w:eastAsiaTheme="minorHAnsi" w:hAnsi="Arial" w:cs="Arial"/>
          <w:b/>
          <w:color w:val="000000"/>
          <w:lang w:bidi="ar-SA"/>
        </w:rPr>
        <w:t xml:space="preserve">2.05 </w:t>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Pr="007F6648">
        <w:rPr>
          <w:rFonts w:ascii="Arial" w:eastAsiaTheme="minorHAnsi" w:hAnsi="Arial" w:cs="Arial"/>
          <w:b/>
          <w:color w:val="000000"/>
          <w:lang w:bidi="ar-SA"/>
        </w:rPr>
        <w:t xml:space="preserve">Lock Down Mechanism </w:t>
      </w:r>
    </w:p>
    <w:p w14:paraId="4558B89D" w14:textId="7C7DCDF9" w:rsidR="007F6648" w:rsidRPr="007F6648" w:rsidRDefault="007F6648" w:rsidP="007F6648">
      <w:pPr>
        <w:pStyle w:val="BodyText"/>
        <w:numPr>
          <w:ilvl w:val="0"/>
          <w:numId w:val="31"/>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b/>
          <w:color w:val="000000"/>
          <w:lang w:bidi="ar-SA"/>
        </w:rPr>
        <w:t>HL - Hidden Lock Down</w:t>
      </w:r>
      <w:r w:rsidRPr="007F6648">
        <w:rPr>
          <w:rFonts w:ascii="Arial" w:eastAsiaTheme="minorHAnsi" w:hAnsi="Arial" w:cs="Arial"/>
          <w:color w:val="000000"/>
          <w:lang w:bidi="ar-SA"/>
        </w:rPr>
        <w:t xml:space="preserve"> shall be a 1 1/4” (31.75 mm) x 1 1/4” (31.75mm</w:t>
      </w:r>
      <w:proofErr w:type="gramStart"/>
      <w:r w:rsidRPr="007F6648">
        <w:rPr>
          <w:rFonts w:ascii="Arial" w:eastAsiaTheme="minorHAnsi" w:hAnsi="Arial" w:cs="Arial"/>
          <w:color w:val="000000"/>
          <w:lang w:bidi="ar-SA"/>
        </w:rPr>
        <w:t>)  x</w:t>
      </w:r>
      <w:proofErr w:type="gramEnd"/>
      <w:r w:rsidRPr="007F6648">
        <w:rPr>
          <w:rFonts w:ascii="Arial" w:eastAsiaTheme="minorHAnsi" w:hAnsi="Arial" w:cs="Arial"/>
          <w:color w:val="000000"/>
          <w:lang w:bidi="ar-SA"/>
        </w:rPr>
        <w:t xml:space="preserve"> 1/8” (3.175mm) type 304 stainless steel hold down plate to secure Gridline to concrete surface.</w:t>
      </w:r>
    </w:p>
    <w:p w14:paraId="77AF4469" w14:textId="77777777" w:rsidR="007F6648" w:rsidRPr="007F6648" w:rsidRDefault="007F6648" w:rsidP="007F6648">
      <w:pPr>
        <w:pStyle w:val="BodyText"/>
        <w:rPr>
          <w:rFonts w:ascii="Arial" w:eastAsiaTheme="minorHAnsi" w:hAnsi="Arial" w:cs="Arial"/>
          <w:b/>
          <w:color w:val="000000"/>
          <w:lang w:bidi="ar-SA"/>
        </w:rPr>
      </w:pPr>
    </w:p>
    <w:p w14:paraId="50E147E9" w14:textId="1A10EC36" w:rsidR="007F6648" w:rsidRPr="007F6648" w:rsidRDefault="007F6648" w:rsidP="007F6648">
      <w:pPr>
        <w:pStyle w:val="BodyText"/>
        <w:rPr>
          <w:rFonts w:ascii="Arial" w:eastAsiaTheme="minorHAnsi" w:hAnsi="Arial" w:cs="Arial"/>
          <w:color w:val="000000"/>
          <w:lang w:bidi="ar-SA"/>
        </w:rPr>
      </w:pPr>
      <w:r w:rsidRPr="007F6648">
        <w:rPr>
          <w:rFonts w:ascii="Arial" w:eastAsiaTheme="minorHAnsi" w:hAnsi="Arial" w:cs="Arial"/>
          <w:b/>
          <w:color w:val="000000"/>
          <w:lang w:bidi="ar-SA"/>
        </w:rPr>
        <w:t xml:space="preserve">Part 3 </w:t>
      </w:r>
      <w:r w:rsidR="000B5E3A">
        <w:rPr>
          <w:rFonts w:ascii="Arial" w:eastAsiaTheme="minorHAnsi" w:hAnsi="Arial" w:cs="Arial"/>
          <w:b/>
          <w:color w:val="000000"/>
          <w:lang w:bidi="ar-SA"/>
        </w:rPr>
        <w:t xml:space="preserve">- </w:t>
      </w:r>
      <w:r w:rsidRPr="007F6648">
        <w:rPr>
          <w:rFonts w:ascii="Arial" w:eastAsiaTheme="minorHAnsi" w:hAnsi="Arial" w:cs="Arial"/>
          <w:b/>
          <w:color w:val="000000"/>
          <w:lang w:bidi="ar-SA"/>
        </w:rPr>
        <w:t>Execution</w:t>
      </w:r>
    </w:p>
    <w:p w14:paraId="5F056C66" w14:textId="14AF0F19" w:rsidR="007F6648" w:rsidRPr="007F6648" w:rsidRDefault="007F6648" w:rsidP="000B5E3A">
      <w:pPr>
        <w:pStyle w:val="BodyText"/>
        <w:ind w:left="173" w:firstLine="187"/>
        <w:rPr>
          <w:rFonts w:ascii="Arial" w:eastAsiaTheme="minorHAnsi" w:hAnsi="Arial" w:cs="Arial"/>
          <w:color w:val="000000"/>
          <w:lang w:bidi="ar-SA"/>
        </w:rPr>
      </w:pPr>
      <w:r w:rsidRPr="007F6648">
        <w:rPr>
          <w:rFonts w:ascii="Arial" w:eastAsiaTheme="minorHAnsi" w:hAnsi="Arial" w:cs="Arial"/>
          <w:b/>
          <w:color w:val="000000"/>
          <w:lang w:bidi="ar-SA"/>
        </w:rPr>
        <w:t xml:space="preserve">3.01 </w:t>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Pr="007F6648">
        <w:rPr>
          <w:rFonts w:ascii="Arial" w:eastAsiaTheme="minorHAnsi" w:hAnsi="Arial" w:cs="Arial"/>
          <w:b/>
          <w:color w:val="000000"/>
          <w:lang w:bidi="ar-SA"/>
        </w:rPr>
        <w:t>Examination</w:t>
      </w:r>
    </w:p>
    <w:p w14:paraId="51040DC7" w14:textId="149C6FBC" w:rsidR="007F6648" w:rsidRPr="007F6648" w:rsidRDefault="007F6648" w:rsidP="007F6648">
      <w:pPr>
        <w:pStyle w:val="BodyText"/>
        <w:numPr>
          <w:ilvl w:val="0"/>
          <w:numId w:val="25"/>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color w:val="000000"/>
          <w:lang w:bidi="ar-SA"/>
        </w:rPr>
        <w:t>Verification of conditions: Examine areas and conditions under which work is to be performed and identify conditions detrimental to proper or timely completion.</w:t>
      </w:r>
    </w:p>
    <w:p w14:paraId="1C49165F" w14:textId="07D8281F" w:rsidR="007F6648" w:rsidRPr="007F6648" w:rsidRDefault="007F6648" w:rsidP="000B5E3A">
      <w:pPr>
        <w:pStyle w:val="BodyText"/>
        <w:ind w:left="1496" w:firstLine="187"/>
        <w:rPr>
          <w:rFonts w:ascii="Arial" w:eastAsiaTheme="minorHAnsi" w:hAnsi="Arial" w:cs="Arial"/>
          <w:color w:val="000000"/>
          <w:lang w:bidi="ar-SA"/>
        </w:rPr>
      </w:pPr>
      <w:r w:rsidRPr="007F6648">
        <w:rPr>
          <w:rFonts w:ascii="Arial" w:eastAsiaTheme="minorHAnsi" w:hAnsi="Arial" w:cs="Arial"/>
          <w:b/>
          <w:color w:val="000000"/>
          <w:lang w:bidi="ar-SA"/>
        </w:rPr>
        <w:t>1.</w:t>
      </w:r>
      <w:r w:rsidRPr="007F6648">
        <w:rPr>
          <w:rFonts w:ascii="Arial" w:eastAsiaTheme="minorHAnsi" w:hAnsi="Arial" w:cs="Arial"/>
          <w:color w:val="000000"/>
          <w:lang w:bidi="ar-SA"/>
        </w:rPr>
        <w:t xml:space="preserve"> </w:t>
      </w:r>
      <w:r w:rsidR="000B5E3A">
        <w:rPr>
          <w:rFonts w:ascii="Arial" w:eastAsiaTheme="minorHAnsi" w:hAnsi="Arial" w:cs="Arial"/>
          <w:color w:val="000000"/>
          <w:lang w:bidi="ar-SA"/>
        </w:rPr>
        <w:tab/>
      </w:r>
      <w:r w:rsidRPr="007F6648">
        <w:rPr>
          <w:rFonts w:ascii="Arial" w:eastAsiaTheme="minorHAnsi" w:hAnsi="Arial" w:cs="Arial"/>
          <w:color w:val="000000"/>
          <w:lang w:bidi="ar-SA"/>
        </w:rPr>
        <w:t>Do not proceed until unsatisfactory conditions have been corrected.</w:t>
      </w:r>
    </w:p>
    <w:p w14:paraId="08C80C91" w14:textId="784F0EDE" w:rsidR="007F6648" w:rsidRPr="007F6648" w:rsidRDefault="007F6648" w:rsidP="000B5E3A">
      <w:pPr>
        <w:pStyle w:val="BodyText"/>
        <w:ind w:left="173" w:firstLine="187"/>
        <w:rPr>
          <w:rFonts w:ascii="Arial" w:eastAsiaTheme="minorHAnsi" w:hAnsi="Arial" w:cs="Arial"/>
          <w:color w:val="000000"/>
          <w:lang w:bidi="ar-SA"/>
        </w:rPr>
      </w:pPr>
      <w:r w:rsidRPr="007F6648">
        <w:rPr>
          <w:rFonts w:ascii="Arial" w:eastAsiaTheme="minorHAnsi" w:hAnsi="Arial" w:cs="Arial"/>
          <w:b/>
          <w:color w:val="000000"/>
          <w:lang w:bidi="ar-SA"/>
        </w:rPr>
        <w:t xml:space="preserve">3.02 </w:t>
      </w:r>
      <w:r w:rsidR="000B5E3A">
        <w:rPr>
          <w:rFonts w:ascii="Arial" w:eastAsiaTheme="minorHAnsi" w:hAnsi="Arial" w:cs="Arial"/>
          <w:b/>
          <w:color w:val="000000"/>
          <w:lang w:bidi="ar-SA"/>
        </w:rPr>
        <w:tab/>
      </w:r>
      <w:r w:rsidR="000B5E3A">
        <w:rPr>
          <w:rFonts w:ascii="Arial" w:eastAsiaTheme="minorHAnsi" w:hAnsi="Arial" w:cs="Arial"/>
          <w:b/>
          <w:color w:val="000000"/>
          <w:lang w:bidi="ar-SA"/>
        </w:rPr>
        <w:tab/>
      </w:r>
      <w:r w:rsidRPr="007F6648">
        <w:rPr>
          <w:rFonts w:ascii="Arial" w:eastAsiaTheme="minorHAnsi" w:hAnsi="Arial" w:cs="Arial"/>
          <w:b/>
          <w:color w:val="000000"/>
          <w:lang w:bidi="ar-SA"/>
        </w:rPr>
        <w:t>Preparation</w:t>
      </w:r>
    </w:p>
    <w:p w14:paraId="7D96D6BC" w14:textId="77777777" w:rsidR="007F6648" w:rsidRPr="007F6648" w:rsidRDefault="007F6648" w:rsidP="003F2744">
      <w:pPr>
        <w:pStyle w:val="BodyText"/>
        <w:numPr>
          <w:ilvl w:val="0"/>
          <w:numId w:val="29"/>
        </w:numPr>
        <w:tabs>
          <w:tab w:val="clear" w:pos="360"/>
          <w:tab w:val="num" w:pos="1108"/>
        </w:tabs>
        <w:ind w:left="1108"/>
        <w:rPr>
          <w:rFonts w:ascii="Arial" w:eastAsiaTheme="minorHAnsi" w:hAnsi="Arial" w:cs="Arial"/>
          <w:i/>
          <w:color w:val="000000"/>
          <w:lang w:bidi="ar-SA"/>
        </w:rPr>
      </w:pPr>
      <w:r w:rsidRPr="007F6648">
        <w:rPr>
          <w:rFonts w:ascii="Arial" w:eastAsiaTheme="minorHAnsi" w:hAnsi="Arial" w:cs="Arial"/>
          <w:color w:val="000000"/>
          <w:lang w:bidi="ar-SA"/>
        </w:rPr>
        <w:t xml:space="preserve">Manufacturer shall offer assistance and guidance to provide a template of irregular shaped grid assemblies to ensure a proper installation. </w:t>
      </w:r>
      <w:r w:rsidRPr="007F6648">
        <w:rPr>
          <w:rFonts w:ascii="Arial" w:eastAsiaTheme="minorHAnsi" w:hAnsi="Arial" w:cs="Arial"/>
          <w:i/>
          <w:color w:val="000000"/>
          <w:lang w:bidi="ar-SA"/>
        </w:rPr>
        <w:t xml:space="preserve">Specifier note: Stainless steel grids are not field adjustable therefore it is highly recommended that all </w:t>
      </w:r>
      <w:proofErr w:type="gramStart"/>
      <w:r w:rsidRPr="007F6648">
        <w:rPr>
          <w:rFonts w:ascii="Arial" w:eastAsiaTheme="minorHAnsi" w:hAnsi="Arial" w:cs="Arial"/>
          <w:i/>
          <w:color w:val="000000"/>
          <w:lang w:bidi="ar-SA"/>
        </w:rPr>
        <w:t>stainless steel</w:t>
      </w:r>
      <w:proofErr w:type="gramEnd"/>
      <w:r w:rsidRPr="007F6648">
        <w:rPr>
          <w:rFonts w:ascii="Arial" w:eastAsiaTheme="minorHAnsi" w:hAnsi="Arial" w:cs="Arial"/>
          <w:i/>
          <w:color w:val="000000"/>
          <w:lang w:bidi="ar-SA"/>
        </w:rPr>
        <w:t xml:space="preserve"> grids be ordered with optional factory template service.</w:t>
      </w:r>
    </w:p>
    <w:p w14:paraId="1EB8F61E" w14:textId="77777777" w:rsidR="007F6648" w:rsidRPr="007F6648" w:rsidRDefault="007F6648" w:rsidP="007F6648">
      <w:pPr>
        <w:pStyle w:val="BodyText"/>
        <w:rPr>
          <w:rFonts w:ascii="Arial" w:eastAsiaTheme="minorHAnsi" w:hAnsi="Arial" w:cs="Arial"/>
          <w:color w:val="000000"/>
          <w:lang w:bidi="ar-SA"/>
        </w:rPr>
      </w:pPr>
    </w:p>
    <w:p w14:paraId="344D082B" w14:textId="5D0257EB" w:rsidR="007F6648" w:rsidRPr="007F6648" w:rsidRDefault="000B5E3A" w:rsidP="003F2744">
      <w:pPr>
        <w:pStyle w:val="BodyText"/>
        <w:numPr>
          <w:ilvl w:val="1"/>
          <w:numId w:val="38"/>
        </w:numPr>
        <w:rPr>
          <w:rFonts w:ascii="Arial" w:eastAsiaTheme="minorHAnsi" w:hAnsi="Arial" w:cs="Arial"/>
          <w:color w:val="000000"/>
          <w:lang w:bidi="ar-SA"/>
        </w:rPr>
      </w:pPr>
      <w:r>
        <w:rPr>
          <w:rFonts w:ascii="Arial" w:eastAsiaTheme="minorHAnsi" w:hAnsi="Arial" w:cs="Arial"/>
          <w:b/>
          <w:color w:val="000000"/>
          <w:lang w:bidi="ar-SA"/>
        </w:rPr>
        <w:tab/>
      </w:r>
      <w:r w:rsidR="007F6648" w:rsidRPr="007F6648">
        <w:rPr>
          <w:rFonts w:ascii="Arial" w:eastAsiaTheme="minorHAnsi" w:hAnsi="Arial" w:cs="Arial"/>
          <w:b/>
          <w:color w:val="000000"/>
          <w:lang w:bidi="ar-SA"/>
        </w:rPr>
        <w:t xml:space="preserve"> Installation</w:t>
      </w:r>
    </w:p>
    <w:p w14:paraId="0A3F3350" w14:textId="25E31367" w:rsidR="007F6648" w:rsidRPr="007F6648" w:rsidRDefault="003F2744" w:rsidP="003F2744">
      <w:pPr>
        <w:pStyle w:val="BodyText"/>
        <w:numPr>
          <w:ilvl w:val="0"/>
          <w:numId w:val="27"/>
        </w:numPr>
        <w:tabs>
          <w:tab w:val="clear" w:pos="360"/>
        </w:tabs>
        <w:ind w:left="1108"/>
        <w:rPr>
          <w:rFonts w:ascii="Arial" w:eastAsiaTheme="minorHAnsi" w:hAnsi="Arial" w:cs="Arial"/>
          <w:color w:val="000000"/>
          <w:lang w:bidi="ar-SA"/>
        </w:rPr>
      </w:pPr>
      <w:r>
        <w:rPr>
          <w:rFonts w:ascii="Arial" w:eastAsiaTheme="minorHAnsi" w:hAnsi="Arial" w:cs="Arial"/>
          <w:color w:val="000000"/>
          <w:lang w:bidi="ar-SA"/>
        </w:rPr>
        <w:t xml:space="preserve"> </w:t>
      </w:r>
      <w:r w:rsidR="007F6648" w:rsidRPr="007F6648">
        <w:rPr>
          <w:rFonts w:ascii="Arial" w:eastAsiaTheme="minorHAnsi" w:hAnsi="Arial" w:cs="Arial"/>
          <w:color w:val="000000"/>
          <w:lang w:bidi="ar-SA"/>
        </w:rPr>
        <w:t>Install the work of this section in strict accordance with the manufacturer's recommendations.</w:t>
      </w:r>
    </w:p>
    <w:p w14:paraId="35A047CC" w14:textId="77777777" w:rsidR="007F6648" w:rsidRPr="007F6648" w:rsidRDefault="007F6648" w:rsidP="007F6648">
      <w:pPr>
        <w:pStyle w:val="BodyText"/>
        <w:rPr>
          <w:rFonts w:ascii="Arial" w:eastAsiaTheme="minorHAnsi" w:hAnsi="Arial" w:cs="Arial"/>
          <w:b/>
          <w:color w:val="000000"/>
          <w:lang w:bidi="ar-SA"/>
        </w:rPr>
      </w:pPr>
    </w:p>
    <w:p w14:paraId="5546CC80" w14:textId="767CF75C" w:rsidR="007F6648" w:rsidRPr="007F6648" w:rsidRDefault="007F6648" w:rsidP="007F6648">
      <w:pPr>
        <w:pStyle w:val="BodyText"/>
        <w:numPr>
          <w:ilvl w:val="0"/>
          <w:numId w:val="27"/>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color w:val="000000"/>
          <w:lang w:bidi="ar-SA"/>
        </w:rPr>
        <w:lastRenderedPageBreak/>
        <w:t>Set grid type at height recommended by manufacturer for most effective cleaning action.</w:t>
      </w:r>
    </w:p>
    <w:p w14:paraId="18201D4C" w14:textId="77777777" w:rsidR="007F6648" w:rsidRPr="007F6648" w:rsidRDefault="007F6648" w:rsidP="003F2744">
      <w:pPr>
        <w:pStyle w:val="BodyText"/>
        <w:numPr>
          <w:ilvl w:val="0"/>
          <w:numId w:val="27"/>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color w:val="000000"/>
          <w:lang w:bidi="ar-SA"/>
        </w:rPr>
        <w:t>Coordinate top of grid surfaces with bottom of doors that swing across to provide ample clearance between door and grid.</w:t>
      </w:r>
    </w:p>
    <w:p w14:paraId="2310BB70" w14:textId="77777777" w:rsidR="007F6648" w:rsidRPr="007F6648" w:rsidRDefault="007F6648" w:rsidP="007F6648">
      <w:pPr>
        <w:pStyle w:val="BodyText"/>
        <w:rPr>
          <w:rFonts w:ascii="Arial" w:eastAsiaTheme="minorHAnsi" w:hAnsi="Arial" w:cs="Arial"/>
          <w:color w:val="000000"/>
          <w:lang w:bidi="ar-SA"/>
        </w:rPr>
      </w:pPr>
    </w:p>
    <w:p w14:paraId="3CE1763D" w14:textId="291AE19D" w:rsidR="007F6648" w:rsidRPr="007F6648" w:rsidRDefault="007F6648" w:rsidP="003F2744">
      <w:pPr>
        <w:pStyle w:val="BodyText"/>
        <w:ind w:left="187" w:firstLine="187"/>
        <w:rPr>
          <w:rFonts w:ascii="Arial" w:eastAsiaTheme="minorHAnsi" w:hAnsi="Arial" w:cs="Arial"/>
          <w:color w:val="000000"/>
          <w:lang w:bidi="ar-SA"/>
        </w:rPr>
      </w:pPr>
      <w:r w:rsidRPr="007F6648">
        <w:rPr>
          <w:rFonts w:ascii="Arial" w:eastAsiaTheme="minorHAnsi" w:hAnsi="Arial" w:cs="Arial"/>
          <w:b/>
          <w:color w:val="000000"/>
          <w:lang w:bidi="ar-SA"/>
        </w:rPr>
        <w:t xml:space="preserve">3.04 </w:t>
      </w:r>
      <w:r w:rsidR="003F2744">
        <w:rPr>
          <w:rFonts w:ascii="Arial" w:eastAsiaTheme="minorHAnsi" w:hAnsi="Arial" w:cs="Arial"/>
          <w:b/>
          <w:color w:val="000000"/>
          <w:lang w:bidi="ar-SA"/>
        </w:rPr>
        <w:tab/>
      </w:r>
      <w:r w:rsidR="003F2744">
        <w:rPr>
          <w:rFonts w:ascii="Arial" w:eastAsiaTheme="minorHAnsi" w:hAnsi="Arial" w:cs="Arial"/>
          <w:b/>
          <w:color w:val="000000"/>
          <w:lang w:bidi="ar-SA"/>
        </w:rPr>
        <w:tab/>
      </w:r>
      <w:r w:rsidRPr="007F6648">
        <w:rPr>
          <w:rFonts w:ascii="Arial" w:eastAsiaTheme="minorHAnsi" w:hAnsi="Arial" w:cs="Arial"/>
          <w:b/>
          <w:color w:val="000000"/>
          <w:lang w:bidi="ar-SA"/>
        </w:rPr>
        <w:t>Cleaning</w:t>
      </w:r>
    </w:p>
    <w:p w14:paraId="3081E60A" w14:textId="77777777" w:rsidR="007F6648" w:rsidRPr="007F6648" w:rsidRDefault="007F6648" w:rsidP="003F2744">
      <w:pPr>
        <w:pStyle w:val="BodyText"/>
        <w:numPr>
          <w:ilvl w:val="0"/>
          <w:numId w:val="20"/>
        </w:numPr>
        <w:tabs>
          <w:tab w:val="clear" w:pos="420"/>
          <w:tab w:val="num" w:pos="1168"/>
        </w:tabs>
        <w:ind w:left="1168"/>
        <w:rPr>
          <w:rFonts w:ascii="Arial" w:eastAsiaTheme="minorHAnsi" w:hAnsi="Arial" w:cs="Arial"/>
          <w:color w:val="000000"/>
          <w:lang w:bidi="ar-SA"/>
        </w:rPr>
      </w:pPr>
      <w:r w:rsidRPr="007F6648">
        <w:rPr>
          <w:rFonts w:ascii="Arial" w:eastAsiaTheme="minorHAnsi" w:hAnsi="Arial" w:cs="Arial"/>
          <w:color w:val="000000"/>
          <w:lang w:bidi="ar-SA"/>
        </w:rPr>
        <w:t>Clean the tread surface and recessed well as frequently as possible to reduce the effects of accumulated soiling that may hinder performance and lifetime.</w:t>
      </w:r>
    </w:p>
    <w:p w14:paraId="0262EC59" w14:textId="77777777" w:rsidR="007F6648" w:rsidRPr="007F6648" w:rsidRDefault="007F6648" w:rsidP="007F6648">
      <w:pPr>
        <w:pStyle w:val="BodyText"/>
        <w:rPr>
          <w:rFonts w:ascii="Arial" w:eastAsiaTheme="minorHAnsi" w:hAnsi="Arial" w:cs="Arial"/>
          <w:color w:val="000000"/>
          <w:lang w:bidi="ar-SA"/>
        </w:rPr>
      </w:pPr>
    </w:p>
    <w:p w14:paraId="4A8882C6" w14:textId="6237AB96" w:rsidR="007F6648" w:rsidRPr="007F6648" w:rsidRDefault="007F6648" w:rsidP="003F2744">
      <w:pPr>
        <w:pStyle w:val="BodyText"/>
        <w:ind w:left="173" w:firstLine="187"/>
        <w:rPr>
          <w:rFonts w:ascii="Arial" w:eastAsiaTheme="minorHAnsi" w:hAnsi="Arial" w:cs="Arial"/>
          <w:color w:val="000000"/>
          <w:lang w:bidi="ar-SA"/>
        </w:rPr>
      </w:pPr>
      <w:r w:rsidRPr="007F6648">
        <w:rPr>
          <w:rFonts w:ascii="Arial" w:eastAsiaTheme="minorHAnsi" w:hAnsi="Arial" w:cs="Arial"/>
          <w:b/>
          <w:color w:val="000000"/>
          <w:lang w:bidi="ar-SA"/>
        </w:rPr>
        <w:t xml:space="preserve">3.05 </w:t>
      </w:r>
      <w:r w:rsidR="003F2744">
        <w:rPr>
          <w:rFonts w:ascii="Arial" w:eastAsiaTheme="minorHAnsi" w:hAnsi="Arial" w:cs="Arial"/>
          <w:b/>
          <w:color w:val="000000"/>
          <w:lang w:bidi="ar-SA"/>
        </w:rPr>
        <w:tab/>
      </w:r>
      <w:r w:rsidR="003F2744">
        <w:rPr>
          <w:rFonts w:ascii="Arial" w:eastAsiaTheme="minorHAnsi" w:hAnsi="Arial" w:cs="Arial"/>
          <w:b/>
          <w:color w:val="000000"/>
          <w:lang w:bidi="ar-SA"/>
        </w:rPr>
        <w:tab/>
      </w:r>
      <w:r w:rsidRPr="007F6648">
        <w:rPr>
          <w:rFonts w:ascii="Arial" w:eastAsiaTheme="minorHAnsi" w:hAnsi="Arial" w:cs="Arial"/>
          <w:b/>
          <w:color w:val="000000"/>
          <w:lang w:bidi="ar-SA"/>
        </w:rPr>
        <w:t>Protection</w:t>
      </w:r>
    </w:p>
    <w:p w14:paraId="141E1EC5" w14:textId="4D5DE798" w:rsidR="007F6648" w:rsidRPr="007F6648" w:rsidRDefault="007F6648" w:rsidP="007F6648">
      <w:pPr>
        <w:pStyle w:val="BodyText"/>
        <w:numPr>
          <w:ilvl w:val="0"/>
          <w:numId w:val="28"/>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color w:val="000000"/>
          <w:lang w:bidi="ar-SA"/>
        </w:rPr>
        <w:t>After completing required frame installation and concrete work, provide temporary filler of plywood or fiberboard in recesses, and cover frames with plywood protective flooring. Maintain protection until construction traffic has ended and project is near time of substantial completion.</w:t>
      </w:r>
    </w:p>
    <w:p w14:paraId="628F1573" w14:textId="77777777" w:rsidR="007F6648" w:rsidRPr="007F6648" w:rsidRDefault="007F6648" w:rsidP="003F2744">
      <w:pPr>
        <w:pStyle w:val="BodyText"/>
        <w:numPr>
          <w:ilvl w:val="0"/>
          <w:numId w:val="28"/>
        </w:numPr>
        <w:tabs>
          <w:tab w:val="clear" w:pos="360"/>
          <w:tab w:val="num" w:pos="1108"/>
        </w:tabs>
        <w:ind w:left="1108"/>
        <w:rPr>
          <w:rFonts w:ascii="Arial" w:eastAsiaTheme="minorHAnsi" w:hAnsi="Arial" w:cs="Arial"/>
          <w:color w:val="000000"/>
          <w:lang w:bidi="ar-SA"/>
        </w:rPr>
      </w:pPr>
      <w:r w:rsidRPr="007F6648">
        <w:rPr>
          <w:rFonts w:ascii="Arial" w:eastAsiaTheme="minorHAnsi" w:hAnsi="Arial" w:cs="Arial"/>
          <w:color w:val="000000"/>
          <w:lang w:bidi="ar-SA"/>
        </w:rPr>
        <w:t>Defer installation of floor grids until time of substantial completion of project.</w:t>
      </w:r>
    </w:p>
    <w:p w14:paraId="43C9108D" w14:textId="77777777" w:rsidR="001B0AA7" w:rsidRPr="008267E5" w:rsidRDefault="001B0AA7" w:rsidP="001B0AA7">
      <w:pPr>
        <w:pStyle w:val="BodyText"/>
        <w:rPr>
          <w:rFonts w:ascii="Arial" w:eastAsiaTheme="minorHAnsi" w:hAnsi="Arial" w:cs="Arial"/>
          <w:color w:val="000000"/>
          <w:lang w:bidi="ar-SA"/>
        </w:rPr>
      </w:pPr>
    </w:p>
    <w:sectPr w:rsidR="001B0AA7" w:rsidRPr="008267E5" w:rsidSect="00C56A0E">
      <w:headerReference w:type="default" r:id="rId12"/>
      <w:footerReference w:type="default" r:id="rId13"/>
      <w:pgSz w:w="12240" w:h="15840"/>
      <w:pgMar w:top="1872" w:right="979" w:bottom="1440" w:left="979" w:header="0" w:footer="10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CF9EEE" w14:textId="77777777" w:rsidR="001B222B" w:rsidRDefault="001B222B">
      <w:r>
        <w:separator/>
      </w:r>
    </w:p>
  </w:endnote>
  <w:endnote w:type="continuationSeparator" w:id="0">
    <w:p w14:paraId="144397C1" w14:textId="77777777" w:rsidR="001B222B" w:rsidRDefault="001B2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yriadPro-Light">
    <w:panose1 w:val="020B0403030403020204"/>
    <w:charset w:val="00"/>
    <w:family w:val="swiss"/>
    <w:notTrueType/>
    <w:pitch w:val="variable"/>
    <w:sig w:usb0="20000287" w:usb1="00000001" w:usb2="00000000" w:usb3="00000000" w:csb0="0000019F" w:csb1="00000000"/>
  </w:font>
  <w:font w:name="MyriadPro-Semibold">
    <w:altName w:val="Calibri"/>
    <w:panose1 w:val="020B06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inion Pro">
    <w:panose1 w:val="020B0604020202020204"/>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A7CBC4" w14:textId="77777777" w:rsidR="002C056E" w:rsidRDefault="00A42138">
    <w:pPr>
      <w:pStyle w:val="BodyText"/>
      <w:spacing w:line="14" w:lineRule="auto"/>
    </w:pPr>
    <w:r>
      <w:rPr>
        <w:noProof/>
      </w:rPr>
      <mc:AlternateContent>
        <mc:Choice Requires="wps">
          <w:drawing>
            <wp:anchor distT="0" distB="0" distL="114300" distR="114300" simplePos="0" relativeHeight="251654144" behindDoc="1" locked="0" layoutInCell="1" allowOverlap="1" wp14:anchorId="5C16A639" wp14:editId="6BF3BFF5">
              <wp:simplePos x="0" y="0"/>
              <wp:positionH relativeFrom="page">
                <wp:posOffset>4368800</wp:posOffset>
              </wp:positionH>
              <wp:positionV relativeFrom="page">
                <wp:posOffset>9345295</wp:posOffset>
              </wp:positionV>
              <wp:extent cx="2785563" cy="502920"/>
              <wp:effectExtent l="0" t="0" r="0" b="508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85563" cy="502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C3D9F" w14:textId="77777777" w:rsidR="002C056E" w:rsidRPr="00A42138" w:rsidRDefault="00947B63" w:rsidP="008C0015">
                          <w:pPr>
                            <w:spacing w:before="17" w:line="208" w:lineRule="exact"/>
                            <w:ind w:left="801"/>
                            <w:jc w:val="right"/>
                            <w:rPr>
                              <w:rFonts w:ascii="Arial" w:hAnsi="Arial" w:cs="Arial"/>
                              <w:sz w:val="16"/>
                              <w:szCs w:val="16"/>
                            </w:rPr>
                          </w:pPr>
                          <w:r w:rsidRPr="00A42138">
                            <w:rPr>
                              <w:rFonts w:ascii="Arial" w:hAnsi="Arial" w:cs="Arial"/>
                              <w:color w:val="231F20"/>
                              <w:sz w:val="16"/>
                              <w:szCs w:val="16"/>
                            </w:rPr>
                            <w:t>Questions? Connect with a CS</w:t>
                          </w:r>
                          <w:r w:rsidRPr="00A42138">
                            <w:rPr>
                              <w:rFonts w:ascii="Arial" w:hAnsi="Arial" w:cs="Arial"/>
                              <w:color w:val="231F20"/>
                              <w:spacing w:val="-7"/>
                              <w:sz w:val="16"/>
                              <w:szCs w:val="16"/>
                            </w:rPr>
                            <w:t xml:space="preserve"> </w:t>
                          </w:r>
                          <w:r w:rsidRPr="00A42138">
                            <w:rPr>
                              <w:rFonts w:ascii="Arial" w:hAnsi="Arial" w:cs="Arial"/>
                              <w:color w:val="231F20"/>
                              <w:sz w:val="16"/>
                              <w:szCs w:val="16"/>
                            </w:rPr>
                            <w:t>Representative.</w:t>
                          </w:r>
                        </w:p>
                        <w:p w14:paraId="11B4FDDE" w14:textId="77777777" w:rsidR="00AC32EC" w:rsidRPr="00A42138" w:rsidRDefault="00947B63" w:rsidP="008C0015">
                          <w:pPr>
                            <w:spacing w:line="208" w:lineRule="exact"/>
                            <w:ind w:left="1230"/>
                            <w:jc w:val="right"/>
                            <w:rPr>
                              <w:rFonts w:ascii="Arial" w:hAnsi="Arial" w:cs="Arial"/>
                              <w:b/>
                              <w:sz w:val="16"/>
                              <w:szCs w:val="16"/>
                            </w:rPr>
                          </w:pPr>
                          <w:r w:rsidRPr="00A42138">
                            <w:rPr>
                              <w:rFonts w:ascii="Arial" w:hAnsi="Arial" w:cs="Arial"/>
                              <w:b/>
                              <w:color w:val="231F20"/>
                              <w:sz w:val="16"/>
                              <w:szCs w:val="16"/>
                            </w:rPr>
                            <w:t>c-sgroup.com/representative-locator</w:t>
                          </w:r>
                        </w:p>
                        <w:p w14:paraId="677BDFEC" w14:textId="5F475691" w:rsidR="002C056E" w:rsidRPr="00A42138" w:rsidRDefault="00947B63" w:rsidP="008C0015">
                          <w:pPr>
                            <w:spacing w:line="208" w:lineRule="exact"/>
                            <w:jc w:val="right"/>
                            <w:rPr>
                              <w:rFonts w:ascii="Arial" w:hAnsi="Arial" w:cs="Arial"/>
                              <w:sz w:val="14"/>
                              <w:szCs w:val="14"/>
                            </w:rPr>
                          </w:pPr>
                          <w:r w:rsidRPr="00A42138">
                            <w:rPr>
                              <w:rFonts w:ascii="Arial" w:hAnsi="Arial" w:cs="Arial"/>
                              <w:color w:val="231F20"/>
                              <w:sz w:val="14"/>
                              <w:szCs w:val="14"/>
                            </w:rPr>
                            <w:t xml:space="preserve">© Copyright </w:t>
                          </w:r>
                          <w:r w:rsidR="00044E78" w:rsidRPr="00A42138">
                            <w:rPr>
                              <w:rFonts w:ascii="Arial" w:hAnsi="Arial" w:cs="Arial"/>
                              <w:color w:val="231F20"/>
                              <w:sz w:val="14"/>
                              <w:szCs w:val="14"/>
                            </w:rPr>
                            <w:t>2020</w:t>
                          </w:r>
                          <w:r w:rsidRPr="00A42138">
                            <w:rPr>
                              <w:rFonts w:ascii="Arial" w:hAnsi="Arial" w:cs="Arial"/>
                              <w:color w:val="231F20"/>
                              <w:sz w:val="14"/>
                              <w:szCs w:val="14"/>
                            </w:rPr>
                            <w:t xml:space="preserve"> Construction Specialties, Inc.  </w:t>
                          </w:r>
                          <w:proofErr w:type="gramStart"/>
                          <w:r w:rsidRPr="00A42138">
                            <w:rPr>
                              <w:rFonts w:ascii="Arial" w:hAnsi="Arial" w:cs="Arial"/>
                              <w:color w:val="231F20"/>
                              <w:sz w:val="14"/>
                              <w:szCs w:val="14"/>
                            </w:rPr>
                            <w:t xml:space="preserve">|  </w:t>
                          </w:r>
                          <w:r w:rsidR="00BF7061">
                            <w:rPr>
                              <w:rFonts w:ascii="Arial" w:hAnsi="Arial" w:cs="Arial"/>
                              <w:color w:val="231F20"/>
                              <w:sz w:val="14"/>
                              <w:szCs w:val="14"/>
                            </w:rPr>
                            <w:t>S</w:t>
                          </w:r>
                          <w:r w:rsidR="008267E5">
                            <w:rPr>
                              <w:rFonts w:ascii="Arial" w:hAnsi="Arial" w:cs="Arial"/>
                              <w:color w:val="231F20"/>
                              <w:sz w:val="14"/>
                              <w:szCs w:val="14"/>
                            </w:rPr>
                            <w:t>G</w:t>
                          </w:r>
                          <w:proofErr w:type="gramEnd"/>
                          <w:r w:rsidRPr="00A42138">
                            <w:rPr>
                              <w:rFonts w:ascii="Arial" w:hAnsi="Arial" w:cs="Arial"/>
                              <w:color w:val="231F20"/>
                              <w:sz w:val="14"/>
                              <w:szCs w:val="14"/>
                            </w:rPr>
                            <w:t>.</w:t>
                          </w:r>
                          <w:r w:rsidR="00A56A30">
                            <w:rPr>
                              <w:rFonts w:ascii="Arial" w:hAnsi="Arial" w:cs="Arial"/>
                              <w:color w:val="231F20"/>
                              <w:sz w:val="14"/>
                              <w:szCs w:val="14"/>
                            </w:rPr>
                            <w:t>G6P</w:t>
                          </w:r>
                          <w:r w:rsidR="007F6648">
                            <w:rPr>
                              <w:rFonts w:ascii="Arial" w:hAnsi="Arial" w:cs="Arial"/>
                              <w:color w:val="231F20"/>
                              <w:sz w:val="14"/>
                              <w:szCs w:val="14"/>
                            </w:rPr>
                            <w:t>RR</w:t>
                          </w:r>
                          <w:r w:rsidRPr="00A42138">
                            <w:rPr>
                              <w:rFonts w:ascii="Arial" w:hAnsi="Arial" w:cs="Arial"/>
                              <w:color w:val="231F20"/>
                              <w:sz w:val="14"/>
                              <w:szCs w:val="14"/>
                            </w:rPr>
                            <w:t>.</w:t>
                          </w:r>
                          <w:proofErr w:type="gramStart"/>
                          <w:r w:rsidR="0033090D">
                            <w:rPr>
                              <w:rFonts w:ascii="Arial" w:hAnsi="Arial" w:cs="Arial"/>
                              <w:color w:val="231F20"/>
                              <w:sz w:val="14"/>
                              <w:szCs w:val="14"/>
                            </w:rPr>
                            <w:t>1026</w:t>
                          </w:r>
                          <w:r w:rsidRPr="00A42138">
                            <w:rPr>
                              <w:rFonts w:ascii="Arial" w:hAnsi="Arial" w:cs="Arial"/>
                              <w:color w:val="231F20"/>
                              <w:sz w:val="14"/>
                              <w:szCs w:val="14"/>
                            </w:rPr>
                            <w:t xml:space="preserve">  |</w:t>
                          </w:r>
                          <w:proofErr w:type="gramEnd"/>
                          <w:r w:rsidRPr="00A42138">
                            <w:rPr>
                              <w:rFonts w:ascii="Arial" w:hAnsi="Arial" w:cs="Arial"/>
                              <w:color w:val="231F20"/>
                              <w:spacing w:val="10"/>
                              <w:sz w:val="14"/>
                              <w:szCs w:val="14"/>
                            </w:rPr>
                            <w:t xml:space="preserve"> </w:t>
                          </w:r>
                          <w:r w:rsidRPr="00A42138">
                            <w:rPr>
                              <w:rFonts w:ascii="Arial" w:hAnsi="Arial" w:cs="Arial"/>
                              <w:sz w:val="14"/>
                              <w:szCs w:val="14"/>
                            </w:rPr>
                            <w:fldChar w:fldCharType="begin"/>
                          </w:r>
                          <w:r w:rsidRPr="00A42138">
                            <w:rPr>
                              <w:rFonts w:ascii="Arial" w:hAnsi="Arial" w:cs="Arial"/>
                              <w:color w:val="231F20"/>
                              <w:sz w:val="14"/>
                              <w:szCs w:val="14"/>
                            </w:rPr>
                            <w:instrText xml:space="preserve"> PAGE </w:instrText>
                          </w:r>
                          <w:r w:rsidRPr="00A42138">
                            <w:rPr>
                              <w:rFonts w:ascii="Arial" w:hAnsi="Arial" w:cs="Arial"/>
                              <w:sz w:val="14"/>
                              <w:szCs w:val="14"/>
                            </w:rPr>
                            <w:fldChar w:fldCharType="separate"/>
                          </w:r>
                          <w:r w:rsidRPr="00A42138">
                            <w:rPr>
                              <w:rFonts w:ascii="Arial" w:hAnsi="Arial" w:cs="Arial"/>
                              <w:sz w:val="14"/>
                              <w:szCs w:val="14"/>
                            </w:rPr>
                            <w:t>1</w:t>
                          </w:r>
                          <w:r w:rsidRPr="00A42138">
                            <w:rPr>
                              <w:rFonts w:ascii="Arial" w:hAnsi="Arial" w:cs="Arial"/>
                              <w:sz w:val="14"/>
                              <w:szCs w:val="14"/>
                            </w:rPr>
                            <w:fldChar w:fldCharType="end"/>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16A639" id="_x0000_t202" coordsize="21600,21600" o:spt="202" path="m,l,21600r21600,l21600,xe">
              <v:stroke joinstyle="miter"/>
              <v:path gradientshapeok="t" o:connecttype="rect"/>
            </v:shapetype>
            <v:shape id="Text Box 1" o:spid="_x0000_s1028" type="#_x0000_t202" style="position:absolute;margin-left:344pt;margin-top:735.85pt;width:219.35pt;height:39.6pt;z-index:-25166233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" filled="f" stroked="f">
              <v:path arrowok="t"/>
              <v:textbox inset="0,0,0,0">
                <w:txbxContent>
                  <w:p w14:paraId="745C3D9F" w14:textId="77777777" w:rsidR="002C056E" w:rsidRPr="00A42138" w:rsidRDefault="00947B63" w:rsidP="008C0015">
                    <w:pPr>
                      <w:spacing w:before="17" w:line="208" w:lineRule="exact"/>
                      <w:ind w:left="801"/>
                      <w:jc w:val="right"/>
                      <w:rPr>
                        <w:rFonts w:ascii="Arial" w:hAnsi="Arial" w:cs="Arial"/>
                        <w:sz w:val="16"/>
                        <w:szCs w:val="16"/>
                      </w:rPr>
                    </w:pPr>
                    <w:r w:rsidRPr="00A42138">
                      <w:rPr>
                        <w:rFonts w:ascii="Arial" w:hAnsi="Arial" w:cs="Arial"/>
                        <w:color w:val="231F20"/>
                        <w:sz w:val="16"/>
                        <w:szCs w:val="16"/>
                      </w:rPr>
                      <w:t>Questions? Connect with a CS</w:t>
                    </w:r>
                    <w:r w:rsidRPr="00A42138">
                      <w:rPr>
                        <w:rFonts w:ascii="Arial" w:hAnsi="Arial" w:cs="Arial"/>
                        <w:color w:val="231F20"/>
                        <w:spacing w:val="-7"/>
                        <w:sz w:val="16"/>
                        <w:szCs w:val="16"/>
                      </w:rPr>
                      <w:t xml:space="preserve"> </w:t>
                    </w:r>
                    <w:r w:rsidRPr="00A42138">
                      <w:rPr>
                        <w:rFonts w:ascii="Arial" w:hAnsi="Arial" w:cs="Arial"/>
                        <w:color w:val="231F20"/>
                        <w:sz w:val="16"/>
                        <w:szCs w:val="16"/>
                      </w:rPr>
                      <w:t>Representative.</w:t>
                    </w:r>
                  </w:p>
                  <w:p w14:paraId="11B4FDDE" w14:textId="77777777" w:rsidR="00AC32EC" w:rsidRPr="00A42138" w:rsidRDefault="00947B63" w:rsidP="008C0015">
                    <w:pPr>
                      <w:spacing w:line="208" w:lineRule="exact"/>
                      <w:ind w:left="1230"/>
                      <w:jc w:val="right"/>
                      <w:rPr>
                        <w:rFonts w:ascii="Arial" w:hAnsi="Arial" w:cs="Arial"/>
                        <w:b/>
                        <w:sz w:val="16"/>
                        <w:szCs w:val="16"/>
                      </w:rPr>
                    </w:pPr>
                    <w:r w:rsidRPr="00A42138">
                      <w:rPr>
                        <w:rFonts w:ascii="Arial" w:hAnsi="Arial" w:cs="Arial"/>
                        <w:b/>
                        <w:color w:val="231F20"/>
                        <w:sz w:val="16"/>
                        <w:szCs w:val="16"/>
                      </w:rPr>
                      <w:t>c-sgroup.com/representative-locator</w:t>
                    </w:r>
                  </w:p>
                  <w:p w14:paraId="677BDFEC" w14:textId="5F475691" w:rsidR="002C056E" w:rsidRPr="00A42138" w:rsidRDefault="00947B63" w:rsidP="008C0015">
                    <w:pPr>
                      <w:spacing w:line="208" w:lineRule="exact"/>
                      <w:jc w:val="right"/>
                      <w:rPr>
                        <w:rFonts w:ascii="Arial" w:hAnsi="Arial" w:cs="Arial"/>
                        <w:sz w:val="14"/>
                        <w:szCs w:val="14"/>
                      </w:rPr>
                    </w:pPr>
                    <w:r w:rsidRPr="00A42138">
                      <w:rPr>
                        <w:rFonts w:ascii="Arial" w:hAnsi="Arial" w:cs="Arial"/>
                        <w:color w:val="231F20"/>
                        <w:sz w:val="14"/>
                        <w:szCs w:val="14"/>
                      </w:rPr>
                      <w:t xml:space="preserve">© Copyright </w:t>
                    </w:r>
                    <w:r w:rsidR="00044E78" w:rsidRPr="00A42138">
                      <w:rPr>
                        <w:rFonts w:ascii="Arial" w:hAnsi="Arial" w:cs="Arial"/>
                        <w:color w:val="231F20"/>
                        <w:sz w:val="14"/>
                        <w:szCs w:val="14"/>
                      </w:rPr>
                      <w:t>2020</w:t>
                    </w:r>
                    <w:r w:rsidRPr="00A42138">
                      <w:rPr>
                        <w:rFonts w:ascii="Arial" w:hAnsi="Arial" w:cs="Arial"/>
                        <w:color w:val="231F20"/>
                        <w:sz w:val="14"/>
                        <w:szCs w:val="14"/>
                      </w:rPr>
                      <w:t xml:space="preserve"> Construction Specialties, Inc.  </w:t>
                    </w:r>
                    <w:proofErr w:type="gramStart"/>
                    <w:r w:rsidRPr="00A42138">
                      <w:rPr>
                        <w:rFonts w:ascii="Arial" w:hAnsi="Arial" w:cs="Arial"/>
                        <w:color w:val="231F20"/>
                        <w:sz w:val="14"/>
                        <w:szCs w:val="14"/>
                      </w:rPr>
                      <w:t xml:space="preserve">|  </w:t>
                    </w:r>
                    <w:r w:rsidR="00BF7061">
                      <w:rPr>
                        <w:rFonts w:ascii="Arial" w:hAnsi="Arial" w:cs="Arial"/>
                        <w:color w:val="231F20"/>
                        <w:sz w:val="14"/>
                        <w:szCs w:val="14"/>
                      </w:rPr>
                      <w:t>S</w:t>
                    </w:r>
                    <w:r w:rsidR="008267E5">
                      <w:rPr>
                        <w:rFonts w:ascii="Arial" w:hAnsi="Arial" w:cs="Arial"/>
                        <w:color w:val="231F20"/>
                        <w:sz w:val="14"/>
                        <w:szCs w:val="14"/>
                      </w:rPr>
                      <w:t>G</w:t>
                    </w:r>
                    <w:proofErr w:type="gramEnd"/>
                    <w:r w:rsidRPr="00A42138">
                      <w:rPr>
                        <w:rFonts w:ascii="Arial" w:hAnsi="Arial" w:cs="Arial"/>
                        <w:color w:val="231F20"/>
                        <w:sz w:val="14"/>
                        <w:szCs w:val="14"/>
                      </w:rPr>
                      <w:t>.</w:t>
                    </w:r>
                    <w:r w:rsidR="00A56A30">
                      <w:rPr>
                        <w:rFonts w:ascii="Arial" w:hAnsi="Arial" w:cs="Arial"/>
                        <w:color w:val="231F20"/>
                        <w:sz w:val="14"/>
                        <w:szCs w:val="14"/>
                      </w:rPr>
                      <w:t>G6P</w:t>
                    </w:r>
                    <w:r w:rsidR="007F6648">
                      <w:rPr>
                        <w:rFonts w:ascii="Arial" w:hAnsi="Arial" w:cs="Arial"/>
                        <w:color w:val="231F20"/>
                        <w:sz w:val="14"/>
                        <w:szCs w:val="14"/>
                      </w:rPr>
                      <w:t>RR</w:t>
                    </w:r>
                    <w:r w:rsidRPr="00A42138">
                      <w:rPr>
                        <w:rFonts w:ascii="Arial" w:hAnsi="Arial" w:cs="Arial"/>
                        <w:color w:val="231F20"/>
                        <w:sz w:val="14"/>
                        <w:szCs w:val="14"/>
                      </w:rPr>
                      <w:t>.</w:t>
                    </w:r>
                    <w:proofErr w:type="gramStart"/>
                    <w:r w:rsidR="0033090D">
                      <w:rPr>
                        <w:rFonts w:ascii="Arial" w:hAnsi="Arial" w:cs="Arial"/>
                        <w:color w:val="231F20"/>
                        <w:sz w:val="14"/>
                        <w:szCs w:val="14"/>
                      </w:rPr>
                      <w:t>1026</w:t>
                    </w:r>
                    <w:r w:rsidRPr="00A42138">
                      <w:rPr>
                        <w:rFonts w:ascii="Arial" w:hAnsi="Arial" w:cs="Arial"/>
                        <w:color w:val="231F20"/>
                        <w:sz w:val="14"/>
                        <w:szCs w:val="14"/>
                      </w:rPr>
                      <w:t xml:space="preserve">  |</w:t>
                    </w:r>
                    <w:proofErr w:type="gramEnd"/>
                    <w:r w:rsidRPr="00A42138">
                      <w:rPr>
                        <w:rFonts w:ascii="Arial" w:hAnsi="Arial" w:cs="Arial"/>
                        <w:color w:val="231F20"/>
                        <w:spacing w:val="10"/>
                        <w:sz w:val="14"/>
                        <w:szCs w:val="14"/>
                      </w:rPr>
                      <w:t xml:space="preserve"> </w:t>
                    </w:r>
                    <w:r w:rsidRPr="00A42138">
                      <w:rPr>
                        <w:rFonts w:ascii="Arial" w:hAnsi="Arial" w:cs="Arial"/>
                        <w:sz w:val="14"/>
                        <w:szCs w:val="14"/>
                      </w:rPr>
                      <w:fldChar w:fldCharType="begin"/>
                    </w:r>
                    <w:r w:rsidRPr="00A42138">
                      <w:rPr>
                        <w:rFonts w:ascii="Arial" w:hAnsi="Arial" w:cs="Arial"/>
                        <w:color w:val="231F20"/>
                        <w:sz w:val="14"/>
                        <w:szCs w:val="14"/>
                      </w:rPr>
                      <w:instrText xml:space="preserve"> PAGE </w:instrText>
                    </w:r>
                    <w:r w:rsidRPr="00A42138">
                      <w:rPr>
                        <w:rFonts w:ascii="Arial" w:hAnsi="Arial" w:cs="Arial"/>
                        <w:sz w:val="14"/>
                        <w:szCs w:val="14"/>
                      </w:rPr>
                      <w:fldChar w:fldCharType="separate"/>
                    </w:r>
                    <w:r w:rsidRPr="00A42138">
                      <w:rPr>
                        <w:rFonts w:ascii="Arial" w:hAnsi="Arial" w:cs="Arial"/>
                        <w:sz w:val="14"/>
                        <w:szCs w:val="14"/>
                      </w:rPr>
                      <w:t>1</w:t>
                    </w:r>
                    <w:r w:rsidRPr="00A42138">
                      <w:rPr>
                        <w:rFonts w:ascii="Arial" w:hAnsi="Arial" w:cs="Arial"/>
                        <w:sz w:val="14"/>
                        <w:szCs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3120" behindDoc="1" locked="0" layoutInCell="1" allowOverlap="1" wp14:anchorId="0117FF63" wp14:editId="10AD234D">
              <wp:simplePos x="0" y="0"/>
              <wp:positionH relativeFrom="page">
                <wp:posOffset>3241353</wp:posOffset>
              </wp:positionH>
              <wp:positionV relativeFrom="page">
                <wp:posOffset>9339580</wp:posOffset>
              </wp:positionV>
              <wp:extent cx="725443" cy="288290"/>
              <wp:effectExtent l="0" t="0" r="1143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5443"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650C0" w14:textId="77777777" w:rsidR="002C056E" w:rsidRPr="00A42138" w:rsidRDefault="00947B63">
                          <w:pPr>
                            <w:spacing w:line="208" w:lineRule="exact"/>
                            <w:ind w:left="20"/>
                            <w:rPr>
                              <w:rFonts w:ascii="Arial" w:hAnsi="Arial" w:cs="Arial"/>
                              <w:color w:val="231F20"/>
                              <w:sz w:val="18"/>
                            </w:rPr>
                          </w:pPr>
                          <w:r w:rsidRPr="00A42138">
                            <w:rPr>
                              <w:rFonts w:ascii="Arial" w:hAnsi="Arial" w:cs="Arial"/>
                              <w:color w:val="231F20"/>
                              <w:sz w:val="18"/>
                            </w:rPr>
                            <w:t>c-sgroup.com</w:t>
                          </w:r>
                        </w:p>
                        <w:p w14:paraId="7C149DFA" w14:textId="77777777" w:rsidR="002736A6" w:rsidRPr="00A42138" w:rsidRDefault="002736A6" w:rsidP="002736A6">
                          <w:pPr>
                            <w:spacing w:before="17" w:line="208" w:lineRule="exact"/>
                            <w:ind w:left="44"/>
                            <w:rPr>
                              <w:rFonts w:ascii="Arial" w:hAnsi="Arial" w:cs="Arial"/>
                              <w:sz w:val="18"/>
                            </w:rPr>
                          </w:pPr>
                          <w:r w:rsidRPr="00A42138">
                            <w:rPr>
                              <w:rFonts w:ascii="Arial" w:hAnsi="Arial" w:cs="Arial"/>
                              <w:color w:val="231F20"/>
                              <w:sz w:val="18"/>
                            </w:rPr>
                            <w:t>800.233.8493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7FF63" id="Text Box 2" o:spid="_x0000_s1029" type="#_x0000_t202" style="position:absolute;margin-left:255.2pt;margin-top:735.4pt;width:57.1pt;height:22.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" filled="f" stroked="f">
              <v:path arrowok="t"/>
              <v:textbox inset="0,0,0,0">
                <w:txbxContent>
                  <w:p w14:paraId="3DC650C0" w14:textId="77777777" w:rsidR="002C056E" w:rsidRPr="00A42138" w:rsidRDefault="00947B63">
                    <w:pPr>
                      <w:spacing w:line="208" w:lineRule="exact"/>
                      <w:ind w:left="20"/>
                      <w:rPr>
                        <w:rFonts w:ascii="Arial" w:hAnsi="Arial" w:cs="Arial"/>
                        <w:color w:val="231F20"/>
                        <w:sz w:val="18"/>
                      </w:rPr>
                    </w:pPr>
                    <w:r w:rsidRPr="00A42138">
                      <w:rPr>
                        <w:rFonts w:ascii="Arial" w:hAnsi="Arial" w:cs="Arial"/>
                        <w:color w:val="231F20"/>
                        <w:sz w:val="18"/>
                      </w:rPr>
                      <w:t>c-sgroup.com</w:t>
                    </w:r>
                  </w:p>
                  <w:p w14:paraId="7C149DFA" w14:textId="77777777" w:rsidR="002736A6" w:rsidRPr="00A42138" w:rsidRDefault="002736A6" w:rsidP="002736A6">
                    <w:pPr>
                      <w:spacing w:before="17" w:line="208" w:lineRule="exact"/>
                      <w:ind w:left="44"/>
                      <w:rPr>
                        <w:rFonts w:ascii="Arial" w:hAnsi="Arial" w:cs="Arial"/>
                        <w:sz w:val="18"/>
                      </w:rPr>
                    </w:pPr>
                    <w:r w:rsidRPr="00A42138">
                      <w:rPr>
                        <w:rFonts w:ascii="Arial" w:hAnsi="Arial" w:cs="Arial"/>
                        <w:color w:val="231F20"/>
                        <w:sz w:val="18"/>
                      </w:rPr>
                      <w:t>800.233.8493</w:t>
                    </w:r>
                  </w:p>
                </w:txbxContent>
              </v:textbox>
              <w10:wrap anchorx="page" anchory="page"/>
            </v:shape>
          </w:pict>
        </mc:Fallback>
      </mc:AlternateContent>
    </w:r>
    <w:r w:rsidR="00947B63">
      <w:rPr>
        <w:noProof/>
      </w:rPr>
      <w:drawing>
        <wp:anchor distT="0" distB="0" distL="0" distR="0" simplePos="0" relativeHeight="251651072" behindDoc="1" locked="0" layoutInCell="1" allowOverlap="1" wp14:anchorId="5D300C80" wp14:editId="175C7371">
          <wp:simplePos x="0" y="0"/>
          <wp:positionH relativeFrom="page">
            <wp:posOffset>706029</wp:posOffset>
          </wp:positionH>
          <wp:positionV relativeFrom="page">
            <wp:posOffset>9344104</wp:posOffset>
          </wp:positionV>
          <wp:extent cx="1882744" cy="273266"/>
          <wp:effectExtent l="0" t="0" r="0" b="0"/>
          <wp:wrapNone/>
          <wp:docPr id="1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882744" cy="273266"/>
                  </a:xfrm>
                  <a:prstGeom prst="rect">
                    <a:avLst/>
                  </a:prstGeom>
                </pic:spPr>
              </pic:pic>
            </a:graphicData>
          </a:graphic>
        </wp:anchor>
      </w:drawing>
    </w:r>
    <w:r w:rsidR="00AD1C42">
      <w:rPr>
        <w:noProof/>
      </w:rPr>
      <mc:AlternateContent>
        <mc:Choice Requires="wps">
          <w:drawing>
            <wp:anchor distT="0" distB="0" distL="114300" distR="114300" simplePos="0" relativeHeight="251652096" behindDoc="1" locked="0" layoutInCell="1" allowOverlap="1" wp14:anchorId="50C56541" wp14:editId="3FCA5916">
              <wp:simplePos x="0" y="0"/>
              <wp:positionH relativeFrom="page">
                <wp:posOffset>685800</wp:posOffset>
              </wp:positionH>
              <wp:positionV relativeFrom="page">
                <wp:posOffset>9230360</wp:posOffset>
              </wp:positionV>
              <wp:extent cx="6400800" cy="0"/>
              <wp:effectExtent l="0" t="1270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0800" cy="0"/>
                      </a:xfrm>
                      <a:prstGeom prst="line">
                        <a:avLst/>
                      </a:prstGeom>
                      <a:noFill/>
                      <a:ln w="25400">
                        <a:solidFill>
                          <a:srgbClr val="E6E7E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BF0C7"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pt,726.8pt" to="558pt,7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" strokecolor="#e6e7e8" strokeweight="2pt">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762E28" w14:textId="77777777" w:rsidR="001B222B" w:rsidRDefault="001B222B">
      <w:r>
        <w:separator/>
      </w:r>
    </w:p>
  </w:footnote>
  <w:footnote w:type="continuationSeparator" w:id="0">
    <w:p w14:paraId="2FF3FF88" w14:textId="77777777" w:rsidR="001B222B" w:rsidRDefault="001B2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24C4DB" w14:textId="77777777" w:rsidR="002C056E" w:rsidRDefault="00044E78">
    <w:pPr>
      <w:pStyle w:val="BodyText"/>
      <w:spacing w:line="14" w:lineRule="auto"/>
    </w:pPr>
    <w:r w:rsidRPr="00044E78">
      <w:rPr>
        <w:noProof/>
      </w:rPr>
      <mc:AlternateContent>
        <mc:Choice Requires="wpg">
          <w:drawing>
            <wp:anchor distT="0" distB="0" distL="114300" distR="114300" simplePos="0" relativeHeight="251655168" behindDoc="1" locked="0" layoutInCell="1" allowOverlap="1" wp14:anchorId="6EA13B9B" wp14:editId="3A78A3BE">
              <wp:simplePos x="0" y="0"/>
              <wp:positionH relativeFrom="page">
                <wp:posOffset>8255</wp:posOffset>
              </wp:positionH>
              <wp:positionV relativeFrom="page">
                <wp:posOffset>0</wp:posOffset>
              </wp:positionV>
              <wp:extent cx="7772400" cy="1045210"/>
              <wp:effectExtent l="0" t="0" r="0" b="0"/>
              <wp:wrapNone/>
              <wp:docPr id="2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45210"/>
                        <a:chOff x="0" y="0"/>
                        <a:chExt cx="12240" cy="1646"/>
                      </a:xfrm>
                    </wpg:grpSpPr>
                    <wps:wsp>
                      <wps:cNvPr id="28" name="Rectangle 7"/>
                      <wps:cNvSpPr>
                        <a:spLocks/>
                      </wps:cNvSpPr>
                      <wps:spPr bwMode="auto">
                        <a:xfrm>
                          <a:off x="0" y="0"/>
                          <a:ext cx="12240" cy="1646"/>
                        </a:xfrm>
                        <a:prstGeom prst="rect">
                          <a:avLst/>
                        </a:prstGeom>
                        <a:solidFill>
                          <a:srgbClr val="E5E6E5"/>
                        </a:solidFill>
                        <a:ln>
                          <a:noFill/>
                        </a:ln>
                      </wps:spPr>
                      <wps:bodyPr rot="0" vert="horz" wrap="square" lIns="91440" tIns="45720" rIns="91440" bIns="45720" anchor="t" anchorCtr="0" upright="1">
                        <a:noAutofit/>
                      </wps:bodyPr>
                    </wps:wsp>
                    <wps:wsp>
                      <wps:cNvPr id="29" name="Line 8"/>
                      <wps:cNvCnPr>
                        <a:cxnSpLocks/>
                      </wps:cNvCnPr>
                      <wps:spPr bwMode="auto">
                        <a:xfrm>
                          <a:off x="1075" y="985"/>
                          <a:ext cx="3195" cy="0"/>
                        </a:xfrm>
                        <a:prstGeom prst="line">
                          <a:avLst/>
                        </a:prstGeom>
                        <a:noFill/>
                        <a:ln w="19050">
                          <a:solidFill>
                            <a:srgbClr val="D2232A"/>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5D69F68A" id="Group 6" o:spid="_x0000_s1026" style="position:absolute;margin-left:.65pt;margin-top:0;width:612pt;height:82.3pt;z-index:-251661312;mso-position-horizontal-relative:page;mso-position-vertical-relative:page" coordsize="12240,1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">
              <v:rect id="Rectangle 7" o:spid="_x0000_s1027" style="position:absolute;width:12240;height:1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" fillcolor="#e5e6e5" stroked="f"/>
              <v:line id="Line 8" o:spid="_x0000_s1028" style="position:absolute;visibility:visible;mso-wrap-style:square" from="1075,985" to="4270,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" strokecolor="#d2232a" strokeweight="1.5pt">
                <o:lock v:ext="edit" shapetype="f"/>
              </v:line>
              <w10:wrap anchorx="page" anchory="page"/>
            </v:group>
          </w:pict>
        </mc:Fallback>
      </mc:AlternateContent>
    </w:r>
    <w:r w:rsidRPr="00044E78">
      <w:rPr>
        <w:noProof/>
      </w:rPr>
      <mc:AlternateContent>
        <mc:Choice Requires="wps">
          <w:drawing>
            <wp:anchor distT="0" distB="0" distL="114300" distR="114300" simplePos="0" relativeHeight="251656192" behindDoc="1" locked="0" layoutInCell="1" allowOverlap="1" wp14:anchorId="412E825F" wp14:editId="304C41E4">
              <wp:simplePos x="0" y="0"/>
              <wp:positionH relativeFrom="page">
                <wp:posOffset>676275</wp:posOffset>
              </wp:positionH>
              <wp:positionV relativeFrom="page">
                <wp:posOffset>400050</wp:posOffset>
              </wp:positionV>
              <wp:extent cx="2811780" cy="184150"/>
              <wp:effectExtent l="0" t="0" r="7620" b="6350"/>
              <wp:wrapNone/>
              <wp:docPr id="3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11780" cy="184150"/>
                      </a:xfrm>
                      <a:prstGeom prst="rect">
                        <a:avLst/>
                      </a:prstGeom>
                      <a:noFill/>
                      <a:ln>
                        <a:noFill/>
                      </a:ln>
                    </wps:spPr>
                    <wps:txbx>
                      <w:txbxContent>
                        <w:p w14:paraId="50C87F1A" w14:textId="77777777" w:rsidR="00044E78" w:rsidRPr="00D622CA" w:rsidRDefault="001B0AA7" w:rsidP="00044E78">
                          <w:pPr>
                            <w:spacing w:before="17"/>
                            <w:ind w:left="20"/>
                            <w:rPr>
                              <w:rFonts w:ascii="Arial" w:hAnsi="Arial" w:cs="Arial"/>
                              <w:sz w:val="21"/>
                              <w:szCs w:val="21"/>
                            </w:rPr>
                          </w:pPr>
                          <w:r>
                            <w:rPr>
                              <w:rFonts w:ascii="Arial" w:hAnsi="Arial" w:cs="Arial"/>
                              <w:color w:val="231F20"/>
                              <w:sz w:val="21"/>
                              <w:szCs w:val="21"/>
                            </w:rPr>
                            <w:t>ARCHITECTURAL</w:t>
                          </w:r>
                          <w:r w:rsidR="00044E78" w:rsidRPr="00D622CA">
                            <w:rPr>
                              <w:rFonts w:ascii="Arial" w:hAnsi="Arial" w:cs="Arial"/>
                              <w:color w:val="231F20"/>
                              <w:sz w:val="21"/>
                              <w:szCs w:val="21"/>
                            </w:rPr>
                            <w:t xml:space="preserve"> PRODUCT SOLUTIONS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2E825F" id="_x0000_t202" coordsize="21600,21600" o:spt="202" path="m,l,21600r21600,l21600,xe">
              <v:stroke joinstyle="miter"/>
              <v:path gradientshapeok="t" o:connecttype="rect"/>
            </v:shapetype>
            <v:shape id="Text Box 5" o:spid="_x0000_s1026" type="#_x0000_t202" style="position:absolute;margin-left:53.25pt;margin-top:31.5pt;width:221.4pt;height:1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" filled="f" stroked="f">
              <v:textbox inset="0,0,0,0">
                <w:txbxContent>
                  <w:p w14:paraId="50C87F1A" w14:textId="77777777" w:rsidR="00044E78" w:rsidRPr="00D622CA" w:rsidRDefault="001B0AA7" w:rsidP="00044E78">
                    <w:pPr>
                      <w:spacing w:before="17"/>
                      <w:ind w:left="20"/>
                      <w:rPr>
                        <w:rFonts w:ascii="Arial" w:hAnsi="Arial" w:cs="Arial"/>
                        <w:sz w:val="21"/>
                        <w:szCs w:val="21"/>
                      </w:rPr>
                    </w:pPr>
                    <w:r>
                      <w:rPr>
                        <w:rFonts w:ascii="Arial" w:hAnsi="Arial" w:cs="Arial"/>
                        <w:color w:val="231F20"/>
                        <w:sz w:val="21"/>
                        <w:szCs w:val="21"/>
                      </w:rPr>
                      <w:t>ARCHITECTURAL</w:t>
                    </w:r>
                    <w:r w:rsidR="00044E78" w:rsidRPr="00D622CA">
                      <w:rPr>
                        <w:rFonts w:ascii="Arial" w:hAnsi="Arial" w:cs="Arial"/>
                        <w:color w:val="231F20"/>
                        <w:sz w:val="21"/>
                        <w:szCs w:val="21"/>
                      </w:rPr>
                      <w:t xml:space="preserve"> PRODUCT SOLUTIONS</w:t>
                    </w:r>
                  </w:p>
                </w:txbxContent>
              </v:textbox>
              <w10:wrap anchorx="page" anchory="page"/>
            </v:shape>
          </w:pict>
        </mc:Fallback>
      </mc:AlternateContent>
    </w:r>
    <w:r w:rsidRPr="00044E78">
      <w:rPr>
        <w:noProof/>
      </w:rPr>
      <mc:AlternateContent>
        <mc:Choice Requires="wps">
          <w:drawing>
            <wp:anchor distT="0" distB="0" distL="114300" distR="114300" simplePos="0" relativeHeight="251657216" behindDoc="1" locked="0" layoutInCell="1" allowOverlap="1" wp14:anchorId="78889753" wp14:editId="2B2240A4">
              <wp:simplePos x="0" y="0"/>
              <wp:positionH relativeFrom="page">
                <wp:posOffset>676275</wp:posOffset>
              </wp:positionH>
              <wp:positionV relativeFrom="page">
                <wp:posOffset>660400</wp:posOffset>
              </wp:positionV>
              <wp:extent cx="2724785" cy="288925"/>
              <wp:effectExtent l="0" t="0" r="5715" b="3175"/>
              <wp:wrapNone/>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24785" cy="288925"/>
                      </a:xfrm>
                      <a:prstGeom prst="rect">
                        <a:avLst/>
                      </a:prstGeom>
                      <a:noFill/>
                      <a:ln>
                        <a:noFill/>
                      </a:ln>
                    </wps:spPr>
                    <wps:txbx>
                      <w:txbxContent>
                        <w:p w14:paraId="2184D2E2" w14:textId="77777777" w:rsidR="00044E78" w:rsidRPr="00D622CA" w:rsidRDefault="00E71861" w:rsidP="00044E78">
                          <w:pPr>
                            <w:spacing w:before="16"/>
                            <w:ind w:left="20"/>
                            <w:rPr>
                              <w:rFonts w:ascii="Arial" w:hAnsi="Arial" w:cs="Arial"/>
                              <w:sz w:val="24"/>
                              <w:szCs w:val="24"/>
                            </w:rPr>
                          </w:pPr>
                          <w:r>
                            <w:rPr>
                              <w:rFonts w:ascii="Arial" w:hAnsi="Arial" w:cs="Arial"/>
                              <w:color w:val="231F20"/>
                              <w:sz w:val="24"/>
                              <w:szCs w:val="24"/>
                            </w:rPr>
                            <w:t>S</w:t>
                          </w:r>
                          <w:r w:rsidR="00BF7061">
                            <w:rPr>
                              <w:rFonts w:ascii="Arial" w:hAnsi="Arial" w:cs="Arial"/>
                              <w:color w:val="231F20"/>
                              <w:sz w:val="24"/>
                              <w:szCs w:val="24"/>
                            </w:rPr>
                            <w:t>PECIFICATION GUIDE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89753" id="Text Box 4" o:spid="_x0000_s1027" type="#_x0000_t202" style="position:absolute;margin-left:53.25pt;margin-top:52pt;width:214.55pt;height:22.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" filled="f" stroked="f">
              <v:textbox inset="0,0,0,0">
                <w:txbxContent>
                  <w:p w14:paraId="2184D2E2" w14:textId="77777777" w:rsidR="00044E78" w:rsidRPr="00D622CA" w:rsidRDefault="00E71861" w:rsidP="00044E78">
                    <w:pPr>
                      <w:spacing w:before="16"/>
                      <w:ind w:left="20"/>
                      <w:rPr>
                        <w:rFonts w:ascii="Arial" w:hAnsi="Arial" w:cs="Arial"/>
                        <w:sz w:val="24"/>
                        <w:szCs w:val="24"/>
                      </w:rPr>
                    </w:pPr>
                    <w:r>
                      <w:rPr>
                        <w:rFonts w:ascii="Arial" w:hAnsi="Arial" w:cs="Arial"/>
                        <w:color w:val="231F20"/>
                        <w:sz w:val="24"/>
                        <w:szCs w:val="24"/>
                      </w:rPr>
                      <w:t>S</w:t>
                    </w:r>
                    <w:r w:rsidR="00BF7061">
                      <w:rPr>
                        <w:rFonts w:ascii="Arial" w:hAnsi="Arial" w:cs="Arial"/>
                        <w:color w:val="231F20"/>
                        <w:sz w:val="24"/>
                        <w:szCs w:val="24"/>
                      </w:rPr>
                      <w:t>PECIFICATION GUIDE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C1CDB"/>
    <w:multiLevelType w:val="hybridMultilevel"/>
    <w:tmpl w:val="CD04A09E"/>
    <w:lvl w:ilvl="0" w:tplc="8806D298">
      <w:start w:val="1"/>
      <w:numFmt w:val="decimal"/>
      <w:lvlText w:val="%1."/>
      <w:lvlJc w:val="left"/>
      <w:pPr>
        <w:ind w:left="2236" w:hanging="380"/>
      </w:pPr>
      <w:rPr>
        <w:rFonts w:hint="default"/>
        <w:b/>
      </w:rPr>
    </w:lvl>
    <w:lvl w:ilvl="1" w:tplc="04090019" w:tentative="1">
      <w:start w:val="1"/>
      <w:numFmt w:val="lowerLetter"/>
      <w:lvlText w:val="%2."/>
      <w:lvlJc w:val="left"/>
      <w:pPr>
        <w:ind w:left="2936" w:hanging="360"/>
      </w:pPr>
    </w:lvl>
    <w:lvl w:ilvl="2" w:tplc="0409001B" w:tentative="1">
      <w:start w:val="1"/>
      <w:numFmt w:val="lowerRoman"/>
      <w:lvlText w:val="%3."/>
      <w:lvlJc w:val="right"/>
      <w:pPr>
        <w:ind w:left="3656" w:hanging="180"/>
      </w:pPr>
    </w:lvl>
    <w:lvl w:ilvl="3" w:tplc="0409000F" w:tentative="1">
      <w:start w:val="1"/>
      <w:numFmt w:val="decimal"/>
      <w:lvlText w:val="%4."/>
      <w:lvlJc w:val="left"/>
      <w:pPr>
        <w:ind w:left="4376" w:hanging="360"/>
      </w:pPr>
    </w:lvl>
    <w:lvl w:ilvl="4" w:tplc="04090019" w:tentative="1">
      <w:start w:val="1"/>
      <w:numFmt w:val="lowerLetter"/>
      <w:lvlText w:val="%5."/>
      <w:lvlJc w:val="left"/>
      <w:pPr>
        <w:ind w:left="5096" w:hanging="360"/>
      </w:pPr>
    </w:lvl>
    <w:lvl w:ilvl="5" w:tplc="0409001B" w:tentative="1">
      <w:start w:val="1"/>
      <w:numFmt w:val="lowerRoman"/>
      <w:lvlText w:val="%6."/>
      <w:lvlJc w:val="right"/>
      <w:pPr>
        <w:ind w:left="5816" w:hanging="180"/>
      </w:pPr>
    </w:lvl>
    <w:lvl w:ilvl="6" w:tplc="0409000F" w:tentative="1">
      <w:start w:val="1"/>
      <w:numFmt w:val="decimal"/>
      <w:lvlText w:val="%7."/>
      <w:lvlJc w:val="left"/>
      <w:pPr>
        <w:ind w:left="6536" w:hanging="360"/>
      </w:pPr>
    </w:lvl>
    <w:lvl w:ilvl="7" w:tplc="04090019" w:tentative="1">
      <w:start w:val="1"/>
      <w:numFmt w:val="lowerLetter"/>
      <w:lvlText w:val="%8."/>
      <w:lvlJc w:val="left"/>
      <w:pPr>
        <w:ind w:left="7256" w:hanging="360"/>
      </w:pPr>
    </w:lvl>
    <w:lvl w:ilvl="8" w:tplc="0409001B" w:tentative="1">
      <w:start w:val="1"/>
      <w:numFmt w:val="lowerRoman"/>
      <w:lvlText w:val="%9."/>
      <w:lvlJc w:val="right"/>
      <w:pPr>
        <w:ind w:left="7976" w:hanging="180"/>
      </w:pPr>
    </w:lvl>
  </w:abstractNum>
  <w:abstractNum w:abstractNumId="1" w15:restartNumberingAfterBreak="0">
    <w:nsid w:val="077378E9"/>
    <w:multiLevelType w:val="singleLevel"/>
    <w:tmpl w:val="08806932"/>
    <w:lvl w:ilvl="0">
      <w:start w:val="1"/>
      <w:numFmt w:val="upperLetter"/>
      <w:lvlText w:val="%1."/>
      <w:lvlJc w:val="left"/>
      <w:pPr>
        <w:tabs>
          <w:tab w:val="num" w:pos="360"/>
        </w:tabs>
        <w:ind w:left="360" w:hanging="360"/>
      </w:pPr>
      <w:rPr>
        <w:rFonts w:hint="default"/>
        <w:b/>
      </w:rPr>
    </w:lvl>
  </w:abstractNum>
  <w:abstractNum w:abstractNumId="2" w15:restartNumberingAfterBreak="0">
    <w:nsid w:val="08F003A1"/>
    <w:multiLevelType w:val="singleLevel"/>
    <w:tmpl w:val="5DF4F3BE"/>
    <w:lvl w:ilvl="0">
      <w:start w:val="1"/>
      <w:numFmt w:val="upperLetter"/>
      <w:lvlText w:val="%1."/>
      <w:lvlJc w:val="left"/>
      <w:pPr>
        <w:ind w:left="720" w:hanging="360"/>
      </w:pPr>
      <w:rPr>
        <w:rFonts w:hint="default"/>
        <w:b/>
      </w:rPr>
    </w:lvl>
  </w:abstractNum>
  <w:abstractNum w:abstractNumId="3" w15:restartNumberingAfterBreak="0">
    <w:nsid w:val="123819A0"/>
    <w:multiLevelType w:val="singleLevel"/>
    <w:tmpl w:val="4BC41778"/>
    <w:lvl w:ilvl="0">
      <w:start w:val="1"/>
      <w:numFmt w:val="upperLetter"/>
      <w:lvlText w:val="%1."/>
      <w:lvlJc w:val="left"/>
      <w:pPr>
        <w:tabs>
          <w:tab w:val="num" w:pos="360"/>
        </w:tabs>
        <w:ind w:left="360" w:hanging="360"/>
      </w:pPr>
      <w:rPr>
        <w:rFonts w:hint="default"/>
        <w:b/>
      </w:rPr>
    </w:lvl>
  </w:abstractNum>
  <w:abstractNum w:abstractNumId="4" w15:restartNumberingAfterBreak="0">
    <w:nsid w:val="17B65DBD"/>
    <w:multiLevelType w:val="singleLevel"/>
    <w:tmpl w:val="740EC4D0"/>
    <w:lvl w:ilvl="0">
      <w:start w:val="1"/>
      <w:numFmt w:val="upperLetter"/>
      <w:lvlText w:val="%1."/>
      <w:lvlJc w:val="left"/>
      <w:pPr>
        <w:tabs>
          <w:tab w:val="num" w:pos="360"/>
        </w:tabs>
        <w:ind w:left="360" w:hanging="360"/>
      </w:pPr>
      <w:rPr>
        <w:rFonts w:ascii="Arial" w:hAnsi="Arial" w:cs="Arial" w:hint="default"/>
        <w:b/>
        <w:i w:val="0"/>
        <w:sz w:val="20"/>
        <w:szCs w:val="20"/>
      </w:rPr>
    </w:lvl>
  </w:abstractNum>
  <w:abstractNum w:abstractNumId="5" w15:restartNumberingAfterBreak="0">
    <w:nsid w:val="21E466FC"/>
    <w:multiLevelType w:val="singleLevel"/>
    <w:tmpl w:val="4BC41778"/>
    <w:lvl w:ilvl="0">
      <w:start w:val="1"/>
      <w:numFmt w:val="upperLetter"/>
      <w:lvlText w:val="%1."/>
      <w:lvlJc w:val="left"/>
      <w:pPr>
        <w:tabs>
          <w:tab w:val="num" w:pos="360"/>
        </w:tabs>
        <w:ind w:left="360" w:hanging="360"/>
      </w:pPr>
      <w:rPr>
        <w:rFonts w:hint="default"/>
        <w:b/>
      </w:rPr>
    </w:lvl>
  </w:abstractNum>
  <w:abstractNum w:abstractNumId="6" w15:restartNumberingAfterBreak="0">
    <w:nsid w:val="2AAD7334"/>
    <w:multiLevelType w:val="singleLevel"/>
    <w:tmpl w:val="114AA666"/>
    <w:lvl w:ilvl="0">
      <w:start w:val="1"/>
      <w:numFmt w:val="upperLetter"/>
      <w:lvlText w:val="%1."/>
      <w:lvlJc w:val="left"/>
      <w:pPr>
        <w:tabs>
          <w:tab w:val="num" w:pos="360"/>
        </w:tabs>
        <w:ind w:left="360" w:hanging="360"/>
      </w:pPr>
      <w:rPr>
        <w:rFonts w:hint="default"/>
        <w:b/>
      </w:rPr>
    </w:lvl>
  </w:abstractNum>
  <w:abstractNum w:abstractNumId="7" w15:restartNumberingAfterBreak="0">
    <w:nsid w:val="2D491022"/>
    <w:multiLevelType w:val="singleLevel"/>
    <w:tmpl w:val="4BC41778"/>
    <w:lvl w:ilvl="0">
      <w:start w:val="1"/>
      <w:numFmt w:val="upperLetter"/>
      <w:lvlText w:val="%1."/>
      <w:lvlJc w:val="left"/>
      <w:pPr>
        <w:tabs>
          <w:tab w:val="num" w:pos="360"/>
        </w:tabs>
        <w:ind w:left="360" w:hanging="360"/>
      </w:pPr>
      <w:rPr>
        <w:rFonts w:hint="default"/>
        <w:b/>
      </w:rPr>
    </w:lvl>
  </w:abstractNum>
  <w:abstractNum w:abstractNumId="8" w15:restartNumberingAfterBreak="0">
    <w:nsid w:val="347D640F"/>
    <w:multiLevelType w:val="singleLevel"/>
    <w:tmpl w:val="124C312A"/>
    <w:lvl w:ilvl="0">
      <w:start w:val="1"/>
      <w:numFmt w:val="upperLetter"/>
      <w:lvlText w:val="%1."/>
      <w:lvlJc w:val="left"/>
      <w:pPr>
        <w:tabs>
          <w:tab w:val="num" w:pos="360"/>
        </w:tabs>
        <w:ind w:left="360" w:hanging="360"/>
      </w:pPr>
      <w:rPr>
        <w:rFonts w:ascii="Arial" w:hAnsi="Arial" w:cs="Arial" w:hint="default"/>
        <w:b/>
        <w:i w:val="0"/>
        <w:sz w:val="20"/>
        <w:szCs w:val="20"/>
      </w:rPr>
    </w:lvl>
  </w:abstractNum>
  <w:abstractNum w:abstractNumId="9" w15:restartNumberingAfterBreak="0">
    <w:nsid w:val="370032BC"/>
    <w:multiLevelType w:val="singleLevel"/>
    <w:tmpl w:val="2EECA152"/>
    <w:lvl w:ilvl="0">
      <w:start w:val="1"/>
      <w:numFmt w:val="upperLetter"/>
      <w:lvlText w:val="%1."/>
      <w:lvlJc w:val="left"/>
      <w:pPr>
        <w:tabs>
          <w:tab w:val="num" w:pos="360"/>
        </w:tabs>
        <w:ind w:left="360" w:hanging="360"/>
      </w:pPr>
      <w:rPr>
        <w:b/>
        <w:i w:val="0"/>
      </w:rPr>
    </w:lvl>
  </w:abstractNum>
  <w:abstractNum w:abstractNumId="10" w15:restartNumberingAfterBreak="0">
    <w:nsid w:val="37C83854"/>
    <w:multiLevelType w:val="singleLevel"/>
    <w:tmpl w:val="52526F8E"/>
    <w:lvl w:ilvl="0">
      <w:start w:val="1"/>
      <w:numFmt w:val="upperLetter"/>
      <w:lvlText w:val="%1."/>
      <w:lvlJc w:val="left"/>
      <w:pPr>
        <w:tabs>
          <w:tab w:val="num" w:pos="360"/>
        </w:tabs>
        <w:ind w:left="360" w:hanging="360"/>
      </w:pPr>
      <w:rPr>
        <w:rFonts w:ascii="Arial" w:hAnsi="Arial" w:cs="Arial" w:hint="default"/>
        <w:b/>
        <w:i w:val="0"/>
        <w:sz w:val="20"/>
        <w:szCs w:val="20"/>
      </w:rPr>
    </w:lvl>
  </w:abstractNum>
  <w:abstractNum w:abstractNumId="11" w15:restartNumberingAfterBreak="0">
    <w:nsid w:val="3DA94F91"/>
    <w:multiLevelType w:val="singleLevel"/>
    <w:tmpl w:val="B344A454"/>
    <w:lvl w:ilvl="0">
      <w:start w:val="1"/>
      <w:numFmt w:val="upperLetter"/>
      <w:lvlText w:val="%1."/>
      <w:lvlJc w:val="left"/>
      <w:pPr>
        <w:tabs>
          <w:tab w:val="num" w:pos="360"/>
        </w:tabs>
        <w:ind w:left="360" w:hanging="360"/>
      </w:pPr>
      <w:rPr>
        <w:b/>
        <w:i w:val="0"/>
      </w:rPr>
    </w:lvl>
  </w:abstractNum>
  <w:abstractNum w:abstractNumId="12" w15:restartNumberingAfterBreak="0">
    <w:nsid w:val="3DF34BEA"/>
    <w:multiLevelType w:val="multilevel"/>
    <w:tmpl w:val="2A8A74E0"/>
    <w:lvl w:ilvl="0">
      <w:start w:val="3"/>
      <w:numFmt w:val="decimal"/>
      <w:lvlText w:val="%1"/>
      <w:lvlJc w:val="left"/>
      <w:pPr>
        <w:ind w:left="380" w:hanging="380"/>
      </w:pPr>
      <w:rPr>
        <w:rFonts w:hint="default"/>
        <w:b/>
      </w:rPr>
    </w:lvl>
    <w:lvl w:ilvl="1">
      <w:start w:val="3"/>
      <w:numFmt w:val="decimalZero"/>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3" w15:restartNumberingAfterBreak="0">
    <w:nsid w:val="3F630150"/>
    <w:multiLevelType w:val="singleLevel"/>
    <w:tmpl w:val="059A53E0"/>
    <w:lvl w:ilvl="0">
      <w:start w:val="1"/>
      <w:numFmt w:val="upperLetter"/>
      <w:lvlText w:val="%1."/>
      <w:lvlJc w:val="left"/>
      <w:pPr>
        <w:tabs>
          <w:tab w:val="num" w:pos="360"/>
        </w:tabs>
        <w:ind w:left="360" w:hanging="360"/>
      </w:pPr>
      <w:rPr>
        <w:rFonts w:ascii="Arial" w:hAnsi="Arial" w:cs="Arial" w:hint="default"/>
        <w:b/>
        <w:i w:val="0"/>
        <w:sz w:val="20"/>
        <w:szCs w:val="20"/>
      </w:rPr>
    </w:lvl>
  </w:abstractNum>
  <w:abstractNum w:abstractNumId="14" w15:restartNumberingAfterBreak="0">
    <w:nsid w:val="44900D91"/>
    <w:multiLevelType w:val="singleLevel"/>
    <w:tmpl w:val="DA240EE0"/>
    <w:lvl w:ilvl="0">
      <w:start w:val="1"/>
      <w:numFmt w:val="upperLetter"/>
      <w:lvlText w:val="%1."/>
      <w:lvlJc w:val="left"/>
      <w:pPr>
        <w:tabs>
          <w:tab w:val="num" w:pos="360"/>
        </w:tabs>
        <w:ind w:left="360" w:hanging="360"/>
      </w:pPr>
      <w:rPr>
        <w:rFonts w:ascii="Arial" w:hAnsi="Arial" w:cs="Arial" w:hint="default"/>
        <w:b/>
        <w:i w:val="0"/>
        <w:sz w:val="20"/>
        <w:szCs w:val="20"/>
      </w:rPr>
    </w:lvl>
  </w:abstractNum>
  <w:abstractNum w:abstractNumId="15" w15:restartNumberingAfterBreak="0">
    <w:nsid w:val="450A4B62"/>
    <w:multiLevelType w:val="singleLevel"/>
    <w:tmpl w:val="114AA666"/>
    <w:lvl w:ilvl="0">
      <w:start w:val="1"/>
      <w:numFmt w:val="upperLetter"/>
      <w:lvlText w:val="%1."/>
      <w:lvlJc w:val="left"/>
      <w:pPr>
        <w:tabs>
          <w:tab w:val="num" w:pos="360"/>
        </w:tabs>
        <w:ind w:left="360" w:hanging="360"/>
      </w:pPr>
      <w:rPr>
        <w:rFonts w:hint="default"/>
        <w:b/>
      </w:rPr>
    </w:lvl>
  </w:abstractNum>
  <w:abstractNum w:abstractNumId="16" w15:restartNumberingAfterBreak="0">
    <w:nsid w:val="4B84411C"/>
    <w:multiLevelType w:val="multilevel"/>
    <w:tmpl w:val="E6E0B9C0"/>
    <w:lvl w:ilvl="0">
      <w:start w:val="1"/>
      <w:numFmt w:val="decimal"/>
      <w:lvlText w:val="%1."/>
      <w:lvlJc w:val="left"/>
      <w:pPr>
        <w:ind w:left="1856" w:hanging="360"/>
      </w:pPr>
      <w:rPr>
        <w:rFonts w:hint="default"/>
        <w:b/>
      </w:rPr>
    </w:lvl>
    <w:lvl w:ilvl="1">
      <w:start w:val="2"/>
      <w:numFmt w:val="decimalZero"/>
      <w:isLgl/>
      <w:lvlText w:val="%1.%2"/>
      <w:lvlJc w:val="left"/>
      <w:pPr>
        <w:ind w:left="2256" w:hanging="760"/>
      </w:pPr>
      <w:rPr>
        <w:rFonts w:hint="default"/>
      </w:rPr>
    </w:lvl>
    <w:lvl w:ilvl="2">
      <w:start w:val="1"/>
      <w:numFmt w:val="decimal"/>
      <w:isLgl/>
      <w:lvlText w:val="%1.%2.%3"/>
      <w:lvlJc w:val="left"/>
      <w:pPr>
        <w:ind w:left="2256" w:hanging="760"/>
      </w:pPr>
      <w:rPr>
        <w:rFonts w:hint="default"/>
      </w:rPr>
    </w:lvl>
    <w:lvl w:ilvl="3">
      <w:start w:val="1"/>
      <w:numFmt w:val="decimal"/>
      <w:isLgl/>
      <w:lvlText w:val="%1.%2.%3.%4"/>
      <w:lvlJc w:val="left"/>
      <w:pPr>
        <w:ind w:left="2256" w:hanging="760"/>
      </w:pPr>
      <w:rPr>
        <w:rFonts w:hint="default"/>
      </w:rPr>
    </w:lvl>
    <w:lvl w:ilvl="4">
      <w:start w:val="1"/>
      <w:numFmt w:val="decimal"/>
      <w:isLgl/>
      <w:lvlText w:val="%1.%2.%3.%4.%5"/>
      <w:lvlJc w:val="left"/>
      <w:pPr>
        <w:ind w:left="2576" w:hanging="1080"/>
      </w:pPr>
      <w:rPr>
        <w:rFonts w:hint="default"/>
      </w:rPr>
    </w:lvl>
    <w:lvl w:ilvl="5">
      <w:start w:val="1"/>
      <w:numFmt w:val="decimal"/>
      <w:isLgl/>
      <w:lvlText w:val="%1.%2.%3.%4.%5.%6"/>
      <w:lvlJc w:val="left"/>
      <w:pPr>
        <w:ind w:left="2576" w:hanging="1080"/>
      </w:pPr>
      <w:rPr>
        <w:rFonts w:hint="default"/>
      </w:rPr>
    </w:lvl>
    <w:lvl w:ilvl="6">
      <w:start w:val="1"/>
      <w:numFmt w:val="decimal"/>
      <w:isLgl/>
      <w:lvlText w:val="%1.%2.%3.%4.%5.%6.%7"/>
      <w:lvlJc w:val="left"/>
      <w:pPr>
        <w:ind w:left="2936" w:hanging="1440"/>
      </w:pPr>
      <w:rPr>
        <w:rFonts w:hint="default"/>
      </w:rPr>
    </w:lvl>
    <w:lvl w:ilvl="7">
      <w:start w:val="1"/>
      <w:numFmt w:val="decimal"/>
      <w:isLgl/>
      <w:lvlText w:val="%1.%2.%3.%4.%5.%6.%7.%8"/>
      <w:lvlJc w:val="left"/>
      <w:pPr>
        <w:ind w:left="2936" w:hanging="1440"/>
      </w:pPr>
      <w:rPr>
        <w:rFonts w:hint="default"/>
      </w:rPr>
    </w:lvl>
    <w:lvl w:ilvl="8">
      <w:start w:val="1"/>
      <w:numFmt w:val="decimal"/>
      <w:isLgl/>
      <w:lvlText w:val="%1.%2.%3.%4.%5.%6.%7.%8.%9"/>
      <w:lvlJc w:val="left"/>
      <w:pPr>
        <w:ind w:left="3296" w:hanging="1800"/>
      </w:pPr>
      <w:rPr>
        <w:rFonts w:hint="default"/>
      </w:rPr>
    </w:lvl>
  </w:abstractNum>
  <w:abstractNum w:abstractNumId="17" w15:restartNumberingAfterBreak="0">
    <w:nsid w:val="4D2F501D"/>
    <w:multiLevelType w:val="singleLevel"/>
    <w:tmpl w:val="4BC41778"/>
    <w:lvl w:ilvl="0">
      <w:start w:val="1"/>
      <w:numFmt w:val="upperLetter"/>
      <w:lvlText w:val="%1."/>
      <w:lvlJc w:val="left"/>
      <w:pPr>
        <w:tabs>
          <w:tab w:val="num" w:pos="360"/>
        </w:tabs>
        <w:ind w:left="360" w:hanging="360"/>
      </w:pPr>
      <w:rPr>
        <w:rFonts w:hint="default"/>
        <w:b/>
      </w:rPr>
    </w:lvl>
  </w:abstractNum>
  <w:abstractNum w:abstractNumId="18" w15:restartNumberingAfterBreak="0">
    <w:nsid w:val="4FE4248D"/>
    <w:multiLevelType w:val="singleLevel"/>
    <w:tmpl w:val="4BC41778"/>
    <w:lvl w:ilvl="0">
      <w:start w:val="1"/>
      <w:numFmt w:val="upperLetter"/>
      <w:lvlText w:val="%1."/>
      <w:lvlJc w:val="left"/>
      <w:pPr>
        <w:tabs>
          <w:tab w:val="num" w:pos="360"/>
        </w:tabs>
        <w:ind w:left="360" w:hanging="360"/>
      </w:pPr>
      <w:rPr>
        <w:rFonts w:hint="default"/>
        <w:b/>
      </w:rPr>
    </w:lvl>
  </w:abstractNum>
  <w:abstractNum w:abstractNumId="19" w15:restartNumberingAfterBreak="0">
    <w:nsid w:val="58AD3C95"/>
    <w:multiLevelType w:val="singleLevel"/>
    <w:tmpl w:val="4BC41778"/>
    <w:lvl w:ilvl="0">
      <w:start w:val="1"/>
      <w:numFmt w:val="upperLetter"/>
      <w:lvlText w:val="%1."/>
      <w:lvlJc w:val="left"/>
      <w:pPr>
        <w:tabs>
          <w:tab w:val="num" w:pos="360"/>
        </w:tabs>
        <w:ind w:left="360" w:hanging="360"/>
      </w:pPr>
      <w:rPr>
        <w:rFonts w:hint="default"/>
        <w:b/>
      </w:rPr>
    </w:lvl>
  </w:abstractNum>
  <w:abstractNum w:abstractNumId="20" w15:restartNumberingAfterBreak="0">
    <w:nsid w:val="5B9B215C"/>
    <w:multiLevelType w:val="singleLevel"/>
    <w:tmpl w:val="9334A39A"/>
    <w:lvl w:ilvl="0">
      <w:start w:val="1"/>
      <w:numFmt w:val="upperLetter"/>
      <w:lvlText w:val="%1."/>
      <w:lvlJc w:val="left"/>
      <w:pPr>
        <w:tabs>
          <w:tab w:val="num" w:pos="360"/>
        </w:tabs>
        <w:ind w:left="360" w:hanging="360"/>
      </w:pPr>
      <w:rPr>
        <w:b/>
      </w:rPr>
    </w:lvl>
  </w:abstractNum>
  <w:abstractNum w:abstractNumId="21" w15:restartNumberingAfterBreak="0">
    <w:nsid w:val="5E872142"/>
    <w:multiLevelType w:val="singleLevel"/>
    <w:tmpl w:val="4BC41778"/>
    <w:lvl w:ilvl="0">
      <w:start w:val="1"/>
      <w:numFmt w:val="upperLetter"/>
      <w:lvlText w:val="%1."/>
      <w:lvlJc w:val="left"/>
      <w:pPr>
        <w:tabs>
          <w:tab w:val="num" w:pos="360"/>
        </w:tabs>
        <w:ind w:left="360" w:hanging="360"/>
      </w:pPr>
      <w:rPr>
        <w:rFonts w:hint="default"/>
        <w:b/>
      </w:rPr>
    </w:lvl>
  </w:abstractNum>
  <w:abstractNum w:abstractNumId="22" w15:restartNumberingAfterBreak="0">
    <w:nsid w:val="617B7483"/>
    <w:multiLevelType w:val="singleLevel"/>
    <w:tmpl w:val="0E44951E"/>
    <w:lvl w:ilvl="0">
      <w:start w:val="1"/>
      <w:numFmt w:val="upperLetter"/>
      <w:lvlText w:val="%1."/>
      <w:lvlJc w:val="left"/>
      <w:pPr>
        <w:tabs>
          <w:tab w:val="num" w:pos="420"/>
        </w:tabs>
        <w:ind w:left="420" w:hanging="420"/>
      </w:pPr>
      <w:rPr>
        <w:rFonts w:hint="default"/>
        <w:b/>
      </w:rPr>
    </w:lvl>
  </w:abstractNum>
  <w:abstractNum w:abstractNumId="23" w15:restartNumberingAfterBreak="0">
    <w:nsid w:val="67F90461"/>
    <w:multiLevelType w:val="singleLevel"/>
    <w:tmpl w:val="7B0256C6"/>
    <w:lvl w:ilvl="0">
      <w:start w:val="1"/>
      <w:numFmt w:val="upperLetter"/>
      <w:lvlText w:val="%1."/>
      <w:lvlJc w:val="left"/>
      <w:pPr>
        <w:tabs>
          <w:tab w:val="num" w:pos="360"/>
        </w:tabs>
        <w:ind w:left="360" w:hanging="360"/>
      </w:pPr>
      <w:rPr>
        <w:rFonts w:ascii="Arial" w:hAnsi="Arial" w:cs="Arial" w:hint="default"/>
        <w:b/>
        <w:i w:val="0"/>
        <w:sz w:val="20"/>
        <w:szCs w:val="20"/>
      </w:rPr>
    </w:lvl>
  </w:abstractNum>
  <w:abstractNum w:abstractNumId="24" w15:restartNumberingAfterBreak="0">
    <w:nsid w:val="69E66E33"/>
    <w:multiLevelType w:val="multilevel"/>
    <w:tmpl w:val="BD3643EC"/>
    <w:lvl w:ilvl="0">
      <w:start w:val="3"/>
      <w:numFmt w:val="decimal"/>
      <w:lvlText w:val="%1"/>
      <w:lvlJc w:val="left"/>
      <w:pPr>
        <w:ind w:left="380" w:hanging="380"/>
      </w:pPr>
      <w:rPr>
        <w:rFonts w:hint="default"/>
        <w:b/>
      </w:rPr>
    </w:lvl>
    <w:lvl w:ilvl="1">
      <w:start w:val="2"/>
      <w:numFmt w:val="decimalZero"/>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5" w15:restartNumberingAfterBreak="0">
    <w:nsid w:val="6BC64895"/>
    <w:multiLevelType w:val="singleLevel"/>
    <w:tmpl w:val="114AA666"/>
    <w:lvl w:ilvl="0">
      <w:start w:val="1"/>
      <w:numFmt w:val="upperLetter"/>
      <w:lvlText w:val="%1."/>
      <w:lvlJc w:val="left"/>
      <w:pPr>
        <w:tabs>
          <w:tab w:val="num" w:pos="360"/>
        </w:tabs>
        <w:ind w:left="360" w:hanging="360"/>
      </w:pPr>
      <w:rPr>
        <w:rFonts w:hint="default"/>
        <w:b/>
      </w:rPr>
    </w:lvl>
  </w:abstractNum>
  <w:abstractNum w:abstractNumId="26" w15:restartNumberingAfterBreak="0">
    <w:nsid w:val="6CDC71B3"/>
    <w:multiLevelType w:val="singleLevel"/>
    <w:tmpl w:val="C8EE0AB4"/>
    <w:lvl w:ilvl="0">
      <w:start w:val="2"/>
      <w:numFmt w:val="upperLetter"/>
      <w:lvlText w:val="%1."/>
      <w:lvlJc w:val="left"/>
      <w:pPr>
        <w:tabs>
          <w:tab w:val="num" w:pos="1230"/>
        </w:tabs>
        <w:ind w:left="1230" w:hanging="420"/>
      </w:pPr>
      <w:rPr>
        <w:b/>
      </w:rPr>
    </w:lvl>
  </w:abstractNum>
  <w:abstractNum w:abstractNumId="27" w15:restartNumberingAfterBreak="0">
    <w:nsid w:val="6DA226DF"/>
    <w:multiLevelType w:val="singleLevel"/>
    <w:tmpl w:val="50B4A21C"/>
    <w:lvl w:ilvl="0">
      <w:start w:val="1"/>
      <w:numFmt w:val="upperLetter"/>
      <w:lvlText w:val="%1."/>
      <w:lvlJc w:val="left"/>
      <w:pPr>
        <w:tabs>
          <w:tab w:val="num" w:pos="360"/>
        </w:tabs>
        <w:ind w:left="360" w:hanging="360"/>
      </w:pPr>
      <w:rPr>
        <w:b/>
        <w:color w:val="000000"/>
        <w:sz w:val="20"/>
        <w:szCs w:val="20"/>
      </w:rPr>
    </w:lvl>
  </w:abstractNum>
  <w:abstractNum w:abstractNumId="28" w15:restartNumberingAfterBreak="0">
    <w:nsid w:val="6DC97958"/>
    <w:multiLevelType w:val="singleLevel"/>
    <w:tmpl w:val="9334A39A"/>
    <w:lvl w:ilvl="0">
      <w:start w:val="1"/>
      <w:numFmt w:val="upperLetter"/>
      <w:lvlText w:val="%1."/>
      <w:lvlJc w:val="left"/>
      <w:pPr>
        <w:tabs>
          <w:tab w:val="num" w:pos="360"/>
        </w:tabs>
        <w:ind w:left="360" w:hanging="360"/>
      </w:pPr>
      <w:rPr>
        <w:b/>
      </w:rPr>
    </w:lvl>
  </w:abstractNum>
  <w:abstractNum w:abstractNumId="29" w15:restartNumberingAfterBreak="0">
    <w:nsid w:val="6DFB01B6"/>
    <w:multiLevelType w:val="singleLevel"/>
    <w:tmpl w:val="078E3266"/>
    <w:lvl w:ilvl="0">
      <w:start w:val="1"/>
      <w:numFmt w:val="upperLetter"/>
      <w:lvlText w:val="%1."/>
      <w:lvlJc w:val="left"/>
      <w:pPr>
        <w:tabs>
          <w:tab w:val="num" w:pos="360"/>
        </w:tabs>
        <w:ind w:left="360" w:hanging="360"/>
      </w:pPr>
      <w:rPr>
        <w:b/>
      </w:rPr>
    </w:lvl>
  </w:abstractNum>
  <w:abstractNum w:abstractNumId="30" w15:restartNumberingAfterBreak="0">
    <w:nsid w:val="6DFF1957"/>
    <w:multiLevelType w:val="singleLevel"/>
    <w:tmpl w:val="114AA666"/>
    <w:lvl w:ilvl="0">
      <w:start w:val="1"/>
      <w:numFmt w:val="upperLetter"/>
      <w:lvlText w:val="%1."/>
      <w:lvlJc w:val="left"/>
      <w:pPr>
        <w:tabs>
          <w:tab w:val="num" w:pos="360"/>
        </w:tabs>
        <w:ind w:left="360" w:hanging="360"/>
      </w:pPr>
      <w:rPr>
        <w:rFonts w:hint="default"/>
        <w:b/>
      </w:rPr>
    </w:lvl>
  </w:abstractNum>
  <w:abstractNum w:abstractNumId="31" w15:restartNumberingAfterBreak="0">
    <w:nsid w:val="6E866708"/>
    <w:multiLevelType w:val="singleLevel"/>
    <w:tmpl w:val="4BC41778"/>
    <w:lvl w:ilvl="0">
      <w:start w:val="1"/>
      <w:numFmt w:val="upperLetter"/>
      <w:lvlText w:val="%1."/>
      <w:lvlJc w:val="left"/>
      <w:pPr>
        <w:tabs>
          <w:tab w:val="num" w:pos="360"/>
        </w:tabs>
        <w:ind w:left="360" w:hanging="360"/>
      </w:pPr>
      <w:rPr>
        <w:rFonts w:hint="default"/>
        <w:b/>
      </w:rPr>
    </w:lvl>
  </w:abstractNum>
  <w:abstractNum w:abstractNumId="32" w15:restartNumberingAfterBreak="0">
    <w:nsid w:val="71F50587"/>
    <w:multiLevelType w:val="hybridMultilevel"/>
    <w:tmpl w:val="F0A47958"/>
    <w:lvl w:ilvl="0" w:tplc="48B80F8C">
      <w:start w:val="1"/>
      <w:numFmt w:val="upperLetter"/>
      <w:lvlText w:val="%1."/>
      <w:lvlJc w:val="left"/>
      <w:pPr>
        <w:tabs>
          <w:tab w:val="num" w:pos="1108"/>
        </w:tabs>
        <w:ind w:left="1108" w:hanging="360"/>
      </w:pPr>
      <w:rPr>
        <w:rFonts w:hint="default"/>
        <w:b/>
        <w:i w:val="0"/>
      </w:rPr>
    </w:lvl>
    <w:lvl w:ilvl="1" w:tplc="04090019" w:tentative="1">
      <w:start w:val="1"/>
      <w:numFmt w:val="lowerLetter"/>
      <w:lvlText w:val="%2."/>
      <w:lvlJc w:val="left"/>
      <w:pPr>
        <w:ind w:left="2188" w:hanging="360"/>
      </w:pPr>
    </w:lvl>
    <w:lvl w:ilvl="2" w:tplc="0409001B" w:tentative="1">
      <w:start w:val="1"/>
      <w:numFmt w:val="lowerRoman"/>
      <w:lvlText w:val="%3."/>
      <w:lvlJc w:val="right"/>
      <w:pPr>
        <w:ind w:left="2908" w:hanging="180"/>
      </w:pPr>
    </w:lvl>
    <w:lvl w:ilvl="3" w:tplc="0409000F" w:tentative="1">
      <w:start w:val="1"/>
      <w:numFmt w:val="decimal"/>
      <w:lvlText w:val="%4."/>
      <w:lvlJc w:val="left"/>
      <w:pPr>
        <w:ind w:left="3628" w:hanging="360"/>
      </w:pPr>
    </w:lvl>
    <w:lvl w:ilvl="4" w:tplc="04090019" w:tentative="1">
      <w:start w:val="1"/>
      <w:numFmt w:val="lowerLetter"/>
      <w:lvlText w:val="%5."/>
      <w:lvlJc w:val="left"/>
      <w:pPr>
        <w:ind w:left="4348" w:hanging="360"/>
      </w:pPr>
    </w:lvl>
    <w:lvl w:ilvl="5" w:tplc="0409001B" w:tentative="1">
      <w:start w:val="1"/>
      <w:numFmt w:val="lowerRoman"/>
      <w:lvlText w:val="%6."/>
      <w:lvlJc w:val="right"/>
      <w:pPr>
        <w:ind w:left="5068" w:hanging="180"/>
      </w:pPr>
    </w:lvl>
    <w:lvl w:ilvl="6" w:tplc="0409000F" w:tentative="1">
      <w:start w:val="1"/>
      <w:numFmt w:val="decimal"/>
      <w:lvlText w:val="%7."/>
      <w:lvlJc w:val="left"/>
      <w:pPr>
        <w:ind w:left="5788" w:hanging="360"/>
      </w:pPr>
    </w:lvl>
    <w:lvl w:ilvl="7" w:tplc="04090019" w:tentative="1">
      <w:start w:val="1"/>
      <w:numFmt w:val="lowerLetter"/>
      <w:lvlText w:val="%8."/>
      <w:lvlJc w:val="left"/>
      <w:pPr>
        <w:ind w:left="6508" w:hanging="360"/>
      </w:pPr>
    </w:lvl>
    <w:lvl w:ilvl="8" w:tplc="0409001B" w:tentative="1">
      <w:start w:val="1"/>
      <w:numFmt w:val="lowerRoman"/>
      <w:lvlText w:val="%9."/>
      <w:lvlJc w:val="right"/>
      <w:pPr>
        <w:ind w:left="7228" w:hanging="180"/>
      </w:pPr>
    </w:lvl>
  </w:abstractNum>
  <w:abstractNum w:abstractNumId="33" w15:restartNumberingAfterBreak="0">
    <w:nsid w:val="729803C9"/>
    <w:multiLevelType w:val="singleLevel"/>
    <w:tmpl w:val="114AA666"/>
    <w:lvl w:ilvl="0">
      <w:start w:val="1"/>
      <w:numFmt w:val="upperLetter"/>
      <w:lvlText w:val="%1."/>
      <w:lvlJc w:val="left"/>
      <w:pPr>
        <w:tabs>
          <w:tab w:val="num" w:pos="360"/>
        </w:tabs>
        <w:ind w:left="360" w:hanging="360"/>
      </w:pPr>
      <w:rPr>
        <w:rFonts w:hint="default"/>
        <w:b/>
      </w:rPr>
    </w:lvl>
  </w:abstractNum>
  <w:abstractNum w:abstractNumId="34" w15:restartNumberingAfterBreak="0">
    <w:nsid w:val="75EF17C5"/>
    <w:multiLevelType w:val="hybridMultilevel"/>
    <w:tmpl w:val="F826701E"/>
    <w:lvl w:ilvl="0" w:tplc="6330A770">
      <w:start w:val="1"/>
      <w:numFmt w:val="upperLetter"/>
      <w:lvlText w:val="%1."/>
      <w:lvlJc w:val="left"/>
      <w:pPr>
        <w:ind w:left="1108" w:hanging="360"/>
      </w:pPr>
      <w:rPr>
        <w:rFonts w:hint="default"/>
        <w:b/>
        <w:i w:val="0"/>
      </w:rPr>
    </w:lvl>
    <w:lvl w:ilvl="1" w:tplc="04090019" w:tentative="1">
      <w:start w:val="1"/>
      <w:numFmt w:val="lowerLetter"/>
      <w:lvlText w:val="%2."/>
      <w:lvlJc w:val="left"/>
      <w:pPr>
        <w:ind w:left="1828" w:hanging="360"/>
      </w:pPr>
    </w:lvl>
    <w:lvl w:ilvl="2" w:tplc="0409001B" w:tentative="1">
      <w:start w:val="1"/>
      <w:numFmt w:val="lowerRoman"/>
      <w:lvlText w:val="%3."/>
      <w:lvlJc w:val="right"/>
      <w:pPr>
        <w:ind w:left="2548" w:hanging="180"/>
      </w:pPr>
    </w:lvl>
    <w:lvl w:ilvl="3" w:tplc="0409000F" w:tentative="1">
      <w:start w:val="1"/>
      <w:numFmt w:val="decimal"/>
      <w:lvlText w:val="%4."/>
      <w:lvlJc w:val="left"/>
      <w:pPr>
        <w:ind w:left="3268" w:hanging="360"/>
      </w:pPr>
    </w:lvl>
    <w:lvl w:ilvl="4" w:tplc="04090019" w:tentative="1">
      <w:start w:val="1"/>
      <w:numFmt w:val="lowerLetter"/>
      <w:lvlText w:val="%5."/>
      <w:lvlJc w:val="left"/>
      <w:pPr>
        <w:ind w:left="3988" w:hanging="360"/>
      </w:pPr>
    </w:lvl>
    <w:lvl w:ilvl="5" w:tplc="0409001B" w:tentative="1">
      <w:start w:val="1"/>
      <w:numFmt w:val="lowerRoman"/>
      <w:lvlText w:val="%6."/>
      <w:lvlJc w:val="right"/>
      <w:pPr>
        <w:ind w:left="4708" w:hanging="180"/>
      </w:pPr>
    </w:lvl>
    <w:lvl w:ilvl="6" w:tplc="0409000F" w:tentative="1">
      <w:start w:val="1"/>
      <w:numFmt w:val="decimal"/>
      <w:lvlText w:val="%7."/>
      <w:lvlJc w:val="left"/>
      <w:pPr>
        <w:ind w:left="5428" w:hanging="360"/>
      </w:pPr>
    </w:lvl>
    <w:lvl w:ilvl="7" w:tplc="04090019" w:tentative="1">
      <w:start w:val="1"/>
      <w:numFmt w:val="lowerLetter"/>
      <w:lvlText w:val="%8."/>
      <w:lvlJc w:val="left"/>
      <w:pPr>
        <w:ind w:left="6148" w:hanging="360"/>
      </w:pPr>
    </w:lvl>
    <w:lvl w:ilvl="8" w:tplc="0409001B" w:tentative="1">
      <w:start w:val="1"/>
      <w:numFmt w:val="lowerRoman"/>
      <w:lvlText w:val="%9."/>
      <w:lvlJc w:val="right"/>
      <w:pPr>
        <w:ind w:left="6868" w:hanging="180"/>
      </w:pPr>
    </w:lvl>
  </w:abstractNum>
  <w:abstractNum w:abstractNumId="35" w15:restartNumberingAfterBreak="0">
    <w:nsid w:val="797E1790"/>
    <w:multiLevelType w:val="singleLevel"/>
    <w:tmpl w:val="9334A39A"/>
    <w:lvl w:ilvl="0">
      <w:start w:val="1"/>
      <w:numFmt w:val="upperLetter"/>
      <w:lvlText w:val="%1."/>
      <w:lvlJc w:val="left"/>
      <w:pPr>
        <w:tabs>
          <w:tab w:val="num" w:pos="360"/>
        </w:tabs>
        <w:ind w:left="360" w:hanging="360"/>
      </w:pPr>
      <w:rPr>
        <w:b/>
      </w:rPr>
    </w:lvl>
  </w:abstractNum>
  <w:abstractNum w:abstractNumId="36" w15:restartNumberingAfterBreak="0">
    <w:nsid w:val="7A073F2F"/>
    <w:multiLevelType w:val="singleLevel"/>
    <w:tmpl w:val="5DF4F3BE"/>
    <w:lvl w:ilvl="0">
      <w:start w:val="1"/>
      <w:numFmt w:val="upperLetter"/>
      <w:lvlText w:val="%1."/>
      <w:lvlJc w:val="left"/>
      <w:pPr>
        <w:tabs>
          <w:tab w:val="num" w:pos="420"/>
        </w:tabs>
        <w:ind w:left="420" w:hanging="420"/>
      </w:pPr>
      <w:rPr>
        <w:rFonts w:hint="default"/>
        <w:b/>
      </w:rPr>
    </w:lvl>
  </w:abstractNum>
  <w:abstractNum w:abstractNumId="37" w15:restartNumberingAfterBreak="0">
    <w:nsid w:val="7D8C45D1"/>
    <w:multiLevelType w:val="singleLevel"/>
    <w:tmpl w:val="290C0A86"/>
    <w:lvl w:ilvl="0">
      <w:start w:val="1"/>
      <w:numFmt w:val="upperLetter"/>
      <w:lvlText w:val="%1."/>
      <w:lvlJc w:val="left"/>
      <w:pPr>
        <w:tabs>
          <w:tab w:val="num" w:pos="420"/>
        </w:tabs>
        <w:ind w:left="420" w:hanging="420"/>
      </w:pPr>
      <w:rPr>
        <w:rFonts w:hint="default"/>
        <w:b/>
      </w:rPr>
    </w:lvl>
  </w:abstractNum>
  <w:abstractNum w:abstractNumId="38" w15:restartNumberingAfterBreak="0">
    <w:nsid w:val="7F1B79C0"/>
    <w:multiLevelType w:val="hybridMultilevel"/>
    <w:tmpl w:val="36B2C7EC"/>
    <w:lvl w:ilvl="0" w:tplc="D61CA4E4">
      <w:start w:val="1"/>
      <w:numFmt w:val="decimal"/>
      <w:lvlText w:val="%1."/>
      <w:lvlJc w:val="left"/>
      <w:pPr>
        <w:ind w:left="1856" w:hanging="360"/>
      </w:pPr>
      <w:rPr>
        <w:rFonts w:hint="default"/>
        <w:b/>
      </w:rPr>
    </w:lvl>
    <w:lvl w:ilvl="1" w:tplc="04090019" w:tentative="1">
      <w:start w:val="1"/>
      <w:numFmt w:val="lowerLetter"/>
      <w:lvlText w:val="%2."/>
      <w:lvlJc w:val="left"/>
      <w:pPr>
        <w:ind w:left="2576" w:hanging="360"/>
      </w:pPr>
    </w:lvl>
    <w:lvl w:ilvl="2" w:tplc="0409001B" w:tentative="1">
      <w:start w:val="1"/>
      <w:numFmt w:val="lowerRoman"/>
      <w:lvlText w:val="%3."/>
      <w:lvlJc w:val="right"/>
      <w:pPr>
        <w:ind w:left="3296" w:hanging="180"/>
      </w:pPr>
    </w:lvl>
    <w:lvl w:ilvl="3" w:tplc="0409000F" w:tentative="1">
      <w:start w:val="1"/>
      <w:numFmt w:val="decimal"/>
      <w:lvlText w:val="%4."/>
      <w:lvlJc w:val="left"/>
      <w:pPr>
        <w:ind w:left="4016" w:hanging="360"/>
      </w:pPr>
    </w:lvl>
    <w:lvl w:ilvl="4" w:tplc="04090019" w:tentative="1">
      <w:start w:val="1"/>
      <w:numFmt w:val="lowerLetter"/>
      <w:lvlText w:val="%5."/>
      <w:lvlJc w:val="left"/>
      <w:pPr>
        <w:ind w:left="4736" w:hanging="360"/>
      </w:pPr>
    </w:lvl>
    <w:lvl w:ilvl="5" w:tplc="0409001B" w:tentative="1">
      <w:start w:val="1"/>
      <w:numFmt w:val="lowerRoman"/>
      <w:lvlText w:val="%6."/>
      <w:lvlJc w:val="right"/>
      <w:pPr>
        <w:ind w:left="5456" w:hanging="180"/>
      </w:pPr>
    </w:lvl>
    <w:lvl w:ilvl="6" w:tplc="0409000F" w:tentative="1">
      <w:start w:val="1"/>
      <w:numFmt w:val="decimal"/>
      <w:lvlText w:val="%7."/>
      <w:lvlJc w:val="left"/>
      <w:pPr>
        <w:ind w:left="6176" w:hanging="360"/>
      </w:pPr>
    </w:lvl>
    <w:lvl w:ilvl="7" w:tplc="04090019" w:tentative="1">
      <w:start w:val="1"/>
      <w:numFmt w:val="lowerLetter"/>
      <w:lvlText w:val="%8."/>
      <w:lvlJc w:val="left"/>
      <w:pPr>
        <w:ind w:left="6896" w:hanging="360"/>
      </w:pPr>
    </w:lvl>
    <w:lvl w:ilvl="8" w:tplc="0409001B" w:tentative="1">
      <w:start w:val="1"/>
      <w:numFmt w:val="lowerRoman"/>
      <w:lvlText w:val="%9."/>
      <w:lvlJc w:val="right"/>
      <w:pPr>
        <w:ind w:left="7616" w:hanging="180"/>
      </w:pPr>
    </w:lvl>
  </w:abstractNum>
  <w:num w:numId="1" w16cid:durableId="5182157">
    <w:abstractNumId w:val="11"/>
  </w:num>
  <w:num w:numId="2" w16cid:durableId="1539080082">
    <w:abstractNumId w:val="22"/>
  </w:num>
  <w:num w:numId="3" w16cid:durableId="1168786229">
    <w:abstractNumId w:val="31"/>
  </w:num>
  <w:num w:numId="4" w16cid:durableId="1213537401">
    <w:abstractNumId w:val="29"/>
  </w:num>
  <w:num w:numId="5" w16cid:durableId="1951425192">
    <w:abstractNumId w:val="28"/>
  </w:num>
  <w:num w:numId="6" w16cid:durableId="1083184995">
    <w:abstractNumId w:val="20"/>
  </w:num>
  <w:num w:numId="7" w16cid:durableId="1262488714">
    <w:abstractNumId w:val="3"/>
  </w:num>
  <w:num w:numId="8" w16cid:durableId="1783111673">
    <w:abstractNumId w:val="17"/>
  </w:num>
  <w:num w:numId="9" w16cid:durableId="1816029182">
    <w:abstractNumId w:val="7"/>
  </w:num>
  <w:num w:numId="10" w16cid:durableId="2053308763">
    <w:abstractNumId w:val="5"/>
  </w:num>
  <w:num w:numId="11" w16cid:durableId="1378384954">
    <w:abstractNumId w:val="18"/>
  </w:num>
  <w:num w:numId="12" w16cid:durableId="501243324">
    <w:abstractNumId w:val="21"/>
  </w:num>
  <w:num w:numId="13" w16cid:durableId="784497296">
    <w:abstractNumId w:val="19"/>
  </w:num>
  <w:num w:numId="14" w16cid:durableId="1611082326">
    <w:abstractNumId w:val="35"/>
  </w:num>
  <w:num w:numId="15" w16cid:durableId="1682198146">
    <w:abstractNumId w:val="1"/>
  </w:num>
  <w:num w:numId="16" w16cid:durableId="1957829886">
    <w:abstractNumId w:val="32"/>
  </w:num>
  <w:num w:numId="17" w16cid:durableId="1625191097">
    <w:abstractNumId w:val="0"/>
  </w:num>
  <w:num w:numId="18" w16cid:durableId="451435908">
    <w:abstractNumId w:val="36"/>
  </w:num>
  <w:num w:numId="19" w16cid:durableId="1153908002">
    <w:abstractNumId w:val="4"/>
  </w:num>
  <w:num w:numId="20" w16cid:durableId="42565566">
    <w:abstractNumId w:val="37"/>
  </w:num>
  <w:num w:numId="21" w16cid:durableId="1094399354">
    <w:abstractNumId w:val="23"/>
  </w:num>
  <w:num w:numId="22" w16cid:durableId="1269462654">
    <w:abstractNumId w:val="33"/>
  </w:num>
  <w:num w:numId="23" w16cid:durableId="1069107898">
    <w:abstractNumId w:val="30"/>
  </w:num>
  <w:num w:numId="24" w16cid:durableId="896746806">
    <w:abstractNumId w:val="13"/>
  </w:num>
  <w:num w:numId="25" w16cid:durableId="1791389316">
    <w:abstractNumId w:val="15"/>
  </w:num>
  <w:num w:numId="26" w16cid:durableId="1224756556">
    <w:abstractNumId w:val="14"/>
  </w:num>
  <w:num w:numId="27" w16cid:durableId="1416587738">
    <w:abstractNumId w:val="6"/>
  </w:num>
  <w:num w:numId="28" w16cid:durableId="121848905">
    <w:abstractNumId w:val="25"/>
  </w:num>
  <w:num w:numId="29" w16cid:durableId="1880583153">
    <w:abstractNumId w:val="10"/>
  </w:num>
  <w:num w:numId="30" w16cid:durableId="1397512618">
    <w:abstractNumId w:val="9"/>
  </w:num>
  <w:num w:numId="31" w16cid:durableId="875508235">
    <w:abstractNumId w:val="8"/>
    <w:lvlOverride w:ilvl="0">
      <w:startOverride w:val="1"/>
    </w:lvlOverride>
  </w:num>
  <w:num w:numId="32" w16cid:durableId="1261643145">
    <w:abstractNumId w:val="27"/>
    <w:lvlOverride w:ilvl="0">
      <w:startOverride w:val="1"/>
    </w:lvlOverride>
  </w:num>
  <w:num w:numId="33" w16cid:durableId="328413697">
    <w:abstractNumId w:val="26"/>
    <w:lvlOverride w:ilvl="0">
      <w:startOverride w:val="2"/>
    </w:lvlOverride>
  </w:num>
  <w:num w:numId="34" w16cid:durableId="1781800003">
    <w:abstractNumId w:val="16"/>
  </w:num>
  <w:num w:numId="35" w16cid:durableId="1696300021">
    <w:abstractNumId w:val="38"/>
  </w:num>
  <w:num w:numId="36" w16cid:durableId="667171327">
    <w:abstractNumId w:val="24"/>
  </w:num>
  <w:num w:numId="37" w16cid:durableId="1776554870">
    <w:abstractNumId w:val="34"/>
  </w:num>
  <w:num w:numId="38" w16cid:durableId="1784105058">
    <w:abstractNumId w:val="12"/>
  </w:num>
  <w:num w:numId="39" w16cid:durableId="1466193880">
    <w:abstractNumId w:val="2"/>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proofState w:spelling="clean" w:grammar="clean"/>
  <w:defaultTabStop w:val="187"/>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AA7"/>
    <w:rsid w:val="000131EF"/>
    <w:rsid w:val="0001716D"/>
    <w:rsid w:val="00020AF9"/>
    <w:rsid w:val="00044E78"/>
    <w:rsid w:val="00047809"/>
    <w:rsid w:val="0005661B"/>
    <w:rsid w:val="000A2200"/>
    <w:rsid w:val="000A46F6"/>
    <w:rsid w:val="000B5E3A"/>
    <w:rsid w:val="000D7CB2"/>
    <w:rsid w:val="000F110B"/>
    <w:rsid w:val="000F4A80"/>
    <w:rsid w:val="000F65FD"/>
    <w:rsid w:val="000F7CC0"/>
    <w:rsid w:val="00133DF4"/>
    <w:rsid w:val="00140292"/>
    <w:rsid w:val="00155D81"/>
    <w:rsid w:val="00174EA1"/>
    <w:rsid w:val="00177D68"/>
    <w:rsid w:val="00185ED9"/>
    <w:rsid w:val="00193F8D"/>
    <w:rsid w:val="001B0AA7"/>
    <w:rsid w:val="001B222B"/>
    <w:rsid w:val="001C6F98"/>
    <w:rsid w:val="001D2E52"/>
    <w:rsid w:val="001E05E6"/>
    <w:rsid w:val="002000FB"/>
    <w:rsid w:val="00201D77"/>
    <w:rsid w:val="00204D21"/>
    <w:rsid w:val="00207696"/>
    <w:rsid w:val="0026102E"/>
    <w:rsid w:val="00266ACC"/>
    <w:rsid w:val="002736A6"/>
    <w:rsid w:val="00287776"/>
    <w:rsid w:val="002C056E"/>
    <w:rsid w:val="0033090D"/>
    <w:rsid w:val="003E6075"/>
    <w:rsid w:val="003F2744"/>
    <w:rsid w:val="00436802"/>
    <w:rsid w:val="004446E2"/>
    <w:rsid w:val="00445480"/>
    <w:rsid w:val="00467C80"/>
    <w:rsid w:val="0048352E"/>
    <w:rsid w:val="004A2114"/>
    <w:rsid w:val="004C6324"/>
    <w:rsid w:val="005E21A0"/>
    <w:rsid w:val="005F6F68"/>
    <w:rsid w:val="006558EB"/>
    <w:rsid w:val="00697EBF"/>
    <w:rsid w:val="006D1EF0"/>
    <w:rsid w:val="0070244C"/>
    <w:rsid w:val="00714640"/>
    <w:rsid w:val="0072214F"/>
    <w:rsid w:val="00730E54"/>
    <w:rsid w:val="00750E6B"/>
    <w:rsid w:val="0078059C"/>
    <w:rsid w:val="007825D2"/>
    <w:rsid w:val="007836C4"/>
    <w:rsid w:val="007E491C"/>
    <w:rsid w:val="007F6648"/>
    <w:rsid w:val="008114C4"/>
    <w:rsid w:val="00814F03"/>
    <w:rsid w:val="00825076"/>
    <w:rsid w:val="008267E5"/>
    <w:rsid w:val="00827235"/>
    <w:rsid w:val="00830B5A"/>
    <w:rsid w:val="00837730"/>
    <w:rsid w:val="0085166C"/>
    <w:rsid w:val="00852683"/>
    <w:rsid w:val="00857EBC"/>
    <w:rsid w:val="008A16D9"/>
    <w:rsid w:val="008C0015"/>
    <w:rsid w:val="008C373D"/>
    <w:rsid w:val="008F5191"/>
    <w:rsid w:val="00947B63"/>
    <w:rsid w:val="009827DB"/>
    <w:rsid w:val="009865A9"/>
    <w:rsid w:val="009B51E9"/>
    <w:rsid w:val="00A2765F"/>
    <w:rsid w:val="00A42138"/>
    <w:rsid w:val="00A56A30"/>
    <w:rsid w:val="00A81727"/>
    <w:rsid w:val="00A8649B"/>
    <w:rsid w:val="00A95886"/>
    <w:rsid w:val="00A9589F"/>
    <w:rsid w:val="00AC2D3C"/>
    <w:rsid w:val="00AC32EC"/>
    <w:rsid w:val="00AD1C42"/>
    <w:rsid w:val="00B17722"/>
    <w:rsid w:val="00B32912"/>
    <w:rsid w:val="00B42C4E"/>
    <w:rsid w:val="00B46C41"/>
    <w:rsid w:val="00B65EA5"/>
    <w:rsid w:val="00B80630"/>
    <w:rsid w:val="00BB677C"/>
    <w:rsid w:val="00BF7061"/>
    <w:rsid w:val="00C210C4"/>
    <w:rsid w:val="00C4555F"/>
    <w:rsid w:val="00C56A0E"/>
    <w:rsid w:val="00C83646"/>
    <w:rsid w:val="00C90F1C"/>
    <w:rsid w:val="00CA6EDC"/>
    <w:rsid w:val="00D316B5"/>
    <w:rsid w:val="00D34D9D"/>
    <w:rsid w:val="00D54F80"/>
    <w:rsid w:val="00D608B6"/>
    <w:rsid w:val="00D622CA"/>
    <w:rsid w:val="00D72724"/>
    <w:rsid w:val="00D92C29"/>
    <w:rsid w:val="00DC23D6"/>
    <w:rsid w:val="00DE2049"/>
    <w:rsid w:val="00E1213D"/>
    <w:rsid w:val="00E205F9"/>
    <w:rsid w:val="00E23151"/>
    <w:rsid w:val="00E71861"/>
    <w:rsid w:val="00EB4D68"/>
    <w:rsid w:val="00ED5C52"/>
    <w:rsid w:val="00EE31B4"/>
    <w:rsid w:val="00F03A30"/>
    <w:rsid w:val="00F341E4"/>
    <w:rsid w:val="00F37804"/>
    <w:rsid w:val="00F41442"/>
    <w:rsid w:val="00F45E12"/>
    <w:rsid w:val="00F659C9"/>
    <w:rsid w:val="00F76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E2026"/>
  <w15:docId w15:val="{814EC85B-1715-C946-9E62-BBD209396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yriadPro-Light" w:eastAsia="MyriadPro-Light" w:hAnsi="MyriadPro-Light" w:cs="MyriadPro-Light"/>
      <w:lang w:bidi="en-US"/>
    </w:rPr>
  </w:style>
  <w:style w:type="paragraph" w:styleId="Heading1">
    <w:name w:val="heading 1"/>
    <w:aliases w:val="Heading"/>
    <w:basedOn w:val="Normal"/>
    <w:uiPriority w:val="9"/>
    <w:qFormat/>
    <w:rsid w:val="00AC32EC"/>
    <w:pPr>
      <w:ind w:left="100"/>
      <w:outlineLvl w:val="0"/>
    </w:pPr>
    <w:rPr>
      <w:rFonts w:ascii="MyriadPro-Semibold" w:eastAsia="MyriadPro-Semibold" w:hAnsi="MyriadPro-Semibold" w:cs="MyriadPro-Semibold"/>
      <w:bCs/>
      <w:sz w:val="24"/>
    </w:rPr>
  </w:style>
  <w:style w:type="paragraph" w:styleId="Heading2">
    <w:name w:val="heading 2"/>
    <w:basedOn w:val="Normal"/>
    <w:uiPriority w:val="9"/>
    <w:unhideWhenUsed/>
    <w:qFormat/>
    <w:rsid w:val="00BB677C"/>
    <w:pPr>
      <w:ind w:left="510" w:hanging="410"/>
      <w:outlineLvl w:val="1"/>
    </w:pPr>
    <w:rPr>
      <w:rFonts w:ascii="MyriadPro-Semibold" w:eastAsia="MyriadPro-Semibold" w:hAnsi="MyriadPro-Semibold" w:cs="MyriadPro-Semibold"/>
      <w:bCs/>
      <w:szCs w:val="20"/>
    </w:rPr>
  </w:style>
  <w:style w:type="paragraph" w:styleId="Heading3">
    <w:name w:val="heading 3"/>
    <w:basedOn w:val="Normal"/>
    <w:next w:val="Normal"/>
    <w:link w:val="Heading3Char"/>
    <w:uiPriority w:val="9"/>
    <w:semiHidden/>
    <w:unhideWhenUsed/>
    <w:qFormat/>
    <w:rsid w:val="001C6F9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pPr>
      <w:ind w:left="996" w:hanging="180"/>
    </w:pPr>
  </w:style>
  <w:style w:type="paragraph" w:customStyle="1" w:styleId="TableParagraph">
    <w:name w:val="Table Paragraph"/>
    <w:basedOn w:val="Normal"/>
    <w:uiPriority w:val="1"/>
    <w:qFormat/>
    <w:pPr>
      <w:spacing w:before="109"/>
      <w:ind w:left="308" w:right="293"/>
      <w:jc w:val="center"/>
    </w:pPr>
  </w:style>
  <w:style w:type="paragraph" w:styleId="Header">
    <w:name w:val="header"/>
    <w:basedOn w:val="Normal"/>
    <w:link w:val="HeaderChar"/>
    <w:uiPriority w:val="99"/>
    <w:unhideWhenUsed/>
    <w:rsid w:val="001E05E6"/>
    <w:pPr>
      <w:tabs>
        <w:tab w:val="center" w:pos="4680"/>
        <w:tab w:val="right" w:pos="9360"/>
      </w:tabs>
    </w:pPr>
  </w:style>
  <w:style w:type="character" w:customStyle="1" w:styleId="HeaderChar">
    <w:name w:val="Header Char"/>
    <w:basedOn w:val="DefaultParagraphFont"/>
    <w:link w:val="Header"/>
    <w:uiPriority w:val="99"/>
    <w:rsid w:val="001E05E6"/>
    <w:rPr>
      <w:rFonts w:ascii="MyriadPro-Light" w:eastAsia="MyriadPro-Light" w:hAnsi="MyriadPro-Light" w:cs="MyriadPro-Light"/>
      <w:lang w:bidi="en-US"/>
    </w:rPr>
  </w:style>
  <w:style w:type="paragraph" w:styleId="Footer">
    <w:name w:val="footer"/>
    <w:basedOn w:val="Normal"/>
    <w:link w:val="FooterChar"/>
    <w:uiPriority w:val="99"/>
    <w:unhideWhenUsed/>
    <w:rsid w:val="001E05E6"/>
    <w:pPr>
      <w:tabs>
        <w:tab w:val="center" w:pos="4680"/>
        <w:tab w:val="right" w:pos="9360"/>
      </w:tabs>
    </w:pPr>
  </w:style>
  <w:style w:type="character" w:customStyle="1" w:styleId="FooterChar">
    <w:name w:val="Footer Char"/>
    <w:basedOn w:val="DefaultParagraphFont"/>
    <w:link w:val="Footer"/>
    <w:uiPriority w:val="99"/>
    <w:rsid w:val="001E05E6"/>
    <w:rPr>
      <w:rFonts w:ascii="MyriadPro-Light" w:eastAsia="MyriadPro-Light" w:hAnsi="MyriadPro-Light" w:cs="MyriadPro-Light"/>
      <w:lang w:bidi="en-US"/>
    </w:rPr>
  </w:style>
  <w:style w:type="paragraph" w:customStyle="1" w:styleId="BasicParagraph">
    <w:name w:val="[Basic Paragraph]"/>
    <w:basedOn w:val="Normal"/>
    <w:uiPriority w:val="99"/>
    <w:rsid w:val="00C90F1C"/>
    <w:pPr>
      <w:widowControl/>
      <w:adjustRightInd w:val="0"/>
      <w:spacing w:line="288" w:lineRule="auto"/>
      <w:textAlignment w:val="center"/>
    </w:pPr>
    <w:rPr>
      <w:rFonts w:ascii="Minion Pro" w:eastAsiaTheme="minorHAnsi" w:hAnsi="Minion Pro" w:cs="Minion Pro"/>
      <w:color w:val="000000"/>
      <w:sz w:val="24"/>
      <w:szCs w:val="24"/>
      <w:lang w:bidi="ar-SA"/>
    </w:rPr>
  </w:style>
  <w:style w:type="character" w:styleId="PageNumber">
    <w:name w:val="page number"/>
    <w:basedOn w:val="DefaultParagraphFont"/>
    <w:uiPriority w:val="99"/>
    <w:semiHidden/>
    <w:unhideWhenUsed/>
    <w:rsid w:val="00467C80"/>
  </w:style>
  <w:style w:type="character" w:customStyle="1" w:styleId="Body">
    <w:name w:val="Body"/>
    <w:uiPriority w:val="99"/>
    <w:rsid w:val="008267E5"/>
    <w:rPr>
      <w:rFonts w:ascii="MyriadPro-Light" w:hAnsi="MyriadPro-Light" w:cs="MyriadPro-Light"/>
      <w:sz w:val="20"/>
      <w:szCs w:val="20"/>
    </w:rPr>
  </w:style>
  <w:style w:type="character" w:customStyle="1" w:styleId="Heading3Char">
    <w:name w:val="Heading 3 Char"/>
    <w:basedOn w:val="DefaultParagraphFont"/>
    <w:link w:val="Heading3"/>
    <w:uiPriority w:val="9"/>
    <w:semiHidden/>
    <w:rsid w:val="001C6F98"/>
    <w:rPr>
      <w:rFonts w:asciiTheme="majorHAnsi" w:eastAsiaTheme="majorEastAsia" w:hAnsiTheme="majorHAnsi" w:cstheme="majorBidi"/>
      <w:color w:val="243F60" w:themeColor="accent1" w:themeShade="7F"/>
      <w:sz w:val="24"/>
      <w:szCs w:val="24"/>
      <w:lang w:bidi="en-US"/>
    </w:rPr>
  </w:style>
  <w:style w:type="paragraph" w:styleId="BalloonText">
    <w:name w:val="Balloon Text"/>
    <w:basedOn w:val="Normal"/>
    <w:link w:val="BalloonTextChar"/>
    <w:uiPriority w:val="99"/>
    <w:semiHidden/>
    <w:unhideWhenUsed/>
    <w:rsid w:val="00B8063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80630"/>
    <w:rPr>
      <w:rFonts w:ascii="Times New Roman" w:eastAsia="MyriadPro-Light" w:hAnsi="Times New Roman" w:cs="Times New Roman"/>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t@c-sgroup.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EB58EA53033AC4FBAB7B3D5D9AA2A42" ma:contentTypeVersion="12" ma:contentTypeDescription="Create a new document." ma:contentTypeScope="" ma:versionID="f52a257ffb2821583b832ce24fd2ac89">
  <xsd:schema xmlns:xsd="http://www.w3.org/2001/XMLSchema" xmlns:xs="http://www.w3.org/2001/XMLSchema" xmlns:p="http://schemas.microsoft.com/office/2006/metadata/properties" xmlns:ns2="2eceac5b-b3a0-43ad-8cd7-734772f8614b" xmlns:ns3="9734340f-ac46-45b0-8b35-285c2089870c" targetNamespace="http://schemas.microsoft.com/office/2006/metadata/properties" ma:root="true" ma:fieldsID="bde702acc1ead03d55971d46c331941a" ns2:_="" ns3:_="">
    <xsd:import namespace="2eceac5b-b3a0-43ad-8cd7-734772f8614b"/>
    <xsd:import namespace="9734340f-ac46-45b0-8b35-285c208987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eac5b-b3a0-43ad-8cd7-734772f861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34340f-ac46-45b0-8b35-285c2089870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C37BAB-60AF-4D4D-9C0C-FD34AA6960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79FE38-032B-4CC8-B12F-8D858CBC0C27}">
  <ds:schemaRefs>
    <ds:schemaRef ds:uri="http://schemas.microsoft.com/sharepoint/v3/contenttype/forms"/>
  </ds:schemaRefs>
</ds:datastoreItem>
</file>

<file path=customXml/itemProps3.xml><?xml version="1.0" encoding="utf-8"?>
<ds:datastoreItem xmlns:ds="http://schemas.openxmlformats.org/officeDocument/2006/customXml" ds:itemID="{58B9E114-9EBD-409F-87EB-C5590574A33B}">
  <ds:schemaRefs>
    <ds:schemaRef ds:uri="http://schemas.openxmlformats.org/officeDocument/2006/bibliography"/>
  </ds:schemaRefs>
</ds:datastoreItem>
</file>

<file path=customXml/itemProps4.xml><?xml version="1.0" encoding="utf-8"?>
<ds:datastoreItem xmlns:ds="http://schemas.openxmlformats.org/officeDocument/2006/customXml" ds:itemID="{CFE48177-A0A8-4840-BD73-8EE7444C8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eac5b-b3a0-43ad-8cd7-734772f8614b"/>
    <ds:schemaRef ds:uri="9734340f-ac46-45b0-8b35-285c20898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1782</Words>
  <Characters>9860</Characters>
  <Application>Microsoft Office Word</Application>
  <DocSecurity>0</DocSecurity>
  <Lines>176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Garvey</dc:creator>
  <cp:lastModifiedBy>Amanda Garvey</cp:lastModifiedBy>
  <cp:revision>3</cp:revision>
  <cp:lastPrinted>2020-07-14T19:01:00Z</cp:lastPrinted>
  <dcterms:created xsi:type="dcterms:W3CDTF">2026-10-16T14:23:00Z</dcterms:created>
  <dcterms:modified xsi:type="dcterms:W3CDTF">2026-10-16T15:14:00Z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Adobe InDesign 14.0 (Macintosh)</vt:lpwstr>
  </property>
  <property fmtid="{D5CDD505-2E9C-101B-9397-08002B2CF9AE}" pid="4" name="LastSaved">
    <vt:filetime>2019-05-15T00:00:00Z</vt:filetime>
  </property>
  <property fmtid="{D5CDD505-2E9C-101B-9397-08002B2CF9AE}" pid="5" name="ContentTypeId">
    <vt:lpwstr>0x010100EEB58EA53033AC4FBAB7B3D5D9AA2A42</vt:lpwstr>
  </property>
</Properties>
</file>