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6EDAC" w14:textId="77777777" w:rsidR="006E018D" w:rsidRDefault="00C90F1C" w:rsidP="00B17722">
      <w:pPr>
        <w:pStyle w:val="Heading1"/>
        <w:ind w:left="90"/>
        <w:rPr>
          <w:rFonts w:ascii="Myriad Pro Light" w:hAnsi="Myriad Pro Light" w:cs="Arial"/>
          <w:b/>
          <w:sz w:val="22"/>
        </w:rPr>
      </w:pPr>
      <w:r w:rsidRPr="008267E5">
        <w:rPr>
          <w:rFonts w:ascii="Arial" w:hAnsi="Arial" w:cs="Arial"/>
          <w:b/>
          <w:color w:val="D9222A"/>
        </w:rPr>
        <w:t>|</w:t>
      </w:r>
      <w:r w:rsidRPr="00D622CA">
        <w:rPr>
          <w:rFonts w:ascii="Arial" w:hAnsi="Arial" w:cs="Arial"/>
          <w:bCs w:val="0"/>
          <w:color w:val="D9222A"/>
        </w:rPr>
        <w:t xml:space="preserve"> </w:t>
      </w:r>
      <w:r w:rsidR="006E018D" w:rsidRPr="00AC01C0">
        <w:rPr>
          <w:rFonts w:ascii="Myriad Pro Light" w:hAnsi="Myriad Pro Light" w:cs="Arial"/>
          <w:b/>
          <w:sz w:val="22"/>
        </w:rPr>
        <w:t>Expansion Control</w:t>
      </w:r>
      <w:r w:rsidR="006E018D">
        <w:rPr>
          <w:rFonts w:ascii="Myriad Pro Light" w:hAnsi="Myriad Pro Light" w:cs="Arial"/>
          <w:b/>
          <w:sz w:val="22"/>
        </w:rPr>
        <w:t xml:space="preserve"> , Exterior Wall</w:t>
      </w:r>
      <w:r w:rsidR="006E018D" w:rsidRPr="00AC01C0">
        <w:rPr>
          <w:rFonts w:ascii="Myriad Pro Light" w:hAnsi="Myriad Pro Light" w:cs="Arial"/>
          <w:b/>
          <w:sz w:val="22"/>
        </w:rPr>
        <w:t xml:space="preserve"> </w:t>
      </w:r>
    </w:p>
    <w:p w14:paraId="778E43BE" w14:textId="64EBB1F7" w:rsidR="00B17722" w:rsidRDefault="00B17722" w:rsidP="00B17722">
      <w:pPr>
        <w:pStyle w:val="Heading1"/>
        <w:ind w:left="90"/>
        <w:rPr>
          <w:rFonts w:ascii="Myriad Pro Light" w:hAnsi="Myriad Pro Light" w:cs="Arial"/>
          <w:b/>
          <w:sz w:val="22"/>
        </w:rPr>
      </w:pPr>
      <w:r w:rsidRPr="00AC01C0">
        <w:rPr>
          <w:rFonts w:ascii="Myriad Pro Light" w:hAnsi="Myriad Pro Light" w:cs="Arial"/>
          <w:b/>
          <w:sz w:val="22"/>
        </w:rPr>
        <w:t xml:space="preserve">Suggested Specifications | Section </w:t>
      </w:r>
      <w:r w:rsidR="00577979" w:rsidRPr="00AC01C0">
        <w:rPr>
          <w:rFonts w:ascii="Myriad Pro Light" w:hAnsi="Myriad Pro Light" w:cs="Arial"/>
          <w:b/>
          <w:sz w:val="22"/>
        </w:rPr>
        <w:t>07 95 00</w:t>
      </w:r>
    </w:p>
    <w:p w14:paraId="41173536" w14:textId="1CD81A08" w:rsidR="003B3B5D" w:rsidRDefault="003B3B5D" w:rsidP="00B17722">
      <w:pPr>
        <w:pStyle w:val="Heading1"/>
        <w:ind w:left="90"/>
        <w:rPr>
          <w:rFonts w:ascii="Myriad Pro Light" w:hAnsi="Myriad Pro Light" w:cs="Arial"/>
          <w:b/>
          <w:sz w:val="22"/>
        </w:rPr>
      </w:pPr>
      <w:r>
        <w:rPr>
          <w:rFonts w:ascii="Myriad Pro Light" w:hAnsi="Myriad Pro Light" w:cs="Arial"/>
          <w:b/>
          <w:sz w:val="22"/>
        </w:rPr>
        <w:t>Expansion Control: Exterior Wall Covers</w:t>
      </w:r>
    </w:p>
    <w:p w14:paraId="296B6C04" w14:textId="77777777" w:rsidR="003B3B5D" w:rsidRPr="00AC01C0" w:rsidRDefault="003B3B5D" w:rsidP="00B17722">
      <w:pPr>
        <w:pStyle w:val="Heading1"/>
        <w:ind w:left="90"/>
        <w:rPr>
          <w:rFonts w:ascii="Myriad Pro Light" w:hAnsi="Myriad Pro Light" w:cs="Arial"/>
          <w:b/>
          <w:sz w:val="22"/>
        </w:rPr>
      </w:pPr>
    </w:p>
    <w:p w14:paraId="4ABDA04A" w14:textId="2AE77D47" w:rsidR="003D2CE6" w:rsidRPr="00AC01C0" w:rsidRDefault="003D2CE6" w:rsidP="003D2CE6">
      <w:pPr>
        <w:pStyle w:val="PRT"/>
        <w:spacing w:before="0"/>
        <w:rPr>
          <w:rFonts w:ascii="Myriad Pro Light" w:hAnsi="Myriad Pro Light" w:cs="Arial"/>
          <w:b/>
          <w:bCs/>
          <w:szCs w:val="22"/>
        </w:rPr>
      </w:pPr>
      <w:r w:rsidRPr="00AC01C0">
        <w:rPr>
          <w:rFonts w:ascii="Myriad Pro Light" w:hAnsi="Myriad Pro Light" w:cs="Arial"/>
          <w:b/>
          <w:bCs/>
          <w:szCs w:val="22"/>
        </w:rPr>
        <w:t>General</w:t>
      </w:r>
    </w:p>
    <w:p w14:paraId="67BB10B8" w14:textId="501DDD59"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Related Documents</w:t>
      </w:r>
    </w:p>
    <w:p w14:paraId="0E7D5AE2" w14:textId="24C18490"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Drawings and general provisions of the Contract, including General and Supplementary Conditions and Division 01 Specification Sections, apply to this Section.</w:t>
      </w:r>
    </w:p>
    <w:p w14:paraId="2F074B00"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7A144320" w14:textId="1B347151"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Summary</w:t>
      </w:r>
    </w:p>
    <w:p w14:paraId="76601736" w14:textId="77777777" w:rsidR="003D2CE6" w:rsidRPr="00AC01C0" w:rsidRDefault="003D2CE6" w:rsidP="0029635D">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This Section includes the following:</w:t>
      </w:r>
    </w:p>
    <w:p w14:paraId="5F6764BB" w14:textId="77777777" w:rsidR="003D2CE6" w:rsidRPr="00AC01C0" w:rsidRDefault="003D2CE6" w:rsidP="00EB3490">
      <w:pPr>
        <w:pStyle w:val="CMT"/>
        <w:spacing w:before="0"/>
        <w:ind w:left="561"/>
        <w:rPr>
          <w:rFonts w:ascii="Myriad Pro Light" w:hAnsi="Myriad Pro Light" w:cs="Arial"/>
          <w:szCs w:val="22"/>
        </w:rPr>
      </w:pPr>
      <w:r w:rsidRPr="00AC01C0">
        <w:rPr>
          <w:rFonts w:ascii="Myriad Pro Light" w:hAnsi="Myriad Pro Light" w:cs="Arial"/>
          <w:szCs w:val="22"/>
        </w:rPr>
        <w:t>Adjust list below to suit Project.</w:t>
      </w:r>
    </w:p>
    <w:p w14:paraId="1C904C5A" w14:textId="77777777" w:rsidR="003D2CE6" w:rsidRPr="00AC01C0" w:rsidRDefault="003D2CE6" w:rsidP="00EB349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 xml:space="preserve">Architectural joint systems for building interiors. </w:t>
      </w:r>
      <w:r w:rsidRPr="00AC01C0">
        <w:rPr>
          <w:rFonts w:ascii="Myriad Pro Light" w:hAnsi="Myriad Pro Light" w:cs="Arial"/>
          <w:i/>
          <w:color w:val="FF0000"/>
          <w:szCs w:val="22"/>
        </w:rPr>
        <w:t>(delete if not required)</w:t>
      </w:r>
    </w:p>
    <w:p w14:paraId="66CDDA2E"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Architectural joint systems for building exteriors.</w:t>
      </w:r>
      <w:r w:rsidRPr="00AC01C0">
        <w:rPr>
          <w:rFonts w:ascii="Myriad Pro Light" w:hAnsi="Myriad Pro Light" w:cs="Arial"/>
          <w:i/>
          <w:color w:val="FF0000"/>
          <w:szCs w:val="22"/>
        </w:rPr>
        <w:t xml:space="preserve"> (delete if not required)</w:t>
      </w:r>
    </w:p>
    <w:p w14:paraId="02380D7A"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 xml:space="preserve">Architectural joint systems for open-air structures. </w:t>
      </w:r>
      <w:r w:rsidRPr="00AC01C0">
        <w:rPr>
          <w:rFonts w:ascii="Myriad Pro Light" w:hAnsi="Myriad Pro Light" w:cs="Arial"/>
          <w:i/>
          <w:color w:val="FF0000"/>
          <w:szCs w:val="22"/>
        </w:rPr>
        <w:t>(delete if not required)</w:t>
      </w:r>
    </w:p>
    <w:p w14:paraId="3B69B0FA" w14:textId="77777777" w:rsidR="003D2CE6" w:rsidRPr="00AC01C0" w:rsidRDefault="003D2CE6" w:rsidP="0029635D">
      <w:pPr>
        <w:pStyle w:val="PR1"/>
        <w:tabs>
          <w:tab w:val="clear" w:pos="666"/>
          <w:tab w:val="num" w:pos="1497"/>
        </w:tabs>
        <w:spacing w:before="0"/>
        <w:ind w:left="936"/>
        <w:rPr>
          <w:rFonts w:ascii="Myriad Pro Light" w:hAnsi="Myriad Pro Light" w:cs="Arial"/>
          <w:szCs w:val="22"/>
        </w:rPr>
      </w:pPr>
      <w:r w:rsidRPr="00AC01C0">
        <w:rPr>
          <w:rFonts w:ascii="Myriad Pro Light" w:hAnsi="Myriad Pro Light" w:cs="Arial"/>
          <w:szCs w:val="22"/>
        </w:rPr>
        <w:t>Related Sections include the following:</w:t>
      </w:r>
    </w:p>
    <w:p w14:paraId="60B72E61" w14:textId="77777777" w:rsidR="003D2CE6" w:rsidRPr="00AC01C0" w:rsidRDefault="003D2CE6" w:rsidP="00AC01C0">
      <w:pPr>
        <w:pStyle w:val="CMT"/>
        <w:spacing w:before="0"/>
        <w:ind w:left="561"/>
        <w:rPr>
          <w:rFonts w:ascii="Myriad Pro Light" w:hAnsi="Myriad Pro Light" w:cs="Arial"/>
          <w:szCs w:val="22"/>
        </w:rPr>
      </w:pPr>
      <w:r w:rsidRPr="00AC01C0">
        <w:rPr>
          <w:rFonts w:ascii="Myriad Pro Light" w:hAnsi="Myriad Pro Light" w:cs="Arial"/>
          <w:szCs w:val="22"/>
        </w:rPr>
        <w:t>List below only products that the reader might expect to find in this Section but are specified elsewhere.</w:t>
      </w:r>
    </w:p>
    <w:p w14:paraId="6E7B1B9F" w14:textId="77777777" w:rsidR="003D2CE6" w:rsidRPr="00AC01C0" w:rsidRDefault="003D2CE6" w:rsidP="00AC01C0">
      <w:pPr>
        <w:pStyle w:val="CMT"/>
        <w:spacing w:before="0"/>
        <w:ind w:left="561"/>
        <w:rPr>
          <w:rFonts w:ascii="Myriad Pro Light" w:hAnsi="Myriad Pro Light" w:cs="Arial"/>
          <w:szCs w:val="22"/>
        </w:rPr>
      </w:pPr>
      <w:r w:rsidRPr="00AC01C0">
        <w:rPr>
          <w:rFonts w:ascii="Myriad Pro Light" w:hAnsi="Myriad Pro Light" w:cs="Arial"/>
          <w:szCs w:val="22"/>
        </w:rPr>
        <w:t>Retain first subparagraph below if cast-in frames are included in Project.  Coordinate with Part 2 joint system articles.</w:t>
      </w:r>
    </w:p>
    <w:p w14:paraId="03DFA18B"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03 Section "Cast-in-Place Concrete" for cast-in architectural-joint-system frames furnished, but not installed, in this Section.</w:t>
      </w:r>
    </w:p>
    <w:p w14:paraId="354511DC"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04 Section "Unit Masonry" for masonry wall joint systems.</w:t>
      </w:r>
    </w:p>
    <w:p w14:paraId="35CAFFE3"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"Sheet Metal Roofing" for sheet metal roof joint systems.</w:t>
      </w:r>
    </w:p>
    <w:p w14:paraId="47C76E92"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"Sheet Metal Flashing and Trim" for sheet metal wall joint systems.</w:t>
      </w:r>
    </w:p>
    <w:p w14:paraId="48E9BF57" w14:textId="77777777" w:rsidR="003D2CE6" w:rsidRPr="00AC01C0"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"Fire-Resistive Joint Systems" for liquid-applied joint sealants in fire-resistive building joints.</w:t>
      </w:r>
    </w:p>
    <w:p w14:paraId="4A5E4073" w14:textId="1C535457" w:rsidR="003D2CE6" w:rsidRDefault="003D2CE6" w:rsidP="00AC01C0">
      <w:pPr>
        <w:pStyle w:val="PR2"/>
        <w:tabs>
          <w:tab w:val="clear" w:pos="1440"/>
          <w:tab w:val="num" w:pos="2001"/>
        </w:tabs>
        <w:ind w:left="2001"/>
        <w:rPr>
          <w:rFonts w:ascii="Myriad Pro Light" w:hAnsi="Myriad Pro Light" w:cs="Arial"/>
          <w:szCs w:val="22"/>
        </w:rPr>
      </w:pPr>
      <w:r w:rsidRPr="00AC01C0">
        <w:rPr>
          <w:rFonts w:ascii="Myriad Pro Light" w:hAnsi="Myriad Pro Light" w:cs="Arial"/>
          <w:szCs w:val="22"/>
        </w:rPr>
        <w:t>Division 07 Section "Joint Sealants" for liquid-applied joint sealants.</w:t>
      </w:r>
    </w:p>
    <w:p w14:paraId="43D76113" w14:textId="26529E92" w:rsidR="0029635D" w:rsidRDefault="0029635D" w:rsidP="0029635D">
      <w:pPr>
        <w:pStyle w:val="ART"/>
        <w:rPr>
          <w:rFonts w:ascii="Myriad Pro" w:hAnsi="Myriad Pro"/>
        </w:rPr>
      </w:pPr>
      <w:r w:rsidRPr="0029635D">
        <w:rPr>
          <w:rFonts w:ascii="Myriad Pro" w:hAnsi="Myriad Pro"/>
        </w:rPr>
        <w:t>References</w:t>
      </w:r>
    </w:p>
    <w:p w14:paraId="4A9A0754" w14:textId="36977533" w:rsidR="0029635D" w:rsidRPr="0029635D" w:rsidRDefault="0029635D" w:rsidP="0029635D">
      <w:pPr>
        <w:pStyle w:val="PR1"/>
        <w:numPr>
          <w:ilvl w:val="0"/>
          <w:numId w:val="0"/>
        </w:numPr>
        <w:spacing w:before="0"/>
        <w:ind w:left="360"/>
        <w:rPr>
          <w:rFonts w:ascii="Myriad Pro Light" w:hAnsi="Myriad Pro Light"/>
        </w:rPr>
      </w:pPr>
      <w:r>
        <w:rPr>
          <w:rFonts w:ascii="Myriad Pro Light" w:hAnsi="Myriad Pro Light"/>
        </w:rPr>
        <w:t>A.</w:t>
      </w:r>
      <w:r>
        <w:rPr>
          <w:rFonts w:ascii="Myriad Pro Light" w:hAnsi="Myriad Pro Light"/>
        </w:rPr>
        <w:tab/>
        <w:t xml:space="preserve">  </w:t>
      </w:r>
      <w:r w:rsidRPr="0029635D">
        <w:rPr>
          <w:rFonts w:ascii="Myriad Pro Light" w:hAnsi="Myriad Pro Light"/>
        </w:rPr>
        <w:t>American Society for Testing and Materials</w:t>
      </w:r>
    </w:p>
    <w:p w14:paraId="1494250B" w14:textId="79EE7085" w:rsidR="0029635D" w:rsidRPr="0029635D" w:rsidRDefault="0029635D" w:rsidP="0029635D">
      <w:pPr>
        <w:pStyle w:val="PR1"/>
        <w:numPr>
          <w:ilvl w:val="0"/>
          <w:numId w:val="0"/>
        </w:numPr>
        <w:spacing w:before="0"/>
        <w:ind w:left="1123" w:firstLine="173"/>
        <w:rPr>
          <w:rFonts w:ascii="Myriad Pro Light" w:hAnsi="Myriad Pro Light"/>
        </w:rPr>
      </w:pPr>
      <w:r w:rsidRPr="0029635D">
        <w:rPr>
          <w:rFonts w:ascii="Myriad Pro Light" w:hAnsi="Myriad Pro Light"/>
        </w:rPr>
        <w:t>1.</w:t>
      </w:r>
      <w:r w:rsidRPr="0029635D">
        <w:rPr>
          <w:rFonts w:ascii="Myriad Pro Light" w:hAnsi="Myriad Pro Light"/>
        </w:rPr>
        <w:tab/>
        <w:t>ASTM E1399</w:t>
      </w:r>
    </w:p>
    <w:p w14:paraId="575BA5A2" w14:textId="77777777" w:rsidR="003D2CE6" w:rsidRPr="00AC01C0" w:rsidRDefault="003D2CE6" w:rsidP="00AC01C0">
      <w:pPr>
        <w:pStyle w:val="PR2"/>
        <w:numPr>
          <w:ilvl w:val="0"/>
          <w:numId w:val="0"/>
        </w:numPr>
        <w:ind w:left="2001"/>
        <w:rPr>
          <w:rFonts w:ascii="Myriad Pro Light" w:hAnsi="Myriad Pro Light" w:cs="Arial"/>
          <w:szCs w:val="22"/>
        </w:rPr>
      </w:pPr>
    </w:p>
    <w:p w14:paraId="1CDB5F6F" w14:textId="2DF74830"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Definitions</w:t>
      </w:r>
    </w:p>
    <w:p w14:paraId="26E8EF21"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definitions and terms that remain after this Section has been edited.</w:t>
      </w:r>
    </w:p>
    <w:p w14:paraId="512A9B9B"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Maximum Joint Width:  Widest linear gap a joint system tolerates and in which it performs its designed function without damaging its functional capabilities.</w:t>
      </w:r>
    </w:p>
    <w:p w14:paraId="6AA0623F" w14:textId="224228AA" w:rsidR="003D2CE6"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Minimum Joint Width:  Narrowest linear gap a joint system tolerates and in which it performs its designed function without damaging its functional capabilities.</w:t>
      </w:r>
    </w:p>
    <w:p w14:paraId="5F1EC39E" w14:textId="5B7E6C13" w:rsidR="006E018D" w:rsidRPr="00AC01C0" w:rsidRDefault="006E018D" w:rsidP="003D2CE6">
      <w:pPr>
        <w:pStyle w:val="PR1"/>
        <w:tabs>
          <w:tab w:val="clear" w:pos="666"/>
          <w:tab w:val="num" w:pos="936"/>
        </w:tabs>
        <w:spacing w:before="0"/>
        <w:ind w:left="936"/>
        <w:rPr>
          <w:rFonts w:ascii="Myriad Pro Light" w:hAnsi="Myriad Pro Light" w:cs="Arial"/>
          <w:szCs w:val="22"/>
        </w:rPr>
      </w:pPr>
      <w:r>
        <w:rPr>
          <w:rFonts w:ascii="Myriad Pro Light" w:hAnsi="Myriad Pro Light" w:cs="Arial"/>
          <w:szCs w:val="22"/>
        </w:rPr>
        <w:t>Lateral Shear Movement Capability</w:t>
      </w:r>
    </w:p>
    <w:p w14:paraId="25E5FC08"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Movement Capability: Value obtained from the difference between widest and narrowest widths of a joint.</w:t>
      </w:r>
    </w:p>
    <w:p w14:paraId="03027D07"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Definition in paragraph below is from UL 2079.</w:t>
      </w:r>
    </w:p>
    <w:p w14:paraId="118318EA" w14:textId="029930BC"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Nominal Joint Width:  The width of the linear opening specified in practice and in which the joint system is installed.</w:t>
      </w:r>
    </w:p>
    <w:p w14:paraId="49EF40DD"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6D5F724B" w14:textId="4C99FD65"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Submittals</w:t>
      </w:r>
    </w:p>
    <w:p w14:paraId="01B09B50"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Shop Drawings:  Provide the following for each joint system specified and obtain approval prior to fabrication and shipment of materials to the job site:</w:t>
      </w:r>
    </w:p>
    <w:p w14:paraId="6F430D79"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Placement Drawings:  Include line diagrams showing plans, elevations, sections, details, splices, </w:t>
      </w:r>
      <w:proofErr w:type="spellStart"/>
      <w:r w:rsidRPr="00AC01C0">
        <w:rPr>
          <w:rFonts w:ascii="Myriad Pro Light" w:hAnsi="Myriad Pro Light" w:cs="Arial"/>
          <w:szCs w:val="22"/>
        </w:rPr>
        <w:t>blockout</w:t>
      </w:r>
      <w:proofErr w:type="spellEnd"/>
      <w:r w:rsidRPr="00AC01C0">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7A68CAC0"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Product Data: Submit copies of manufacturer’s latest published literature for materials specified herein for </w:t>
      </w:r>
      <w:proofErr w:type="gramStart"/>
      <w:r w:rsidRPr="00AC01C0">
        <w:rPr>
          <w:rFonts w:ascii="Myriad Pro Light" w:hAnsi="Myriad Pro Light" w:cs="Arial"/>
          <w:szCs w:val="22"/>
        </w:rPr>
        <w:t>approval, and</w:t>
      </w:r>
      <w:proofErr w:type="gramEnd"/>
      <w:r w:rsidRPr="00AC01C0">
        <w:rPr>
          <w:rFonts w:ascii="Myriad Pro Light" w:hAnsi="Myriad Pro Light" w:cs="Arial"/>
          <w:szCs w:val="22"/>
        </w:rPr>
        <w:t xml:space="preserve"> obtain approval before materials are fabricated and delivered to the site. Data to clearly </w:t>
      </w:r>
      <w:r w:rsidRPr="00AC01C0">
        <w:rPr>
          <w:rFonts w:ascii="Myriad Pro Light" w:hAnsi="Myriad Pro Light" w:cs="Arial"/>
          <w:szCs w:val="22"/>
        </w:rPr>
        <w:lastRenderedPageBreak/>
        <w:t>indicate movement capability of cover assemblies and suitability of material used in exterior seal for UV exposure.</w:t>
      </w:r>
    </w:p>
    <w:p w14:paraId="213718F8"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subparagraph and associated subparagraphs below for large and complex projects or projects with multiple expansion joints.</w:t>
      </w:r>
    </w:p>
    <w:p w14:paraId="59C5A740"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Samples for Initial Selection:  For each type of joint system indicated.</w:t>
      </w:r>
    </w:p>
    <w:p w14:paraId="0EAE3531"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Include manufacturer's color charts showing the standard range of colors and finishes available for each exposed metal and elastomeric seal material.</w:t>
      </w:r>
    </w:p>
    <w:p w14:paraId="4C3B64B4"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1D93274F" w14:textId="4A9AE06F"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32A0ECE0"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3157B3FA" w14:textId="0C3B03B6"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Quality Assurance</w:t>
      </w:r>
    </w:p>
    <w:p w14:paraId="0CA05318"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Usually delete paragraph below unless factory training for installers is offered by manufacturer and will result in increased warranty.</w:t>
      </w:r>
    </w:p>
    <w:p w14:paraId="7DA067F4"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Installer Qualifications:  Approved by manufacturer and having experience installing joint systems that are similar in design complexity.</w:t>
      </w:r>
    </w:p>
    <w:p w14:paraId="0DC0EA3D" w14:textId="77777777" w:rsidR="003D2CE6" w:rsidRPr="00F14462" w:rsidRDefault="003D2CE6" w:rsidP="003D2CE6">
      <w:pPr>
        <w:pStyle w:val="CMT"/>
        <w:spacing w:before="0"/>
        <w:rPr>
          <w:rFonts w:ascii="Myriad Pro Light" w:hAnsi="Myriad Pro Light" w:cs="Arial"/>
          <w:szCs w:val="22"/>
        </w:rPr>
      </w:pPr>
      <w:r w:rsidRPr="00F14462">
        <w:rPr>
          <w:rFonts w:ascii="Myriad Pro Light" w:hAnsi="Myriad Pro Light" w:cs="Arial"/>
          <w:szCs w:val="22"/>
        </w:rPr>
        <w:t>Retain paragraph below where aesthetics are of primary concern or if fire-resistance-rated systems are required.</w:t>
      </w:r>
    </w:p>
    <w:p w14:paraId="3CE6DD88" w14:textId="77777777" w:rsidR="003D2CE6" w:rsidRPr="00F14462" w:rsidRDefault="003D2CE6" w:rsidP="003D2CE6">
      <w:pPr>
        <w:pStyle w:val="PR1"/>
        <w:tabs>
          <w:tab w:val="clear" w:pos="666"/>
          <w:tab w:val="num" w:pos="936"/>
        </w:tabs>
        <w:spacing w:before="0"/>
        <w:ind w:left="936"/>
        <w:rPr>
          <w:rFonts w:ascii="Myriad Pro Light" w:hAnsi="Myriad Pro Light" w:cs="Arial"/>
          <w:szCs w:val="22"/>
        </w:rPr>
      </w:pPr>
      <w:r w:rsidRPr="00F14462">
        <w:rPr>
          <w:rFonts w:ascii="Myriad Pro Light" w:hAnsi="Myriad Pro Light" w:cs="Arial"/>
          <w:szCs w:val="22"/>
        </w:rPr>
        <w:t>Source Limitations:  Obtain all architectural joint systems through one source from a single manufacturer.</w:t>
      </w:r>
    </w:p>
    <w:p w14:paraId="7FCD8D28"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BAD472C"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11901E68"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39BD25EF"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paragraph below for floor joint systems.</w:t>
      </w:r>
    </w:p>
    <w:p w14:paraId="28651166"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paragraph and subparagraph below if no fire-resistance-rated assemblies are required.  See Evaluations for discussion of fire-resistance test methods.</w:t>
      </w:r>
    </w:p>
    <w:p w14:paraId="48594C26"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24CB1C55" w14:textId="4F0A2400"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Manufacturer to provide </w:t>
      </w:r>
      <w:proofErr w:type="gramStart"/>
      <w:r w:rsidRPr="00AC01C0">
        <w:rPr>
          <w:rFonts w:ascii="Myriad Pro Light" w:hAnsi="Myriad Pro Light" w:cs="Arial"/>
          <w:szCs w:val="22"/>
        </w:rPr>
        <w:t>5 year</w:t>
      </w:r>
      <w:proofErr w:type="gramEnd"/>
      <w:r w:rsidRPr="00AC01C0">
        <w:rPr>
          <w:rFonts w:ascii="Myriad Pro Light" w:hAnsi="Myriad Pro Light" w:cs="Arial"/>
          <w:szCs w:val="22"/>
        </w:rPr>
        <w:t xml:space="preserve"> warranty for all joint covers.</w:t>
      </w:r>
    </w:p>
    <w:p w14:paraId="5313E765"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1F0AAA25" w14:textId="77777777" w:rsidR="003D2CE6" w:rsidRPr="00AC01C0" w:rsidRDefault="003D2CE6" w:rsidP="003D2CE6">
      <w:pPr>
        <w:pStyle w:val="CMT"/>
        <w:spacing w:before="0"/>
        <w:rPr>
          <w:rFonts w:ascii="Myriad Pro Light" w:hAnsi="Myriad Pro Light" w:cs="Arial"/>
          <w:b/>
          <w:bCs/>
          <w:szCs w:val="22"/>
        </w:rPr>
      </w:pPr>
      <w:r w:rsidRPr="00AC01C0">
        <w:rPr>
          <w:rFonts w:ascii="Myriad Pro Light" w:hAnsi="Myriad Pro Light" w:cs="Arial"/>
          <w:b/>
          <w:bCs/>
          <w:szCs w:val="22"/>
        </w:rPr>
        <w:t>Delete subparagraph below if Project does not contain wall-to-wall or wall-to-ceiling assemblies.</w:t>
      </w:r>
    </w:p>
    <w:p w14:paraId="772E08EE" w14:textId="72424F45"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Coordination</w:t>
      </w:r>
    </w:p>
    <w:p w14:paraId="3C199B35"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this Article if exterior joint systems are not part of Project.</w:t>
      </w:r>
    </w:p>
    <w:p w14:paraId="3D6406C3" w14:textId="74E7F510"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Coordinate installation of exterior wall joint systems with roof expansion assemblies to ensure that wall transitions are watertight.  </w:t>
      </w:r>
    </w:p>
    <w:p w14:paraId="01B14F57"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41643DC2" w14:textId="1659999B" w:rsidR="003D2CE6" w:rsidRDefault="003D2CE6" w:rsidP="003D2CE6">
      <w:pPr>
        <w:pStyle w:val="PRT"/>
        <w:spacing w:before="0"/>
        <w:rPr>
          <w:rFonts w:ascii="Myriad Pro Light" w:hAnsi="Myriad Pro Light" w:cs="Arial"/>
          <w:b/>
          <w:bCs/>
          <w:szCs w:val="22"/>
        </w:rPr>
      </w:pPr>
      <w:r w:rsidRPr="00AC01C0">
        <w:rPr>
          <w:rFonts w:ascii="Myriad Pro Light" w:hAnsi="Myriad Pro Light" w:cs="Arial"/>
          <w:b/>
          <w:bCs/>
          <w:szCs w:val="22"/>
        </w:rPr>
        <w:t>Products</w:t>
      </w:r>
    </w:p>
    <w:p w14:paraId="4AEB0952" w14:textId="4F0D1E74" w:rsidR="006E018D" w:rsidRPr="0013185B" w:rsidRDefault="00DF34F4" w:rsidP="006E018D">
      <w:pPr>
        <w:pStyle w:val="PlainText"/>
        <w:rPr>
          <w:rFonts w:ascii="Myriad Pro Light" w:hAnsi="Myriad Pro Light" w:cs="Arial"/>
          <w:b/>
          <w:bCs/>
          <w:sz w:val="22"/>
          <w:szCs w:val="22"/>
        </w:rPr>
      </w:pPr>
      <w:r>
        <w:rPr>
          <w:rFonts w:ascii="Myriad Pro Light" w:hAnsi="Myriad Pro Light" w:cs="Arial"/>
          <w:b/>
          <w:bCs/>
          <w:sz w:val="22"/>
          <w:szCs w:val="22"/>
        </w:rPr>
        <w:t>2.01</w:t>
      </w:r>
      <w:r>
        <w:rPr>
          <w:rFonts w:ascii="Myriad Pro Light" w:hAnsi="Myriad Pro Light" w:cs="Arial"/>
          <w:b/>
          <w:bCs/>
          <w:sz w:val="22"/>
          <w:szCs w:val="22"/>
        </w:rPr>
        <w:tab/>
      </w:r>
      <w:r>
        <w:rPr>
          <w:rFonts w:ascii="Myriad Pro Light" w:hAnsi="Myriad Pro Light" w:cs="Arial"/>
          <w:b/>
          <w:bCs/>
          <w:sz w:val="22"/>
          <w:szCs w:val="22"/>
        </w:rPr>
        <w:tab/>
      </w:r>
      <w:r w:rsidR="006E018D" w:rsidRPr="0013185B">
        <w:rPr>
          <w:rFonts w:ascii="Myriad Pro Light" w:hAnsi="Myriad Pro Light" w:cs="Arial"/>
          <w:b/>
          <w:bCs/>
          <w:sz w:val="22"/>
          <w:szCs w:val="22"/>
        </w:rPr>
        <w:t>Manufacturers</w:t>
      </w:r>
    </w:p>
    <w:p w14:paraId="35D17A50" w14:textId="1DAA294A" w:rsidR="006E018D" w:rsidRPr="0013185B" w:rsidRDefault="006E018D" w:rsidP="006E018D">
      <w:pPr>
        <w:pStyle w:val="PlainText"/>
        <w:ind w:left="734" w:hanging="360"/>
        <w:jc w:val="both"/>
        <w:rPr>
          <w:rFonts w:ascii="Myriad Pro Light" w:hAnsi="Myriad Pro Light" w:cs="Arial"/>
          <w:bCs/>
          <w:sz w:val="22"/>
          <w:szCs w:val="22"/>
        </w:rPr>
      </w:pPr>
      <w:r>
        <w:rPr>
          <w:rFonts w:ascii="Myriad Pro Light" w:hAnsi="Myriad Pro Light" w:cs="Arial"/>
          <w:bCs/>
          <w:sz w:val="22"/>
          <w:szCs w:val="22"/>
        </w:rPr>
        <w:t>A.</w:t>
      </w:r>
      <w:r w:rsidRPr="0013185B">
        <w:rPr>
          <w:rFonts w:ascii="Myriad Pro Light" w:hAnsi="Myriad Pro Light" w:cs="Arial"/>
          <w:bCs/>
          <w:sz w:val="22"/>
          <w:szCs w:val="22"/>
        </w:rPr>
        <w:t xml:space="preserve">   Basis of Design – manufactured by Construction Specialties subject to compliance with requirements listed. </w:t>
      </w:r>
      <w:r>
        <w:rPr>
          <w:rFonts w:ascii="Myriad Pro Light" w:hAnsi="Myriad Pro Light" w:cs="Arial"/>
          <w:bCs/>
          <w:sz w:val="22"/>
          <w:szCs w:val="22"/>
        </w:rPr>
        <w:t xml:space="preserve">    </w:t>
      </w:r>
      <w:r w:rsidRPr="0013185B">
        <w:rPr>
          <w:rFonts w:ascii="Myriad Pro Light" w:hAnsi="Myriad Pro Light" w:cs="Arial"/>
          <w:bCs/>
          <w:sz w:val="22"/>
          <w:szCs w:val="22"/>
        </w:rPr>
        <w:t xml:space="preserve">The Expansion Joint Covers and related materials herein specified and indicated on the drawings shall be manufactured by: Construction Specialties, 3 Werner Way, Lebanon, NJ 08833. Tel: </w:t>
      </w:r>
      <w:bookmarkStart w:id="0" w:name="_Hlk82519900"/>
      <w:r w:rsidRPr="0013185B">
        <w:rPr>
          <w:rFonts w:ascii="Myriad Pro Light" w:hAnsi="Myriad Pro Light" w:cs="Arial"/>
          <w:bCs/>
          <w:sz w:val="22"/>
          <w:szCs w:val="22"/>
        </w:rPr>
        <w:t>800.233.8493</w:t>
      </w:r>
      <w:bookmarkEnd w:id="0"/>
      <w:r w:rsidRPr="0013185B">
        <w:rPr>
          <w:rFonts w:ascii="Myriad Pro Light" w:hAnsi="Myriad Pro Light" w:cs="Arial"/>
          <w:bCs/>
          <w:sz w:val="22"/>
          <w:szCs w:val="22"/>
        </w:rPr>
        <w:t xml:space="preserve">. Email: </w:t>
      </w:r>
      <w:hyperlink r:id="rId11" w:history="1">
        <w:r w:rsidRPr="0013185B">
          <w:rPr>
            <w:rFonts w:ascii="Myriad Pro Light" w:hAnsi="Myriad Pro Light" w:cs="Arial"/>
            <w:bCs/>
            <w:color w:val="0000FF"/>
            <w:sz w:val="22"/>
            <w:szCs w:val="22"/>
            <w:u w:val="single"/>
          </w:rPr>
          <w:t>cet@c-sgroup.com</w:t>
        </w:r>
      </w:hyperlink>
      <w:r w:rsidRPr="0013185B">
        <w:rPr>
          <w:rFonts w:ascii="Myriad Pro Light" w:hAnsi="Myriad Pro Light" w:cs="Arial"/>
          <w:bCs/>
          <w:sz w:val="22"/>
          <w:szCs w:val="22"/>
        </w:rPr>
        <w:t>. No substitutions.</w:t>
      </w:r>
    </w:p>
    <w:p w14:paraId="0666832A" w14:textId="6B874BEA" w:rsidR="006E018D" w:rsidRPr="003615CD" w:rsidRDefault="006E018D" w:rsidP="006E018D">
      <w:pPr>
        <w:widowControl/>
        <w:numPr>
          <w:ilvl w:val="0"/>
          <w:numId w:val="32"/>
        </w:numPr>
        <w:tabs>
          <w:tab w:val="num" w:pos="1080"/>
        </w:tabs>
        <w:overflowPunct w:val="0"/>
        <w:adjustRightInd w:val="0"/>
        <w:textAlignment w:val="baseline"/>
      </w:pPr>
      <w:r w:rsidRPr="00DF34F4">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DF34F4">
        <w:rPr>
          <w:rFonts w:ascii="Myriad Pro Light" w:eastAsia="Times New Roman" w:hAnsi="Myriad Pro Light" w:cs="Arial"/>
          <w:b/>
          <w:lang w:bidi="ar-SA"/>
        </w:rPr>
        <w:t xml:space="preserve"> </w:t>
      </w:r>
      <w:r w:rsidR="003615CD">
        <w:rPr>
          <w:rFonts w:ascii="Myriad Pro Light" w:eastAsia="Times New Roman" w:hAnsi="Myriad Pro Light" w:cs="Arial"/>
          <w:b/>
          <w:lang w:bidi="ar-SA"/>
        </w:rPr>
        <w:t xml:space="preserve"> </w:t>
      </w:r>
    </w:p>
    <w:p w14:paraId="1699C100" w14:textId="77777777" w:rsidR="003615CD" w:rsidRDefault="003615CD" w:rsidP="003615CD">
      <w:pPr>
        <w:pStyle w:val="PlainText"/>
        <w:ind w:left="1080" w:hanging="360"/>
        <w:outlineLvl w:val="0"/>
        <w:rPr>
          <w:rFonts w:ascii="Myriad Pro Light" w:hAnsi="Myriad Pro Light" w:cs="Helv"/>
          <w:color w:val="000000"/>
          <w:sz w:val="22"/>
          <w:szCs w:val="22"/>
        </w:rPr>
      </w:pPr>
      <w:r w:rsidRPr="009A54A3">
        <w:rPr>
          <w:rFonts w:ascii="Myriad Pro Light" w:hAnsi="Myriad Pro Light" w:cs="Helv"/>
          <w:color w:val="000000"/>
          <w:sz w:val="22"/>
          <w:szCs w:val="22"/>
        </w:rPr>
        <w:t>Other manufacturers may be accepted as substitutions only if the manufacturer can demonstrate</w:t>
      </w:r>
    </w:p>
    <w:p w14:paraId="13979D94" w14:textId="77777777" w:rsidR="003615CD" w:rsidRDefault="003615CD" w:rsidP="003615CD">
      <w:pPr>
        <w:pStyle w:val="PlainText"/>
        <w:ind w:left="1080" w:hanging="360"/>
        <w:outlineLvl w:val="0"/>
        <w:rPr>
          <w:rFonts w:ascii="Myriad Pro Light" w:hAnsi="Myriad Pro Light" w:cs="Helv"/>
          <w:color w:val="000000"/>
          <w:sz w:val="22"/>
          <w:szCs w:val="22"/>
        </w:rPr>
      </w:pPr>
      <w:r w:rsidRPr="009A54A3">
        <w:rPr>
          <w:rFonts w:ascii="Myriad Pro Light" w:hAnsi="Myriad Pro Light" w:cs="Helv"/>
          <w:color w:val="000000"/>
          <w:sz w:val="22"/>
          <w:szCs w:val="22"/>
        </w:rPr>
        <w:t xml:space="preserve"> product compliance with the requirements of the contract documents.  Substitution requests must be </w:t>
      </w:r>
    </w:p>
    <w:p w14:paraId="7825616E" w14:textId="238DD7AC" w:rsidR="003615CD" w:rsidRPr="009A54A3" w:rsidRDefault="003615CD" w:rsidP="003615CD">
      <w:pPr>
        <w:pStyle w:val="PlainText"/>
        <w:ind w:left="1080" w:hanging="360"/>
        <w:outlineLvl w:val="0"/>
        <w:rPr>
          <w:rFonts w:ascii="Myriad Pro Light" w:hAnsi="Myriad Pro Light"/>
          <w:szCs w:val="22"/>
        </w:rPr>
      </w:pPr>
      <w:r w:rsidRPr="009A54A3">
        <w:rPr>
          <w:rFonts w:ascii="Myriad Pro Light" w:hAnsi="Myriad Pro Light" w:cs="Helv"/>
          <w:color w:val="000000"/>
          <w:sz w:val="22"/>
          <w:szCs w:val="22"/>
        </w:rPr>
        <w:t>reviewed prior to bid and must include the following information:</w:t>
      </w:r>
    </w:p>
    <w:p w14:paraId="4D17AC6D" w14:textId="77777777" w:rsidR="003615CD" w:rsidRPr="009A54A3" w:rsidRDefault="003615CD" w:rsidP="003615CD">
      <w:pPr>
        <w:pStyle w:val="PR2"/>
        <w:numPr>
          <w:ilvl w:val="0"/>
          <w:numId w:val="35"/>
        </w:numPr>
        <w:jc w:val="left"/>
        <w:rPr>
          <w:rFonts w:ascii="Myriad Pro Light" w:hAnsi="Myriad Pro Light"/>
          <w:szCs w:val="22"/>
        </w:rPr>
      </w:pPr>
      <w:r w:rsidRPr="009A54A3">
        <w:rPr>
          <w:rFonts w:ascii="Myriad Pro Light" w:hAnsi="Myriad Pro Light"/>
          <w:szCs w:val="22"/>
        </w:rPr>
        <w:t>Details</w:t>
      </w:r>
    </w:p>
    <w:p w14:paraId="203EA7FE" w14:textId="77777777" w:rsidR="003615CD" w:rsidRPr="009A54A3" w:rsidRDefault="003615CD" w:rsidP="003615CD">
      <w:pPr>
        <w:pStyle w:val="PR2"/>
        <w:numPr>
          <w:ilvl w:val="0"/>
          <w:numId w:val="35"/>
        </w:numPr>
        <w:jc w:val="left"/>
        <w:rPr>
          <w:rFonts w:ascii="Myriad Pro Light" w:hAnsi="Myriad Pro Light"/>
          <w:szCs w:val="22"/>
        </w:rPr>
      </w:pPr>
      <w:r w:rsidRPr="009A54A3">
        <w:rPr>
          <w:rFonts w:ascii="Myriad Pro Light" w:hAnsi="Myriad Pro Light"/>
          <w:szCs w:val="22"/>
        </w:rPr>
        <w:t>ASTM- E1399 test reports</w:t>
      </w:r>
    </w:p>
    <w:p w14:paraId="1EBF7F50" w14:textId="77777777" w:rsidR="003615CD" w:rsidRPr="009A54A3" w:rsidRDefault="003615CD" w:rsidP="003615CD">
      <w:pPr>
        <w:pStyle w:val="PR2"/>
        <w:numPr>
          <w:ilvl w:val="0"/>
          <w:numId w:val="35"/>
        </w:numPr>
        <w:jc w:val="left"/>
        <w:rPr>
          <w:rFonts w:ascii="Myriad Pro Light" w:hAnsi="Myriad Pro Light"/>
          <w:szCs w:val="22"/>
        </w:rPr>
      </w:pPr>
      <w:r w:rsidRPr="009A54A3">
        <w:rPr>
          <w:rFonts w:ascii="Myriad Pro Light" w:hAnsi="Myriad Pro Light"/>
          <w:szCs w:val="22"/>
        </w:rPr>
        <w:t>Mock-ups</w:t>
      </w:r>
    </w:p>
    <w:p w14:paraId="3383D0D8" w14:textId="77777777" w:rsidR="003615CD" w:rsidRPr="009A54A3" w:rsidRDefault="003615CD" w:rsidP="003615CD">
      <w:pPr>
        <w:pStyle w:val="PR2"/>
        <w:numPr>
          <w:ilvl w:val="0"/>
          <w:numId w:val="35"/>
        </w:numPr>
        <w:jc w:val="left"/>
        <w:rPr>
          <w:rFonts w:ascii="Myriad Pro Light" w:hAnsi="Myriad Pro Light"/>
          <w:szCs w:val="22"/>
        </w:rPr>
      </w:pPr>
      <w:r w:rsidRPr="009A54A3">
        <w:rPr>
          <w:rFonts w:ascii="Myriad Pro Light" w:hAnsi="Myriad Pro Light"/>
          <w:szCs w:val="22"/>
        </w:rPr>
        <w:t>Reference list of projects with similar products as those specified herein.</w:t>
      </w:r>
    </w:p>
    <w:p w14:paraId="62EFAB75" w14:textId="77777777" w:rsidR="003615CD" w:rsidRDefault="003615CD" w:rsidP="003615CD">
      <w:pPr>
        <w:pStyle w:val="PR2"/>
        <w:numPr>
          <w:ilvl w:val="0"/>
          <w:numId w:val="35"/>
        </w:numPr>
        <w:jc w:val="left"/>
        <w:rPr>
          <w:rFonts w:ascii="Myriad Pro Light" w:hAnsi="Myriad Pro Light"/>
          <w:szCs w:val="22"/>
        </w:rPr>
      </w:pPr>
      <w:r w:rsidRPr="009A54A3">
        <w:rPr>
          <w:rFonts w:ascii="Myriad Pro Light" w:hAnsi="Myriad Pro Light"/>
          <w:szCs w:val="22"/>
        </w:rPr>
        <w:t>Sample of written 5-year warranty</w:t>
      </w:r>
    </w:p>
    <w:p w14:paraId="407850CF" w14:textId="77777777" w:rsidR="003615CD" w:rsidRPr="006E018D" w:rsidRDefault="003615CD" w:rsidP="003615CD">
      <w:pPr>
        <w:widowControl/>
        <w:overflowPunct w:val="0"/>
        <w:adjustRightInd w:val="0"/>
        <w:textAlignment w:val="baseline"/>
      </w:pPr>
    </w:p>
    <w:p w14:paraId="3DA209ED" w14:textId="4623FBFA" w:rsidR="003D2CE6" w:rsidRPr="00F14462" w:rsidRDefault="003615CD" w:rsidP="003615CD">
      <w:pPr>
        <w:pStyle w:val="ART"/>
        <w:numPr>
          <w:ilvl w:val="1"/>
          <w:numId w:val="34"/>
        </w:numPr>
        <w:spacing w:before="0"/>
        <w:rPr>
          <w:rFonts w:ascii="Myriad Pro Light" w:hAnsi="Myriad Pro Light" w:cs="Arial"/>
          <w:b/>
          <w:bCs/>
          <w:szCs w:val="22"/>
        </w:rPr>
      </w:pPr>
      <w:r>
        <w:rPr>
          <w:rFonts w:ascii="Myriad Pro Light" w:hAnsi="Myriad Pro Light" w:cs="Arial"/>
          <w:b/>
          <w:bCs/>
          <w:szCs w:val="22"/>
        </w:rPr>
        <w:t xml:space="preserve">   </w:t>
      </w:r>
      <w:r w:rsidR="003D2CE6" w:rsidRPr="00AC01C0">
        <w:rPr>
          <w:rFonts w:ascii="Myriad Pro Light" w:hAnsi="Myriad Pro Light" w:cs="Arial"/>
          <w:b/>
          <w:bCs/>
          <w:szCs w:val="22"/>
        </w:rPr>
        <w:t>Materials</w:t>
      </w:r>
    </w:p>
    <w:p w14:paraId="0C63A9C2" w14:textId="77777777" w:rsidR="003D2CE6" w:rsidRPr="00F14462" w:rsidRDefault="003D2CE6" w:rsidP="003D2CE6">
      <w:pPr>
        <w:pStyle w:val="CMT"/>
        <w:spacing w:before="0"/>
        <w:rPr>
          <w:rFonts w:ascii="Myriad Pro Light" w:hAnsi="Myriad Pro Light" w:cs="Arial"/>
          <w:color w:val="auto"/>
          <w:szCs w:val="22"/>
        </w:rPr>
      </w:pPr>
      <w:r w:rsidRPr="00F14462">
        <w:rPr>
          <w:rFonts w:ascii="Myriad Pro Light" w:hAnsi="Myriad Pro Light" w:cs="Arial"/>
          <w:color w:val="auto"/>
          <w:szCs w:val="22"/>
        </w:rPr>
        <w:t>Delete materials in this Article that are not required.</w:t>
      </w:r>
    </w:p>
    <w:p w14:paraId="66743717"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F14462">
        <w:rPr>
          <w:rFonts w:ascii="Myriad Pro Light" w:hAnsi="Myriad Pro Light" w:cs="Arial"/>
          <w:szCs w:val="22"/>
        </w:rPr>
        <w:t xml:space="preserve">Aluminum:  </w:t>
      </w:r>
      <w:r w:rsidRPr="00F14462">
        <w:rPr>
          <w:rStyle w:val="IP"/>
          <w:rFonts w:ascii="Myriad Pro Light" w:hAnsi="Myriad Pro Light" w:cs="Arial"/>
          <w:color w:val="auto"/>
          <w:szCs w:val="22"/>
        </w:rPr>
        <w:t>ASTM B 221</w:t>
      </w:r>
      <w:r w:rsidRPr="00F14462">
        <w:rPr>
          <w:rFonts w:ascii="Myriad Pro Light" w:hAnsi="Myriad Pro Light" w:cs="Arial"/>
          <w:szCs w:val="22"/>
        </w:rPr>
        <w:t xml:space="preserve">, Alloy 6063-T5, 6063-T6, 6063-T52, 6061-T5, 6061-T6, 6061-T51, 6105-T5, 6105-T6, 6005-T5, 6005A-T5, 6005A-T61 for extrusions; </w:t>
      </w:r>
      <w:r w:rsidRPr="00F14462">
        <w:rPr>
          <w:rStyle w:val="IP"/>
          <w:rFonts w:ascii="Myriad Pro Light" w:hAnsi="Myriad Pro Light" w:cs="Arial"/>
          <w:color w:val="auto"/>
          <w:szCs w:val="22"/>
        </w:rPr>
        <w:t>ASTM B 209</w:t>
      </w:r>
      <w:r w:rsidRPr="00F14462">
        <w:rPr>
          <w:rFonts w:ascii="Myriad Pro Light" w:hAnsi="Myriad Pro Light" w:cs="Arial"/>
          <w:szCs w:val="22"/>
        </w:rPr>
        <w:t>, Alloy </w:t>
      </w:r>
      <w:r w:rsidRPr="00AC01C0">
        <w:rPr>
          <w:rFonts w:ascii="Myriad Pro Light" w:hAnsi="Myriad Pro Light" w:cs="Arial"/>
          <w:szCs w:val="22"/>
        </w:rPr>
        <w:t>6061-T6, 3003-H14, 5005-H34 for sheet and plate.</w:t>
      </w:r>
    </w:p>
    <w:p w14:paraId="13724F5D"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Apply manufacturer's standard protective coating on aluminum surfaces to be placed in contact with cementitious materials.</w:t>
      </w:r>
    </w:p>
    <w:p w14:paraId="235B6CBE"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5677338"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Mill Finish:  AA-M10 (Mechanical Finish:  as fabricated, unspecified).</w:t>
      </w:r>
    </w:p>
    <w:p w14:paraId="6CBBD5AD"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7D013FBC"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Class II, Clear Anodic Finish:  AA-M12C22A31 (Mechanical Finish:  </w:t>
      </w:r>
      <w:proofErr w:type="spellStart"/>
      <w:r w:rsidRPr="00AC01C0">
        <w:rPr>
          <w:rFonts w:ascii="Myriad Pro Light" w:hAnsi="Myriad Pro Light" w:cs="Arial"/>
          <w:szCs w:val="22"/>
        </w:rPr>
        <w:t>nonspecular</w:t>
      </w:r>
      <w:proofErr w:type="spellEnd"/>
      <w:r w:rsidRPr="00AC01C0">
        <w:rPr>
          <w:rFonts w:ascii="Myriad Pro Light" w:hAnsi="Myriad Pro Light" w:cs="Arial"/>
          <w:szCs w:val="22"/>
        </w:rPr>
        <w:t xml:space="preserve"> as fabricated; Chemical Finish:  etched, medium matte; Anodic Coating:  Architectural Class II, clear coating 0.010 mm or thicker) complying with AAMA 611.</w:t>
      </w:r>
    </w:p>
    <w:p w14:paraId="33F71319"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Class II, Color Anodic Finish:  AA-M12C22A32/A34 (Mechanical Finish:  </w:t>
      </w:r>
      <w:proofErr w:type="spellStart"/>
      <w:r w:rsidRPr="00AC01C0">
        <w:rPr>
          <w:rFonts w:ascii="Myriad Pro Light" w:hAnsi="Myriad Pro Light" w:cs="Arial"/>
          <w:szCs w:val="22"/>
        </w:rPr>
        <w:t>nonspecular</w:t>
      </w:r>
      <w:proofErr w:type="spellEnd"/>
      <w:r w:rsidRPr="00AC01C0">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28A46D0A"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Subparagraph below references AAMA standards for high-performance organic coatings on extrusions and panels.  Revise if specific products are required.</w:t>
      </w:r>
    </w:p>
    <w:p w14:paraId="46F7F2FF"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AC01C0">
        <w:rPr>
          <w:rFonts w:ascii="Myriad Pro Light" w:hAnsi="Myriad Pro Light" w:cs="Arial"/>
          <w:szCs w:val="22"/>
        </w:rPr>
        <w:t>thermocured</w:t>
      </w:r>
      <w:proofErr w:type="spellEnd"/>
      <w:r w:rsidRPr="00AC01C0">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131FCBA"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Stainless Steel:  ASTM A167, A240A, A240M - Type 304 for plates, sheet, and strips.</w:t>
      </w:r>
    </w:p>
    <w:p w14:paraId="65B9281C"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0B44B163"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Finish:  No.4, directional satin.</w:t>
      </w:r>
    </w:p>
    <w:p w14:paraId="6555D610"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two subparagraphs below if directional finishes are required.</w:t>
      </w:r>
    </w:p>
    <w:p w14:paraId="29021F5F" w14:textId="77777777" w:rsidR="003D2CE6" w:rsidRPr="00AC01C0" w:rsidRDefault="003D2CE6" w:rsidP="003D2CE6">
      <w:pPr>
        <w:pStyle w:val="PR3"/>
        <w:rPr>
          <w:rFonts w:ascii="Myriad Pro Light" w:hAnsi="Myriad Pro Light" w:cs="Arial"/>
          <w:szCs w:val="22"/>
        </w:rPr>
      </w:pPr>
      <w:r w:rsidRPr="00AC01C0">
        <w:rPr>
          <w:rFonts w:ascii="Myriad Pro Light" w:hAnsi="Myriad Pro Light" w:cs="Arial"/>
          <w:szCs w:val="22"/>
        </w:rPr>
        <w:t>Grind and polish surfaces to produce uniform, directionally textured, polished finish indicated, free of cross scratches.  Run grain with long dimension of each piece.</w:t>
      </w:r>
    </w:p>
    <w:p w14:paraId="517A4724" w14:textId="77777777" w:rsidR="003D2CE6" w:rsidRPr="00AC01C0" w:rsidRDefault="003D2CE6" w:rsidP="003D2CE6">
      <w:pPr>
        <w:pStyle w:val="PR3"/>
        <w:rPr>
          <w:rFonts w:ascii="Myriad Pro Light" w:hAnsi="Myriad Pro Light" w:cs="Arial"/>
          <w:szCs w:val="22"/>
        </w:rPr>
      </w:pPr>
      <w:r w:rsidRPr="00AC01C0">
        <w:rPr>
          <w:rFonts w:ascii="Myriad Pro Light" w:hAnsi="Myriad Pro Light" w:cs="Arial"/>
          <w:szCs w:val="22"/>
        </w:rPr>
        <w:t>When polishing is completed, passivate and rinse surfaces.  Remove embedded foreign matter and leave surfaces chemically clean.</w:t>
      </w:r>
    </w:p>
    <w:p w14:paraId="5B0822CB" w14:textId="77777777" w:rsidR="003D2CE6" w:rsidRPr="00AC01C0" w:rsidRDefault="003D2CE6" w:rsidP="00BD2499">
      <w:pPr>
        <w:pStyle w:val="CMT"/>
        <w:spacing w:before="0"/>
        <w:rPr>
          <w:rFonts w:ascii="Myriad Pro Light" w:hAnsi="Myriad Pro Light" w:cs="Arial"/>
          <w:szCs w:val="22"/>
        </w:rPr>
      </w:pPr>
      <w:r w:rsidRPr="00AC01C0">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622BA31B" w14:textId="77777777" w:rsidR="003D2CE6" w:rsidRPr="00AC01C0" w:rsidRDefault="003D2CE6" w:rsidP="00BD2499">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Brass:  ASTM B 36/B 36M, UNS Alloy C26000 for half hard sheet and coil.</w:t>
      </w:r>
    </w:p>
    <w:p w14:paraId="3F1D2916"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Bronze:  ASTM B 455, Alloy C38500 for extrusions; Alloy C28000 </w:t>
      </w:r>
      <w:proofErr w:type="spellStart"/>
      <w:r w:rsidRPr="00AC01C0">
        <w:rPr>
          <w:rFonts w:ascii="Myriad Pro Light" w:hAnsi="Myriad Pro Light" w:cs="Arial"/>
          <w:szCs w:val="22"/>
        </w:rPr>
        <w:t>Muntz</w:t>
      </w:r>
      <w:proofErr w:type="spellEnd"/>
      <w:r w:rsidRPr="00AC01C0">
        <w:rPr>
          <w:rFonts w:ascii="Myriad Pro Light" w:hAnsi="Myriad Pro Light" w:cs="Arial"/>
          <w:szCs w:val="22"/>
        </w:rPr>
        <w:t xml:space="preserve"> Metal for plates.</w:t>
      </w:r>
    </w:p>
    <w:p w14:paraId="5CBE0882"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Elastomeric Seals:  Preformed elastomeric membranes or extrusions to be installed in metal frames.</w:t>
      </w:r>
    </w:p>
    <w:p w14:paraId="01594310"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Compression Seals:  ASTM D2000; preformed rectangular elastomeric extrusions having internal baffle system and designed to function under compression.</w:t>
      </w:r>
    </w:p>
    <w:p w14:paraId="586E7C80"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Fire Barriers:  Any material or material combination, when fire tested after cycling, designated to resist the passage of flame and hot gases through a movement joint and to meet performance criteria for required rating period.</w:t>
      </w:r>
    </w:p>
    <w:p w14:paraId="21AB237A" w14:textId="3F35F024" w:rsidR="003D2CE6" w:rsidRPr="00AC01C0" w:rsidRDefault="003B3B5D" w:rsidP="003D2CE6">
      <w:pPr>
        <w:pStyle w:val="PR1"/>
        <w:tabs>
          <w:tab w:val="clear" w:pos="666"/>
          <w:tab w:val="num" w:pos="936"/>
        </w:tabs>
        <w:spacing w:before="0"/>
        <w:ind w:left="936"/>
        <w:rPr>
          <w:rFonts w:ascii="Myriad Pro Light" w:hAnsi="Myriad Pro Light" w:cs="Arial"/>
          <w:szCs w:val="22"/>
        </w:rPr>
      </w:pPr>
      <w:r>
        <w:rPr>
          <w:rFonts w:ascii="Myriad Pro Light" w:hAnsi="Myriad Pro Light" w:cs="Arial"/>
          <w:szCs w:val="22"/>
        </w:rPr>
        <w:t>Vapor</w:t>
      </w:r>
      <w:r w:rsidR="003D2CE6" w:rsidRPr="00AC01C0">
        <w:rPr>
          <w:rFonts w:ascii="Myriad Pro Light" w:hAnsi="Myriad Pro Light" w:cs="Arial"/>
          <w:szCs w:val="22"/>
        </w:rPr>
        <w:t xml:space="preserve"> Barrier:  7-ply laminate reinforced Polyethylene.</w:t>
      </w:r>
    </w:p>
    <w:p w14:paraId="3D7CD09E" w14:textId="1D8E46E3"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76423CB7"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3D259E3B" w14:textId="44D858E8" w:rsidR="003D2CE6" w:rsidRPr="00AC01C0" w:rsidRDefault="003D2CE6" w:rsidP="00BD2499">
      <w:pPr>
        <w:pStyle w:val="CMT"/>
        <w:numPr>
          <w:ilvl w:val="1"/>
          <w:numId w:val="34"/>
        </w:numPr>
        <w:spacing w:before="0"/>
        <w:rPr>
          <w:rFonts w:ascii="Myriad Pro Light" w:hAnsi="Myriad Pro Light" w:cs="Arial"/>
          <w:szCs w:val="22"/>
        </w:rPr>
      </w:pPr>
      <w:r w:rsidRPr="00AC01C0">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67341865"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5498C829"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one of two subparagraphs below for color anodic or high-performance organic finishes.  First lists standard anodic colors.  Second is for premium or custom anodic colors or high-performance organic finish.</w:t>
      </w:r>
    </w:p>
    <w:p w14:paraId="0443B533"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subparagraph below if fire-resistance ratings are not required.</w:t>
      </w:r>
    </w:p>
    <w:p w14:paraId="348B1303"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subparagraph below if no basis-of-design product or if basis-of-design product is indicated on Drawings or scheduled elsewhere.</w:t>
      </w:r>
    </w:p>
    <w:p w14:paraId="56651761"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one of three "Type" subparagraphs and associated subparagraphs below.  See Evaluations for discussion.</w:t>
      </w:r>
    </w:p>
    <w:p w14:paraId="7F3ED467"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Finishes in subparagraph below are for stainless steel only.</w:t>
      </w:r>
    </w:p>
    <w:p w14:paraId="28677066" w14:textId="62013B99" w:rsidR="003D2CE6" w:rsidRPr="00AC01C0" w:rsidRDefault="00CA5593" w:rsidP="00CA5593">
      <w:pPr>
        <w:pStyle w:val="ART"/>
        <w:numPr>
          <w:ilvl w:val="0"/>
          <w:numId w:val="0"/>
        </w:numPr>
        <w:spacing w:before="0"/>
        <w:rPr>
          <w:rFonts w:ascii="Myriad Pro Light" w:hAnsi="Myriad Pro Light" w:cs="Arial"/>
          <w:szCs w:val="22"/>
        </w:rPr>
      </w:pPr>
      <w:r>
        <w:rPr>
          <w:rFonts w:ascii="Myriad Pro Light" w:hAnsi="Myriad Pro Light" w:cs="Arial"/>
          <w:b/>
          <w:bCs/>
          <w:szCs w:val="22"/>
        </w:rPr>
        <w:t>2.03</w:t>
      </w:r>
      <w:r w:rsidR="00BD2499">
        <w:rPr>
          <w:rFonts w:ascii="Myriad Pro Light" w:hAnsi="Myriad Pro Light" w:cs="Arial"/>
          <w:b/>
          <w:bCs/>
          <w:szCs w:val="22"/>
        </w:rPr>
        <w:t xml:space="preserve">     </w:t>
      </w:r>
      <w:r w:rsidR="003D2CE6" w:rsidRPr="00AC01C0">
        <w:rPr>
          <w:rFonts w:ascii="Myriad Pro Light" w:hAnsi="Myriad Pro Light" w:cs="Arial"/>
          <w:b/>
          <w:bCs/>
          <w:szCs w:val="22"/>
        </w:rPr>
        <w:t>Architectural Joint Systems for Building Exteriors</w:t>
      </w:r>
    </w:p>
    <w:p w14:paraId="234FD1FF" w14:textId="39678F85" w:rsidR="003D2CE6" w:rsidRPr="00CA5593" w:rsidRDefault="0006045D" w:rsidP="0006045D">
      <w:pPr>
        <w:pStyle w:val="CMT"/>
        <w:spacing w:before="0"/>
        <w:ind w:left="360"/>
        <w:rPr>
          <w:rFonts w:ascii="Myriad Pro Light" w:hAnsi="Myriad Pro Light" w:cs="Arial"/>
          <w:szCs w:val="22"/>
        </w:rPr>
      </w:pPr>
      <w:r>
        <w:rPr>
          <w:rFonts w:ascii="Myriad Pro Light" w:hAnsi="Myriad Pro Light" w:cs="Arial"/>
          <w:vanish w:val="0"/>
          <w:color w:val="auto"/>
          <w:szCs w:val="22"/>
        </w:rPr>
        <w:t>A</w:t>
      </w:r>
      <w:r w:rsidR="0066441C">
        <w:rPr>
          <w:rFonts w:ascii="Myriad Pro Light" w:hAnsi="Myriad Pro Light" w:cs="Arial"/>
          <w:vanish w:val="0"/>
          <w:color w:val="auto"/>
          <w:szCs w:val="22"/>
        </w:rPr>
        <w:t>.</w:t>
      </w:r>
      <w:r w:rsidR="00BD2499" w:rsidRPr="00BD2499">
        <w:rPr>
          <w:rFonts w:ascii="Myriad Pro Light" w:hAnsi="Myriad Pro Light" w:cs="Arial"/>
          <w:vanish w:val="0"/>
          <w:color w:val="auto"/>
          <w:szCs w:val="22"/>
        </w:rPr>
        <w:t xml:space="preserve"> </w:t>
      </w:r>
      <w:r w:rsidR="00BD2499">
        <w:rPr>
          <w:rFonts w:ascii="Myriad Pro Light" w:hAnsi="Myriad Pro Light" w:cs="Arial"/>
          <w:vanish w:val="0"/>
          <w:szCs w:val="22"/>
        </w:rPr>
        <w:t xml:space="preserve">   </w:t>
      </w:r>
      <w:r w:rsidR="003D2CE6" w:rsidRPr="00CA5593">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6571D8DE" w14:textId="397F7137" w:rsidR="003D2CE6" w:rsidRPr="00CA5593" w:rsidRDefault="003D2CE6" w:rsidP="0006045D">
      <w:pPr>
        <w:pStyle w:val="PR4"/>
        <w:ind w:left="360" w:firstLine="0"/>
        <w:outlineLvl w:val="9"/>
        <w:rPr>
          <w:rFonts w:ascii="Myriad Pro Light" w:hAnsi="Myriad Pro Light"/>
        </w:rPr>
      </w:pPr>
      <w:r w:rsidRPr="00CA5593">
        <w:rPr>
          <w:rFonts w:ascii="Myriad Pro Light" w:hAnsi="Myriad Pro Light"/>
        </w:rPr>
        <w:t xml:space="preserve">Retain paragraph and subparagraphs remaining in this Article if Project contains only one type and size of </w:t>
      </w:r>
      <w:r w:rsidR="0066441C">
        <w:rPr>
          <w:rFonts w:ascii="Myriad Pro Light" w:hAnsi="Myriad Pro Light"/>
        </w:rPr>
        <w:t xml:space="preserve">            </w:t>
      </w:r>
      <w:r w:rsidR="0006045D">
        <w:rPr>
          <w:rFonts w:ascii="Myriad Pro Light" w:hAnsi="Myriad Pro Light"/>
        </w:rPr>
        <w:t xml:space="preserve">        ar</w:t>
      </w:r>
      <w:r w:rsidRPr="00CA5593">
        <w:rPr>
          <w:rFonts w:ascii="Myriad Pro Light" w:hAnsi="Myriad Pro Light"/>
        </w:rPr>
        <w:t>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B99B0DC" w14:textId="54F9C0D9" w:rsidR="003D2CE6" w:rsidRPr="00CA5593" w:rsidRDefault="00CA5593" w:rsidP="00CA5593">
      <w:pPr>
        <w:pStyle w:val="PR1"/>
        <w:numPr>
          <w:ilvl w:val="0"/>
          <w:numId w:val="0"/>
        </w:numPr>
        <w:snapToGrid w:val="0"/>
        <w:spacing w:before="0"/>
        <w:ind w:left="90"/>
        <w:rPr>
          <w:rFonts w:ascii="Myriad Pro Light" w:hAnsi="Myriad Pro Light" w:cs="Arial"/>
          <w:szCs w:val="22"/>
        </w:rPr>
      </w:pPr>
      <w:r>
        <w:rPr>
          <w:rFonts w:ascii="Myriad Pro Light" w:hAnsi="Myriad Pro Light" w:cs="Arial"/>
          <w:szCs w:val="22"/>
        </w:rPr>
        <w:t xml:space="preserve">   </w:t>
      </w:r>
      <w:r w:rsidR="0006045D">
        <w:rPr>
          <w:rFonts w:ascii="Myriad Pro Light" w:hAnsi="Myriad Pro Light" w:cs="Arial"/>
          <w:szCs w:val="22"/>
        </w:rPr>
        <w:t xml:space="preserve"> </w:t>
      </w:r>
      <w:r>
        <w:rPr>
          <w:rFonts w:ascii="Myriad Pro Light" w:hAnsi="Myriad Pro Light" w:cs="Arial"/>
          <w:szCs w:val="22"/>
        </w:rPr>
        <w:t xml:space="preserve"> B.</w:t>
      </w:r>
      <w:r>
        <w:rPr>
          <w:rFonts w:ascii="Myriad Pro Light" w:hAnsi="Myriad Pro Light" w:cs="Arial"/>
          <w:szCs w:val="22"/>
        </w:rPr>
        <w:tab/>
        <w:t xml:space="preserve">    </w:t>
      </w:r>
      <w:r w:rsidR="003D2CE6" w:rsidRPr="00CA5593">
        <w:rPr>
          <w:rFonts w:ascii="Myriad Pro Light" w:hAnsi="Myriad Pro Light" w:cs="Arial"/>
          <w:szCs w:val="22"/>
        </w:rPr>
        <w:t xml:space="preserve">Architectural Joint Systems for Exterior Walls: </w:t>
      </w:r>
      <w:r w:rsidR="003D2CE6" w:rsidRPr="00CA5593">
        <w:rPr>
          <w:rFonts w:ascii="Myriad Pro Light" w:hAnsi="Myriad Pro Light" w:cs="Arial"/>
          <w:i/>
          <w:color w:val="FF0000"/>
          <w:szCs w:val="22"/>
        </w:rPr>
        <w:t>(delete if not required)</w:t>
      </w:r>
    </w:p>
    <w:p w14:paraId="0402E11A" w14:textId="05114F07" w:rsidR="00EB3490" w:rsidRPr="00EB3490" w:rsidRDefault="00CA5593" w:rsidP="0036741B">
      <w:pPr>
        <w:pStyle w:val="PR2"/>
        <w:numPr>
          <w:ilvl w:val="0"/>
          <w:numId w:val="0"/>
        </w:numPr>
        <w:ind w:left="864"/>
        <w:rPr>
          <w:rFonts w:ascii="Myriad Pro Light" w:hAnsi="Myriad Pro Light" w:cs="Arial"/>
          <w:szCs w:val="22"/>
        </w:rPr>
      </w:pPr>
      <w:r>
        <w:rPr>
          <w:rFonts w:ascii="Myriad Pro Light" w:hAnsi="Myriad Pro Light" w:cs="Arial"/>
          <w:szCs w:val="22"/>
        </w:rPr>
        <w:t>1.</w:t>
      </w:r>
      <w:r w:rsidR="00EB3490">
        <w:rPr>
          <w:rFonts w:ascii="Myriad Pro Light" w:hAnsi="Myriad Pro Light" w:cs="Arial"/>
          <w:szCs w:val="22"/>
        </w:rPr>
        <w:tab/>
      </w:r>
      <w:r w:rsidR="00EB3490" w:rsidRPr="00EB3490">
        <w:rPr>
          <w:rFonts w:ascii="Myriad Pro Light" w:hAnsi="Myriad Pro Light" w:cs="Arial"/>
          <w:szCs w:val="22"/>
        </w:rPr>
        <w:t xml:space="preserve">Basis-of-Design Product: Construction Specialties, Inc. model </w:t>
      </w:r>
      <w:r w:rsidR="00EB3490" w:rsidRPr="00EB3490">
        <w:rPr>
          <w:rFonts w:ascii="Myriad Pro Light" w:hAnsi="Myriad Pro Light" w:cs="Arial"/>
          <w:i/>
          <w:color w:val="FF0000"/>
          <w:szCs w:val="22"/>
        </w:rPr>
        <w:t>XLS2G, XLSC2G</w:t>
      </w:r>
      <w:r w:rsidR="00EB3490" w:rsidRPr="00EB3490">
        <w:rPr>
          <w:rFonts w:ascii="Myriad Pro Light" w:hAnsi="Myriad Pro Light" w:cs="Arial"/>
          <w:vanish/>
          <w:color w:val="0000FF"/>
        </w:rPr>
        <w:t>Retain one of two "Type" subparagraphs and associated subparagraphs below.  See Evaluations for discussion.</w:t>
      </w:r>
    </w:p>
    <w:p w14:paraId="7D824788" w14:textId="77777777" w:rsidR="00EB3490" w:rsidRPr="00EB3490" w:rsidRDefault="00EB3490" w:rsidP="0036741B">
      <w:pPr>
        <w:widowControl/>
        <w:numPr>
          <w:ilvl w:val="5"/>
          <w:numId w:val="12"/>
        </w:numPr>
        <w:tabs>
          <w:tab w:val="clear" w:pos="1440"/>
          <w:tab w:val="num" w:pos="1395"/>
        </w:tabs>
        <w:suppressAutoHyphens/>
        <w:autoSpaceDE/>
        <w:autoSpaceDN/>
        <w:ind w:left="1395"/>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Type:  Pan.</w:t>
      </w:r>
    </w:p>
    <w:p w14:paraId="09FF293E" w14:textId="77777777" w:rsidR="00EB3490" w:rsidRPr="00EB3490" w:rsidRDefault="00EB3490" w:rsidP="00EB3490">
      <w:pPr>
        <w:widowControl/>
        <w:suppressAutoHyphens/>
        <w:autoSpaceDE/>
        <w:autoSpaceDN/>
        <w:ind w:left="2592"/>
        <w:jc w:val="both"/>
        <w:outlineLvl w:val="6"/>
        <w:rPr>
          <w:rFonts w:ascii="Times New Roman" w:eastAsia="Times New Roman" w:hAnsi="Times New Roman" w:cs="Times New Roman"/>
          <w:szCs w:val="20"/>
          <w:lang w:bidi="ar-SA"/>
        </w:rPr>
      </w:pPr>
      <w:r w:rsidRPr="00EB3490">
        <w:rPr>
          <w:rFonts w:ascii="Myriad Pro Light" w:eastAsia="Times New Roman" w:hAnsi="Myriad Pro Light" w:cs="Times New Roman"/>
          <w:szCs w:val="20"/>
          <w:lang w:bidi="ar-SA"/>
        </w:rPr>
        <w:t>a</w:t>
      </w:r>
      <w:r w:rsidRPr="00EB3490">
        <w:rPr>
          <w:rFonts w:ascii="Times New Roman" w:eastAsia="Times New Roman" w:hAnsi="Times New Roman" w:cs="Times New Roman"/>
          <w:szCs w:val="20"/>
          <w:lang w:bidi="ar-SA"/>
        </w:rPr>
        <w:t xml:space="preserve">. </w:t>
      </w:r>
      <w:r w:rsidRPr="00EB3490">
        <w:rPr>
          <w:rFonts w:ascii="Myriad Pro Light" w:eastAsia="Times New Roman" w:hAnsi="Myriad Pro Light" w:cs="Times New Roman"/>
          <w:szCs w:val="20"/>
          <w:lang w:bidi="ar-SA"/>
        </w:rPr>
        <w:t>Exposed Metal:  Aluminum</w:t>
      </w:r>
    </w:p>
    <w:p w14:paraId="1CDDD451" w14:textId="77777777" w:rsidR="00EB3490" w:rsidRPr="00EB3490" w:rsidRDefault="00EB3490" w:rsidP="00EB3490">
      <w:pPr>
        <w:widowControl/>
        <w:numPr>
          <w:ilvl w:val="0"/>
          <w:numId w:val="28"/>
        </w:numPr>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three "Finish" subparagraphs below.</w:t>
      </w:r>
    </w:p>
    <w:p w14:paraId="0526E206" w14:textId="0E2696F2" w:rsidR="00EB3490" w:rsidRPr="00EB3490" w:rsidRDefault="00EB3490" w:rsidP="00AC35E6">
      <w:pPr>
        <w:numPr>
          <w:ilvl w:val="0"/>
          <w:numId w:val="30"/>
        </w:numPr>
        <w:ind w:left="3179"/>
      </w:pPr>
      <w:r w:rsidRPr="00EB3490">
        <w:t xml:space="preserve">Finish:  </w:t>
      </w:r>
      <w:r w:rsidR="00AC35E6" w:rsidRPr="00EB3490">
        <w:t xml:space="preserve">Finish:  </w:t>
      </w:r>
      <w:r w:rsidR="00AC35E6">
        <w:t xml:space="preserve">Standard </w:t>
      </w:r>
      <w:r w:rsidR="00AC35E6" w:rsidRPr="00EB3490">
        <w:t>Mill</w:t>
      </w:r>
      <w:r w:rsidR="00AC35E6">
        <w:t xml:space="preserve"> </w:t>
      </w:r>
      <w:r w:rsidR="00AC35E6">
        <w:tab/>
        <w:t xml:space="preserve">Optional Kynar </w:t>
      </w:r>
    </w:p>
    <w:p w14:paraId="3FB9B54E" w14:textId="7060ED4B" w:rsidR="00EB3490" w:rsidRPr="00EB3490" w:rsidRDefault="0036741B" w:rsidP="0036741B">
      <w:pPr>
        <w:widowControl/>
        <w:suppressAutoHyphens/>
        <w:autoSpaceDE/>
        <w:autoSpaceDN/>
        <w:ind w:left="748" w:firstLine="187"/>
        <w:jc w:val="both"/>
        <w:rPr>
          <w:rFonts w:ascii="Myriad Pro Light" w:eastAsia="Times New Roman" w:hAnsi="Myriad Pro Light" w:cs="Arial"/>
          <w:vanish/>
          <w:lang w:bidi="ar-SA"/>
        </w:rPr>
      </w:pPr>
      <w:r w:rsidRPr="0036741B">
        <w:rPr>
          <w:rFonts w:ascii="Myriad Pro Light" w:eastAsia="Times New Roman" w:hAnsi="Myriad Pro Light" w:cs="Arial"/>
          <w:lang w:bidi="ar-SA"/>
        </w:rPr>
        <w:t xml:space="preserve">                                   b.  </w:t>
      </w:r>
      <w:r w:rsidR="00EB3490" w:rsidRPr="00EB3490">
        <w:rPr>
          <w:rFonts w:ascii="Myriad Pro Light" w:eastAsia="Times New Roman" w:hAnsi="Myriad Pro Light" w:cs="Arial"/>
          <w:vanish/>
          <w:lang w:bidi="ar-SA"/>
        </w:rPr>
        <w:t>Finishes in subparagraph below are for aluminum only.  Mill finish is most durable and is standard finish for most aluminum floor joint systems.  Color finishes are not recommended for traffic-bearing joint systems.</w:t>
      </w:r>
    </w:p>
    <w:p w14:paraId="526D42DB" w14:textId="77777777" w:rsidR="00EB3490" w:rsidRPr="00EB3490" w:rsidRDefault="00EB3490" w:rsidP="00EB3490">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below or delete both if no cover-plate options are available.  Serrated covers contain grooves or ridges to resist slipping.</w:t>
      </w:r>
    </w:p>
    <w:p w14:paraId="44AABD60" w14:textId="217B1D34" w:rsidR="00EB3490" w:rsidRPr="00EB3490" w:rsidRDefault="00EB3490" w:rsidP="00EB3490">
      <w:r w:rsidRPr="00EB3490">
        <w:t xml:space="preserve">Cover Plate Design:  </w:t>
      </w:r>
      <w:r w:rsidR="00AC35E6">
        <w:t>Recessed pan for lightweight infill materials</w:t>
      </w:r>
    </w:p>
    <w:p w14:paraId="3930677A" w14:textId="77777777" w:rsidR="00EB3490" w:rsidRPr="00EB3490" w:rsidRDefault="00EB3490" w:rsidP="00EB3490">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below with last subparagraph above.</w:t>
      </w:r>
    </w:p>
    <w:p w14:paraId="10FE970E" w14:textId="77777777" w:rsidR="00EB3490" w:rsidRPr="00EB3490" w:rsidRDefault="00EB3490" w:rsidP="00EB3490">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Coordinate attachment method in subparagraph below with Part 3 installation requirements.  If retaining second option, verify that Division 03 concrete Section is referenced in Part 1.</w:t>
      </w:r>
    </w:p>
    <w:p w14:paraId="11F59E80" w14:textId="77777777" w:rsidR="00EB3490" w:rsidRPr="00EB3490" w:rsidRDefault="00EB3490" w:rsidP="00EB3490">
      <w:pPr>
        <w:widowControl/>
        <w:numPr>
          <w:ilvl w:val="5"/>
          <w:numId w:val="12"/>
        </w:numPr>
        <w:suppressAutoHyphens/>
        <w:autoSpaceDE/>
        <w:autoSpaceDN/>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Attachment Method:  Mechanical anchors with three pivot hinges to support panel and permit full range of movement.  Use of centering/tensioning bar assemblies is not permitted as they limit lateral movement. System secured in nominal position with (2) neodymium magnets per 10’ assembly and pulley closure system following a seismic event.</w:t>
      </w:r>
    </w:p>
    <w:p w14:paraId="16CE40A3" w14:textId="77777777" w:rsidR="00EB3490" w:rsidRPr="00EB3490" w:rsidRDefault="00EB3490" w:rsidP="00EB3490">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and associated subparagraphs below.  Categories in first subparagraph vary according to manufacturer.</w:t>
      </w:r>
    </w:p>
    <w:p w14:paraId="0192602C" w14:textId="77777777" w:rsidR="00EB3490" w:rsidRPr="00EB3490" w:rsidRDefault="00EB3490" w:rsidP="00EB3490">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Delete subparagraph below if fire-resistance ratings are not required.</w:t>
      </w:r>
    </w:p>
    <w:p w14:paraId="678018E0" w14:textId="77777777" w:rsidR="00EB3490" w:rsidRPr="00EB3490" w:rsidRDefault="00EB3490" w:rsidP="00EB3490">
      <w:pPr>
        <w:widowControl/>
        <w:numPr>
          <w:ilvl w:val="5"/>
          <w:numId w:val="12"/>
        </w:numPr>
        <w:suppressAutoHyphens/>
        <w:autoSpaceDE/>
        <w:autoSpaceDN/>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 xml:space="preserve">Fire-Resistance Rating: Provide joint system and fire-barrier assembly with a rating not less than that of adjacent construction. </w:t>
      </w:r>
      <w:r w:rsidRPr="00EB3490">
        <w:rPr>
          <w:rFonts w:ascii="Myriad Pro Light" w:eastAsia="Times New Roman" w:hAnsi="Myriad Pro Light" w:cs="Arial"/>
          <w:i/>
          <w:color w:val="FF0000"/>
          <w:lang w:bidi="ar-SA"/>
        </w:rPr>
        <w:t>(delete if not required)</w:t>
      </w:r>
    </w:p>
    <w:p w14:paraId="38473F9D" w14:textId="134A5F7C" w:rsidR="00EB3490" w:rsidRDefault="003B3B5D" w:rsidP="00EB3490">
      <w:pPr>
        <w:widowControl/>
        <w:numPr>
          <w:ilvl w:val="5"/>
          <w:numId w:val="12"/>
        </w:numPr>
        <w:suppressAutoHyphens/>
        <w:autoSpaceDE/>
        <w:autoSpaceDN/>
        <w:jc w:val="both"/>
        <w:outlineLvl w:val="3"/>
        <w:rPr>
          <w:rFonts w:ascii="Myriad Pro Light" w:eastAsia="Times New Roman" w:hAnsi="Myriad Pro Light" w:cs="Arial"/>
          <w:lang w:bidi="ar-SA"/>
        </w:rPr>
      </w:pPr>
      <w:r>
        <w:rPr>
          <w:rFonts w:ascii="Myriad Pro Light" w:eastAsia="Times New Roman" w:hAnsi="Myriad Pro Light" w:cs="Arial"/>
          <w:lang w:bidi="ar-SA"/>
        </w:rPr>
        <w:t>Vapor</w:t>
      </w:r>
      <w:r w:rsidR="00EB3490" w:rsidRPr="00EB3490">
        <w:rPr>
          <w:rFonts w:ascii="Myriad Pro Light" w:eastAsia="Times New Roman" w:hAnsi="Myriad Pro Light" w:cs="Arial"/>
          <w:lang w:bidi="ar-SA"/>
        </w:rPr>
        <w:t xml:space="preserve"> Barrier: 7-ply laminate reinforced Polyethylene.</w:t>
      </w:r>
    </w:p>
    <w:p w14:paraId="13E9C15D" w14:textId="77777777" w:rsidR="00AC35E6" w:rsidRDefault="00AC35E6" w:rsidP="00AC35E6">
      <w:pPr>
        <w:pStyle w:val="PR1"/>
        <w:numPr>
          <w:ilvl w:val="0"/>
          <w:numId w:val="0"/>
        </w:numPr>
        <w:snapToGrid w:val="0"/>
        <w:spacing w:before="0"/>
        <w:ind w:left="90"/>
        <w:rPr>
          <w:rFonts w:ascii="Myriad Pro Light" w:hAnsi="Myriad Pro Light" w:cs="Arial"/>
          <w:szCs w:val="22"/>
        </w:rPr>
      </w:pPr>
    </w:p>
    <w:p w14:paraId="09D3A1AA" w14:textId="2BE20AE8" w:rsidR="00AC35E6" w:rsidRPr="00CA5593" w:rsidRDefault="00AC35E6" w:rsidP="00AC35E6">
      <w:pPr>
        <w:pStyle w:val="PR1"/>
        <w:numPr>
          <w:ilvl w:val="0"/>
          <w:numId w:val="0"/>
        </w:numPr>
        <w:snapToGrid w:val="0"/>
        <w:spacing w:before="0"/>
        <w:ind w:left="90"/>
        <w:rPr>
          <w:rFonts w:ascii="Myriad Pro Light" w:hAnsi="Myriad Pro Light" w:cs="Arial"/>
          <w:szCs w:val="22"/>
        </w:rPr>
      </w:pPr>
      <w:r>
        <w:rPr>
          <w:rFonts w:ascii="Myriad Pro Light" w:hAnsi="Myriad Pro Light" w:cs="Arial"/>
          <w:szCs w:val="22"/>
        </w:rPr>
        <w:t>C.</w:t>
      </w:r>
      <w:r>
        <w:rPr>
          <w:rFonts w:ascii="Myriad Pro Light" w:hAnsi="Myriad Pro Light" w:cs="Arial"/>
          <w:szCs w:val="22"/>
        </w:rPr>
        <w:tab/>
      </w:r>
      <w:r>
        <w:rPr>
          <w:rFonts w:ascii="Myriad Pro Light" w:hAnsi="Myriad Pro Light" w:cs="Arial"/>
          <w:szCs w:val="22"/>
        </w:rPr>
        <w:tab/>
      </w:r>
      <w:r>
        <w:rPr>
          <w:rFonts w:ascii="Myriad Pro Light" w:hAnsi="Myriad Pro Light" w:cs="Arial"/>
          <w:szCs w:val="22"/>
        </w:rPr>
        <w:tab/>
      </w:r>
      <w:r w:rsidRPr="00CA5593">
        <w:rPr>
          <w:rFonts w:ascii="Myriad Pro Light" w:hAnsi="Myriad Pro Light" w:cs="Arial"/>
          <w:szCs w:val="22"/>
        </w:rPr>
        <w:t xml:space="preserve">Architectural Joint Systems for Exterior Walls: </w:t>
      </w:r>
      <w:r w:rsidRPr="00CA5593">
        <w:rPr>
          <w:rFonts w:ascii="Myriad Pro Light" w:hAnsi="Myriad Pro Light" w:cs="Arial"/>
          <w:i/>
          <w:color w:val="FF0000"/>
          <w:szCs w:val="22"/>
        </w:rPr>
        <w:t>(delete if not required)</w:t>
      </w:r>
    </w:p>
    <w:p w14:paraId="16EDB6AD" w14:textId="1F768873" w:rsidR="00AC35E6" w:rsidRPr="00EB3490" w:rsidRDefault="00AC35E6" w:rsidP="00AC35E6">
      <w:pPr>
        <w:pStyle w:val="PR2"/>
        <w:numPr>
          <w:ilvl w:val="0"/>
          <w:numId w:val="0"/>
        </w:numPr>
        <w:ind w:left="864"/>
        <w:rPr>
          <w:rFonts w:ascii="Myriad Pro Light" w:hAnsi="Myriad Pro Light" w:cs="Arial"/>
          <w:szCs w:val="22"/>
        </w:rPr>
      </w:pPr>
      <w:r>
        <w:rPr>
          <w:rFonts w:ascii="Myriad Pro Light" w:hAnsi="Myriad Pro Light" w:cs="Arial"/>
          <w:szCs w:val="22"/>
        </w:rPr>
        <w:t>1.</w:t>
      </w:r>
      <w:r>
        <w:rPr>
          <w:rFonts w:ascii="Myriad Pro Light" w:hAnsi="Myriad Pro Light" w:cs="Arial"/>
          <w:szCs w:val="22"/>
        </w:rPr>
        <w:tab/>
      </w:r>
      <w:r w:rsidRPr="00EB3490">
        <w:rPr>
          <w:rFonts w:ascii="Myriad Pro Light" w:hAnsi="Myriad Pro Light" w:cs="Arial"/>
          <w:szCs w:val="22"/>
        </w:rPr>
        <w:t xml:space="preserve">Basis-of-Design Product: Construction Specialties, Inc. model </w:t>
      </w:r>
      <w:r w:rsidRPr="00EB3490">
        <w:rPr>
          <w:rFonts w:ascii="Myriad Pro Light" w:hAnsi="Myriad Pro Light" w:cs="Arial"/>
          <w:i/>
          <w:color w:val="FF0000"/>
          <w:szCs w:val="22"/>
        </w:rPr>
        <w:t>XL</w:t>
      </w:r>
      <w:r>
        <w:rPr>
          <w:rFonts w:ascii="Myriad Pro Light" w:hAnsi="Myriad Pro Light" w:cs="Arial"/>
          <w:i/>
          <w:color w:val="FF0000"/>
          <w:szCs w:val="22"/>
        </w:rPr>
        <w:t>P</w:t>
      </w:r>
      <w:r w:rsidRPr="00EB3490">
        <w:rPr>
          <w:rFonts w:ascii="Myriad Pro Light" w:hAnsi="Myriad Pro Light" w:cs="Arial"/>
          <w:i/>
          <w:color w:val="FF0000"/>
          <w:szCs w:val="22"/>
        </w:rPr>
        <w:t>2G, XL</w:t>
      </w:r>
      <w:r>
        <w:rPr>
          <w:rFonts w:ascii="Myriad Pro Light" w:hAnsi="Myriad Pro Light" w:cs="Arial"/>
          <w:i/>
          <w:color w:val="FF0000"/>
          <w:szCs w:val="22"/>
        </w:rPr>
        <w:t>P</w:t>
      </w:r>
      <w:r w:rsidRPr="00EB3490">
        <w:rPr>
          <w:rFonts w:ascii="Myriad Pro Light" w:hAnsi="Myriad Pro Light" w:cs="Arial"/>
          <w:i/>
          <w:color w:val="FF0000"/>
          <w:szCs w:val="22"/>
        </w:rPr>
        <w:t>C2G</w:t>
      </w:r>
      <w:r w:rsidRPr="00EB3490">
        <w:rPr>
          <w:rFonts w:ascii="Myriad Pro Light" w:hAnsi="Myriad Pro Light" w:cs="Arial"/>
          <w:vanish/>
          <w:color w:val="0000FF"/>
        </w:rPr>
        <w:t>Retain one of two "Type" subparagraphs and associated subparagraphs below.  See Evaluations for discussion.</w:t>
      </w:r>
    </w:p>
    <w:p w14:paraId="3885BC00" w14:textId="77777777" w:rsidR="00AC35E6" w:rsidRPr="00EB3490" w:rsidRDefault="00AC35E6" w:rsidP="00AC35E6">
      <w:pPr>
        <w:widowControl/>
        <w:numPr>
          <w:ilvl w:val="5"/>
          <w:numId w:val="12"/>
        </w:numPr>
        <w:tabs>
          <w:tab w:val="clear" w:pos="1440"/>
          <w:tab w:val="num" w:pos="1395"/>
        </w:tabs>
        <w:suppressAutoHyphens/>
        <w:autoSpaceDE/>
        <w:autoSpaceDN/>
        <w:ind w:left="1395"/>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Type:  Pan.</w:t>
      </w:r>
    </w:p>
    <w:p w14:paraId="7D8A2BD4" w14:textId="77777777" w:rsidR="00AC35E6" w:rsidRPr="00EB3490" w:rsidRDefault="00AC35E6" w:rsidP="00AC35E6">
      <w:pPr>
        <w:widowControl/>
        <w:suppressAutoHyphens/>
        <w:autoSpaceDE/>
        <w:autoSpaceDN/>
        <w:ind w:left="2592"/>
        <w:jc w:val="both"/>
        <w:outlineLvl w:val="6"/>
        <w:rPr>
          <w:rFonts w:ascii="Times New Roman" w:eastAsia="Times New Roman" w:hAnsi="Times New Roman" w:cs="Times New Roman"/>
          <w:szCs w:val="20"/>
          <w:lang w:bidi="ar-SA"/>
        </w:rPr>
      </w:pPr>
      <w:r w:rsidRPr="00EB3490">
        <w:rPr>
          <w:rFonts w:ascii="Myriad Pro Light" w:eastAsia="Times New Roman" w:hAnsi="Myriad Pro Light" w:cs="Times New Roman"/>
          <w:szCs w:val="20"/>
          <w:lang w:bidi="ar-SA"/>
        </w:rPr>
        <w:t>a</w:t>
      </w:r>
      <w:r w:rsidRPr="00EB3490">
        <w:rPr>
          <w:rFonts w:ascii="Times New Roman" w:eastAsia="Times New Roman" w:hAnsi="Times New Roman" w:cs="Times New Roman"/>
          <w:szCs w:val="20"/>
          <w:lang w:bidi="ar-SA"/>
        </w:rPr>
        <w:t xml:space="preserve">. </w:t>
      </w:r>
      <w:r w:rsidRPr="00EB3490">
        <w:rPr>
          <w:rFonts w:ascii="Myriad Pro Light" w:eastAsia="Times New Roman" w:hAnsi="Myriad Pro Light" w:cs="Times New Roman"/>
          <w:szCs w:val="20"/>
          <w:lang w:bidi="ar-SA"/>
        </w:rPr>
        <w:t>Exposed Metal:  Aluminum</w:t>
      </w:r>
    </w:p>
    <w:p w14:paraId="38C0706F" w14:textId="77777777" w:rsidR="00AC35E6" w:rsidRPr="00EB3490" w:rsidRDefault="00AC35E6" w:rsidP="00AC35E6">
      <w:pPr>
        <w:widowControl/>
        <w:numPr>
          <w:ilvl w:val="0"/>
          <w:numId w:val="28"/>
        </w:numPr>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three "Finish" subparagraphs below.</w:t>
      </w:r>
    </w:p>
    <w:p w14:paraId="49A61516" w14:textId="20EDB656" w:rsidR="00AC35E6" w:rsidRPr="00EB3490" w:rsidRDefault="00AC35E6" w:rsidP="00AC35E6">
      <w:pPr>
        <w:numPr>
          <w:ilvl w:val="0"/>
          <w:numId w:val="30"/>
        </w:numPr>
      </w:pPr>
      <w:r w:rsidRPr="00EB3490">
        <w:t xml:space="preserve">Finish:  </w:t>
      </w:r>
      <w:r>
        <w:t xml:space="preserve">Standard </w:t>
      </w:r>
      <w:r w:rsidRPr="00EB3490">
        <w:t>Mill</w:t>
      </w:r>
      <w:r>
        <w:t xml:space="preserve"> </w:t>
      </w:r>
      <w:r>
        <w:tab/>
        <w:t xml:space="preserve">Optional Kynar </w:t>
      </w:r>
    </w:p>
    <w:p w14:paraId="0383C0C4" w14:textId="77777777" w:rsidR="00AC35E6" w:rsidRPr="00EB3490" w:rsidRDefault="00AC35E6" w:rsidP="00AC35E6">
      <w:pPr>
        <w:widowControl/>
        <w:suppressAutoHyphens/>
        <w:autoSpaceDE/>
        <w:autoSpaceDN/>
        <w:ind w:left="748" w:firstLine="187"/>
        <w:jc w:val="both"/>
        <w:rPr>
          <w:rFonts w:ascii="Myriad Pro Light" w:eastAsia="Times New Roman" w:hAnsi="Myriad Pro Light" w:cs="Arial"/>
          <w:vanish/>
          <w:lang w:bidi="ar-SA"/>
        </w:rPr>
      </w:pPr>
      <w:r w:rsidRPr="0036741B">
        <w:rPr>
          <w:rFonts w:ascii="Myriad Pro Light" w:eastAsia="Times New Roman" w:hAnsi="Myriad Pro Light" w:cs="Arial"/>
          <w:lang w:bidi="ar-SA"/>
        </w:rPr>
        <w:t xml:space="preserve">                                   b.  </w:t>
      </w:r>
      <w:r w:rsidRPr="00EB3490">
        <w:rPr>
          <w:rFonts w:ascii="Myriad Pro Light" w:eastAsia="Times New Roman" w:hAnsi="Myriad Pro Light" w:cs="Arial"/>
          <w:vanish/>
          <w:lang w:bidi="ar-SA"/>
        </w:rPr>
        <w:t>Finishes in subparagraph below are for aluminum only.  Mill finish is most durable and is standard finish for most aluminum floor joint systems.  Color finishes are not recommended for traffic-bearing joint systems.</w:t>
      </w:r>
    </w:p>
    <w:p w14:paraId="7086D586" w14:textId="77777777" w:rsidR="00AC35E6" w:rsidRPr="00EB3490" w:rsidRDefault="00AC35E6" w:rsidP="00AC35E6">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below or delete both if no cover-plate options are available.  Serrated covers contain grooves or ridges to resist slipping.</w:t>
      </w:r>
    </w:p>
    <w:p w14:paraId="7FBA69F7" w14:textId="59335EE4" w:rsidR="00AC35E6" w:rsidRPr="00EB3490" w:rsidRDefault="00AC35E6" w:rsidP="00AC35E6">
      <w:r w:rsidRPr="00EB3490">
        <w:t xml:space="preserve">Cover Plate Design:  </w:t>
      </w:r>
      <w:r>
        <w:t>Factory applied plate</w:t>
      </w:r>
    </w:p>
    <w:p w14:paraId="2D802556" w14:textId="77777777" w:rsidR="00AC35E6" w:rsidRPr="00EB3490" w:rsidRDefault="00AC35E6" w:rsidP="00AC35E6">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below with last subparagraph above.</w:t>
      </w:r>
    </w:p>
    <w:p w14:paraId="282530C8" w14:textId="77777777" w:rsidR="00AC35E6" w:rsidRPr="00EB3490" w:rsidRDefault="00AC35E6" w:rsidP="00AC35E6">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Coordinate attachment method in subparagraph below with Part 3 installation requirements.  If retaining second option, verify that Division 03 concrete Section is referenced in Part 1.</w:t>
      </w:r>
    </w:p>
    <w:p w14:paraId="35CD28A5" w14:textId="77777777" w:rsidR="00AC35E6" w:rsidRPr="00EB3490" w:rsidRDefault="00AC35E6" w:rsidP="00AC35E6">
      <w:pPr>
        <w:widowControl/>
        <w:numPr>
          <w:ilvl w:val="5"/>
          <w:numId w:val="12"/>
        </w:numPr>
        <w:suppressAutoHyphens/>
        <w:autoSpaceDE/>
        <w:autoSpaceDN/>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Attachment Method:  Mechanical anchors with three pivot hinges to support panel and permit full range of movement.  Use of centering/tensioning bar assemblies is not permitted as they limit lateral movement. System secured in nominal position with (2) neodymium magnets per 10’ assembly and pulley closure system following a seismic event.</w:t>
      </w:r>
    </w:p>
    <w:p w14:paraId="1A9D206E" w14:textId="77777777" w:rsidR="00AC35E6" w:rsidRPr="00EB3490" w:rsidRDefault="00AC35E6" w:rsidP="00AC35E6">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Retain one of two subparagraphs and associated subparagraphs below.  Categories in first subparagraph vary according to manufacturer.</w:t>
      </w:r>
    </w:p>
    <w:p w14:paraId="18F1D150" w14:textId="77777777" w:rsidR="00AC35E6" w:rsidRPr="00EB3490" w:rsidRDefault="00AC35E6" w:rsidP="00AC35E6">
      <w:pPr>
        <w:widowControl/>
        <w:suppressAutoHyphens/>
        <w:autoSpaceDE/>
        <w:autoSpaceDN/>
        <w:jc w:val="both"/>
        <w:rPr>
          <w:rFonts w:ascii="Myriad Pro Light" w:eastAsia="Times New Roman" w:hAnsi="Myriad Pro Light" w:cs="Arial"/>
          <w:vanish/>
          <w:color w:val="0000FF"/>
          <w:lang w:bidi="ar-SA"/>
        </w:rPr>
      </w:pPr>
      <w:r w:rsidRPr="00EB3490">
        <w:rPr>
          <w:rFonts w:ascii="Myriad Pro Light" w:eastAsia="Times New Roman" w:hAnsi="Myriad Pro Light" w:cs="Arial"/>
          <w:vanish/>
          <w:color w:val="0000FF"/>
          <w:lang w:bidi="ar-SA"/>
        </w:rPr>
        <w:t>Delete subparagraph below if fire-resistance ratings are not required.</w:t>
      </w:r>
    </w:p>
    <w:p w14:paraId="0FF7AA21" w14:textId="77777777" w:rsidR="00AC35E6" w:rsidRPr="00EB3490" w:rsidRDefault="00AC35E6" w:rsidP="00AC35E6">
      <w:pPr>
        <w:widowControl/>
        <w:numPr>
          <w:ilvl w:val="5"/>
          <w:numId w:val="12"/>
        </w:numPr>
        <w:suppressAutoHyphens/>
        <w:autoSpaceDE/>
        <w:autoSpaceDN/>
        <w:jc w:val="both"/>
        <w:outlineLvl w:val="3"/>
        <w:rPr>
          <w:rFonts w:ascii="Myriad Pro Light" w:eastAsia="Times New Roman" w:hAnsi="Myriad Pro Light" w:cs="Arial"/>
          <w:lang w:bidi="ar-SA"/>
        </w:rPr>
      </w:pPr>
      <w:r w:rsidRPr="00EB3490">
        <w:rPr>
          <w:rFonts w:ascii="Myriad Pro Light" w:eastAsia="Times New Roman" w:hAnsi="Myriad Pro Light" w:cs="Arial"/>
          <w:lang w:bidi="ar-SA"/>
        </w:rPr>
        <w:t xml:space="preserve">Fire-Resistance Rating: Provide joint system and fire-barrier assembly with a rating not less than that of adjacent construction. </w:t>
      </w:r>
      <w:r w:rsidRPr="00EB3490">
        <w:rPr>
          <w:rFonts w:ascii="Myriad Pro Light" w:eastAsia="Times New Roman" w:hAnsi="Myriad Pro Light" w:cs="Arial"/>
          <w:i/>
          <w:color w:val="FF0000"/>
          <w:lang w:bidi="ar-SA"/>
        </w:rPr>
        <w:t>(delete if not required)</w:t>
      </w:r>
    </w:p>
    <w:p w14:paraId="2B467314" w14:textId="273DD9B0" w:rsidR="00AC35E6" w:rsidRPr="00EB3490" w:rsidRDefault="003B3B5D" w:rsidP="00AC35E6">
      <w:pPr>
        <w:widowControl/>
        <w:numPr>
          <w:ilvl w:val="5"/>
          <w:numId w:val="12"/>
        </w:numPr>
        <w:suppressAutoHyphens/>
        <w:autoSpaceDE/>
        <w:autoSpaceDN/>
        <w:jc w:val="both"/>
        <w:outlineLvl w:val="3"/>
        <w:rPr>
          <w:rFonts w:ascii="Myriad Pro Light" w:eastAsia="Times New Roman" w:hAnsi="Myriad Pro Light" w:cs="Arial"/>
          <w:lang w:bidi="ar-SA"/>
        </w:rPr>
      </w:pPr>
      <w:r>
        <w:rPr>
          <w:rFonts w:ascii="Myriad Pro Light" w:eastAsia="Times New Roman" w:hAnsi="Myriad Pro Light" w:cs="Arial"/>
          <w:lang w:bidi="ar-SA"/>
        </w:rPr>
        <w:t>Vapor</w:t>
      </w:r>
      <w:r w:rsidR="00AC35E6" w:rsidRPr="00EB3490">
        <w:rPr>
          <w:rFonts w:ascii="Myriad Pro Light" w:eastAsia="Times New Roman" w:hAnsi="Myriad Pro Light" w:cs="Arial"/>
          <w:lang w:bidi="ar-SA"/>
        </w:rPr>
        <w:t xml:space="preserve"> Barrier: 7-ply laminate reinforced Polyethylene.</w:t>
      </w:r>
    </w:p>
    <w:p w14:paraId="455237FD" w14:textId="77777777" w:rsidR="003D2CE6" w:rsidRPr="00AC01C0" w:rsidRDefault="003D2CE6" w:rsidP="003D2CE6">
      <w:pPr>
        <w:pStyle w:val="PR2"/>
        <w:numPr>
          <w:ilvl w:val="0"/>
          <w:numId w:val="0"/>
        </w:numPr>
        <w:ind w:left="1440"/>
        <w:rPr>
          <w:rFonts w:ascii="Myriad Pro Light" w:hAnsi="Myriad Pro Light" w:cs="Arial"/>
          <w:szCs w:val="22"/>
        </w:rPr>
      </w:pPr>
    </w:p>
    <w:p w14:paraId="7E3AC2A4" w14:textId="16FC85F5" w:rsidR="003D2CE6" w:rsidRPr="00AC01C0" w:rsidRDefault="003D2CE6" w:rsidP="00CA5593">
      <w:pPr>
        <w:pStyle w:val="CMT"/>
        <w:numPr>
          <w:ilvl w:val="1"/>
          <w:numId w:val="34"/>
        </w:numPr>
        <w:spacing w:before="0"/>
        <w:rPr>
          <w:rFonts w:ascii="Myriad Pro Light" w:hAnsi="Myriad Pro Light" w:cs="Arial"/>
          <w:b/>
          <w:bCs/>
          <w:szCs w:val="22"/>
        </w:rPr>
      </w:pPr>
      <w:r w:rsidRPr="00AC01C0">
        <w:rPr>
          <w:rFonts w:ascii="Myriad Pro Light" w:hAnsi="Myriad Pro Light" w:cs="Arial"/>
          <w:b/>
          <w:bCs/>
          <w:szCs w:val="22"/>
        </w:rPr>
        <w:t>Delete subparagraph below if gutter is not required.</w:t>
      </w:r>
    </w:p>
    <w:p w14:paraId="2F4A16B3" w14:textId="762D4EDC" w:rsidR="003D2CE6" w:rsidRPr="00AC01C0" w:rsidRDefault="00CA5593" w:rsidP="00CA5593">
      <w:pPr>
        <w:pStyle w:val="ART"/>
        <w:numPr>
          <w:ilvl w:val="0"/>
          <w:numId w:val="0"/>
        </w:numPr>
        <w:spacing w:before="0"/>
        <w:rPr>
          <w:rFonts w:ascii="Myriad Pro Light" w:hAnsi="Myriad Pro Light" w:cs="Arial"/>
          <w:b/>
          <w:bCs/>
          <w:szCs w:val="22"/>
        </w:rPr>
      </w:pPr>
      <w:r>
        <w:rPr>
          <w:rFonts w:ascii="Myriad Pro Light" w:hAnsi="Myriad Pro Light" w:cs="Arial"/>
          <w:b/>
          <w:bCs/>
          <w:szCs w:val="22"/>
        </w:rPr>
        <w:t xml:space="preserve">2.04     Finishes   </w:t>
      </w:r>
    </w:p>
    <w:p w14:paraId="48559417"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Comply with NAAMM's "Metal Finishes Manual for Architectural and Metal Products" for recommendations for applying and designating finishes.</w:t>
      </w:r>
    </w:p>
    <w:p w14:paraId="161EFFA3"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Protect mechanical finishes on exposed surfaces from damage by applying a strippable, temporary protective covering before shipping.</w:t>
      </w:r>
    </w:p>
    <w:p w14:paraId="3CE5E243" w14:textId="4B8FBD68" w:rsidR="00AC01C0" w:rsidRPr="00AC01C0" w:rsidRDefault="003D2CE6" w:rsidP="00AC01C0">
      <w:pPr>
        <w:pStyle w:val="PR1"/>
        <w:tabs>
          <w:tab w:val="clear" w:pos="666"/>
          <w:tab w:val="num" w:pos="936"/>
        </w:tabs>
        <w:spacing w:before="0"/>
        <w:ind w:left="936"/>
      </w:pPr>
      <w:r w:rsidRPr="00AC01C0">
        <w:rPr>
          <w:rFonts w:ascii="Myriad Pro Light" w:hAnsi="Myriad Pro Light" w:cs="Arial"/>
          <w:szCs w:val="22"/>
        </w:rPr>
        <w:t>Appearance of Finished Work:  Noticeable variations in same piece are not acceptable.</w:t>
      </w:r>
    </w:p>
    <w:p w14:paraId="646229A1" w14:textId="77777777" w:rsidR="00AC01C0" w:rsidRPr="00AC01C0" w:rsidRDefault="00AC01C0" w:rsidP="00AC01C0">
      <w:pPr>
        <w:pStyle w:val="PR1"/>
        <w:numPr>
          <w:ilvl w:val="0"/>
          <w:numId w:val="0"/>
        </w:numPr>
        <w:spacing w:before="0"/>
        <w:ind w:left="90"/>
      </w:pPr>
    </w:p>
    <w:p w14:paraId="7FB1C44B" w14:textId="22D9EFAB" w:rsidR="003D2CE6" w:rsidRPr="00AC01C0" w:rsidRDefault="003D2CE6" w:rsidP="003D2CE6">
      <w:pPr>
        <w:pStyle w:val="PRT"/>
        <w:spacing w:before="0"/>
        <w:rPr>
          <w:rFonts w:ascii="Myriad Pro Light" w:hAnsi="Myriad Pro Light" w:cs="Arial"/>
          <w:b/>
          <w:bCs/>
          <w:szCs w:val="22"/>
        </w:rPr>
      </w:pPr>
      <w:r w:rsidRPr="00AC01C0">
        <w:rPr>
          <w:rFonts w:ascii="Myriad Pro Light" w:hAnsi="Myriad Pro Light" w:cs="Arial"/>
          <w:b/>
          <w:bCs/>
          <w:szCs w:val="22"/>
        </w:rPr>
        <w:t>Execution</w:t>
      </w:r>
    </w:p>
    <w:p w14:paraId="61C45FC3" w14:textId="449CF48C"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Examination</w:t>
      </w:r>
    </w:p>
    <w:p w14:paraId="459AB90C"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Examine surfaces and </w:t>
      </w:r>
      <w:proofErr w:type="spellStart"/>
      <w:r w:rsidRPr="00AC01C0">
        <w:rPr>
          <w:rFonts w:ascii="Myriad Pro Light" w:hAnsi="Myriad Pro Light" w:cs="Arial"/>
          <w:szCs w:val="22"/>
        </w:rPr>
        <w:t>blockouts</w:t>
      </w:r>
      <w:proofErr w:type="spellEnd"/>
      <w:r w:rsidRPr="00AC01C0">
        <w:rPr>
          <w:rFonts w:ascii="Myriad Pro Light" w:hAnsi="Myriad Pro Light" w:cs="Arial"/>
          <w:b/>
          <w:szCs w:val="22"/>
        </w:rPr>
        <w:t xml:space="preserve"> </w:t>
      </w:r>
      <w:r w:rsidRPr="00AC01C0">
        <w:rPr>
          <w:rFonts w:ascii="Myriad Pro Light" w:hAnsi="Myriad Pro Light" w:cs="Arial"/>
          <w:szCs w:val="22"/>
        </w:rPr>
        <w:t>where architectural joint systems will be installed for installation tolerances and other conditions affecting performance of work.</w:t>
      </w:r>
    </w:p>
    <w:p w14:paraId="5BB9C8D7" w14:textId="545E7D7E"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Proceed with installation only after unsatisfactory conditions have been corrected.</w:t>
      </w:r>
    </w:p>
    <w:p w14:paraId="4801346C" w14:textId="77777777" w:rsidR="003D2CE6" w:rsidRPr="00AC01C0" w:rsidRDefault="003D2CE6" w:rsidP="003D2CE6">
      <w:pPr>
        <w:pStyle w:val="PR2"/>
        <w:numPr>
          <w:ilvl w:val="0"/>
          <w:numId w:val="0"/>
        </w:numPr>
        <w:ind w:left="1440"/>
        <w:rPr>
          <w:rFonts w:ascii="Myriad Pro Light" w:hAnsi="Myriad Pro Light" w:cs="Arial"/>
          <w:szCs w:val="22"/>
        </w:rPr>
      </w:pPr>
    </w:p>
    <w:p w14:paraId="015AC4E3" w14:textId="3273F2CF"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Preparation</w:t>
      </w:r>
    </w:p>
    <w:p w14:paraId="123FF7B5"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Prepare substrates according to architectural joint system manufacturer's written instructions.</w:t>
      </w:r>
    </w:p>
    <w:p w14:paraId="3B0E99EC"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 xml:space="preserve">Repair concrete slabs and </w:t>
      </w:r>
      <w:proofErr w:type="spellStart"/>
      <w:r w:rsidRPr="00AC01C0">
        <w:rPr>
          <w:rFonts w:ascii="Myriad Pro Light" w:hAnsi="Myriad Pro Light" w:cs="Arial"/>
          <w:szCs w:val="22"/>
        </w:rPr>
        <w:t>blockouts</w:t>
      </w:r>
      <w:proofErr w:type="spellEnd"/>
      <w:r w:rsidRPr="00AC01C0">
        <w:rPr>
          <w:rFonts w:ascii="Myriad Pro Light" w:hAnsi="Myriad Pro Light" w:cs="Arial"/>
          <w:szCs w:val="22"/>
        </w:rPr>
        <w:t xml:space="preserve"> using manufacturer's recommended repair grout of compressive strength adequate for anticipated structural loadings.</w:t>
      </w:r>
    </w:p>
    <w:p w14:paraId="3A33B66F"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6CEA8B40"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paragraph below if no cast-in frames.  Coordinate with products in Part 2.</w:t>
      </w:r>
    </w:p>
    <w:p w14:paraId="7CED08AA" w14:textId="2536C1B2"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Cast-In Frames:  Coordinate and furnish frames to be cast into concrete.</w:t>
      </w:r>
    </w:p>
    <w:p w14:paraId="40B1A2FB"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2C7249AF" w14:textId="49B3191F"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Installation</w:t>
      </w:r>
    </w:p>
    <w:p w14:paraId="37819604"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0164F052"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Metal Frames:  Perform cutting, drilling, and fitting required to install joint systems.</w:t>
      </w:r>
    </w:p>
    <w:p w14:paraId="18643D9A"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Install in true alignment and proper relationship to joints and adjoining finished surfaces measured from established lines and levels.</w:t>
      </w:r>
    </w:p>
    <w:p w14:paraId="589BFF2F"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739982ED"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Cut and fit ends to accommodate thermal expansion and contraction of metal without buckling of frames.</w:t>
      </w:r>
    </w:p>
    <w:p w14:paraId="6340C651"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Locate in continuous contact with adjacent surfaces.</w:t>
      </w:r>
    </w:p>
    <w:p w14:paraId="4704F3F5"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one or both of first two subparagraphs below to suit Project.</w:t>
      </w:r>
    </w:p>
    <w:p w14:paraId="28B34B73"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Locate anchors at interval recommended by manufacturer, but not less than </w:t>
      </w:r>
      <w:r w:rsidRPr="00AC01C0">
        <w:rPr>
          <w:rStyle w:val="IP"/>
          <w:rFonts w:ascii="Myriad Pro Light" w:hAnsi="Myriad Pro Light" w:cs="Arial"/>
          <w:szCs w:val="22"/>
        </w:rPr>
        <w:t>3 inches</w:t>
      </w:r>
      <w:r w:rsidRPr="00AC01C0">
        <w:rPr>
          <w:rStyle w:val="SI"/>
          <w:rFonts w:ascii="Myriad Pro Light" w:hAnsi="Myriad Pro Light" w:cs="Arial"/>
          <w:szCs w:val="22"/>
        </w:rPr>
        <w:t xml:space="preserve"> </w:t>
      </w:r>
      <w:r w:rsidRPr="00AC01C0">
        <w:rPr>
          <w:rFonts w:ascii="Myriad Pro Light" w:hAnsi="Myriad Pro Light" w:cs="Arial"/>
          <w:szCs w:val="22"/>
        </w:rPr>
        <w:t xml:space="preserve">from each end and not more than </w:t>
      </w:r>
      <w:r w:rsidRPr="00AC01C0">
        <w:rPr>
          <w:rStyle w:val="IP"/>
          <w:rFonts w:ascii="Myriad Pro Light" w:hAnsi="Myriad Pro Light" w:cs="Arial"/>
          <w:szCs w:val="22"/>
        </w:rPr>
        <w:t>24 inches</w:t>
      </w:r>
      <w:r w:rsidRPr="00AC01C0">
        <w:rPr>
          <w:rStyle w:val="SI"/>
          <w:rFonts w:ascii="Myriad Pro Light" w:hAnsi="Myriad Pro Light" w:cs="Arial"/>
          <w:szCs w:val="22"/>
        </w:rPr>
        <w:t xml:space="preserve"> </w:t>
      </w:r>
      <w:proofErr w:type="spellStart"/>
      <w:r w:rsidRPr="00AC01C0">
        <w:rPr>
          <w:rFonts w:ascii="Myriad Pro Light" w:hAnsi="Myriad Pro Light" w:cs="Arial"/>
          <w:szCs w:val="22"/>
        </w:rPr>
        <w:t>o.c.</w:t>
      </w:r>
      <w:proofErr w:type="spellEnd"/>
    </w:p>
    <w:p w14:paraId="01625405"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paragraph and subparagraphs below if not applicable.</w:t>
      </w:r>
    </w:p>
    <w:p w14:paraId="343E041B"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Seals in Metal Frames:  Install elastomeric seals and membranes in frames to comply with manufacturer's written instructions.  Install with minimum number of end joints.</w:t>
      </w:r>
    </w:p>
    <w:p w14:paraId="4A3053CE"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Provide in continuous lengths for straight sections.</w:t>
      </w:r>
    </w:p>
    <w:p w14:paraId="3B0BDC91" w14:textId="11F0106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 xml:space="preserve">Seal transitions according to manufacturer's written instructions.  </w:t>
      </w:r>
    </w:p>
    <w:p w14:paraId="511976D9"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Installation:  Mechanically lock seals into frames or adhere to frames with adhesive or pressure-sensitive tape as recommended by manufacturer.</w:t>
      </w:r>
    </w:p>
    <w:p w14:paraId="58F14A4F"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paragraph below for compression seals.</w:t>
      </w:r>
    </w:p>
    <w:p w14:paraId="4B6B7405"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paragraph below for foam seals.</w:t>
      </w:r>
    </w:p>
    <w:p w14:paraId="744ECFDC"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Retain first paragraph below for epoxy-bonded seals.</w:t>
      </w:r>
    </w:p>
    <w:p w14:paraId="0E892848"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Terminate exposed ends of joint assemblies with field- or factory-fabricated termination devices.</w:t>
      </w:r>
    </w:p>
    <w:p w14:paraId="3EDB0149" w14:textId="77777777" w:rsidR="003D2CE6" w:rsidRPr="00AC01C0" w:rsidRDefault="003D2CE6" w:rsidP="003D2CE6">
      <w:pPr>
        <w:pStyle w:val="CMT"/>
        <w:spacing w:before="0"/>
        <w:rPr>
          <w:rFonts w:ascii="Myriad Pro Light" w:hAnsi="Myriad Pro Light" w:cs="Arial"/>
          <w:szCs w:val="22"/>
        </w:rPr>
      </w:pPr>
      <w:r w:rsidRPr="00AC01C0">
        <w:rPr>
          <w:rFonts w:ascii="Myriad Pro Light" w:hAnsi="Myriad Pro Light" w:cs="Arial"/>
          <w:szCs w:val="22"/>
        </w:rPr>
        <w:t>Delete first paragraph and subparagraph below if no fire-resistance-rated assemblies.</w:t>
      </w:r>
    </w:p>
    <w:p w14:paraId="72CD3106"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44DE9569" w14:textId="77777777" w:rsidR="003D2CE6" w:rsidRPr="00AC01C0" w:rsidRDefault="003D2CE6" w:rsidP="003D2CE6">
      <w:pPr>
        <w:pStyle w:val="PR2"/>
        <w:rPr>
          <w:rFonts w:ascii="Myriad Pro Light" w:hAnsi="Myriad Pro Light" w:cs="Arial"/>
          <w:szCs w:val="22"/>
        </w:rPr>
      </w:pPr>
      <w:r w:rsidRPr="00AC01C0">
        <w:rPr>
          <w:rFonts w:ascii="Myriad Pro Light" w:hAnsi="Myriad Pro Light" w:cs="Arial"/>
          <w:szCs w:val="22"/>
        </w:rPr>
        <w:t>Fire Barriers:  Install fire barriers to provide continuous, uninterrupted fire resistance throughout length of joint, including transitions and field splices.</w:t>
      </w:r>
    </w:p>
    <w:p w14:paraId="2A16BC15" w14:textId="76D783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Water Barrier:  Provide water barrier at exterior joints and where called for on Drawings.  Provide drainage fittings where indicated.</w:t>
      </w:r>
    </w:p>
    <w:p w14:paraId="44DB57D4"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453A2A6D" w14:textId="2C427E2C" w:rsidR="003D2CE6" w:rsidRPr="00AC01C0" w:rsidRDefault="003D2CE6" w:rsidP="003D2CE6">
      <w:pPr>
        <w:pStyle w:val="ART"/>
        <w:spacing w:before="0"/>
        <w:rPr>
          <w:rFonts w:ascii="Myriad Pro Light" w:hAnsi="Myriad Pro Light" w:cs="Arial"/>
          <w:b/>
          <w:bCs/>
          <w:szCs w:val="22"/>
        </w:rPr>
      </w:pPr>
      <w:r w:rsidRPr="00AC01C0">
        <w:rPr>
          <w:rFonts w:ascii="Myriad Pro Light" w:hAnsi="Myriad Pro Light" w:cs="Arial"/>
          <w:b/>
          <w:bCs/>
          <w:szCs w:val="22"/>
        </w:rPr>
        <w:t>Protection</w:t>
      </w:r>
    </w:p>
    <w:p w14:paraId="637A654C" w14:textId="77777777"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698CFC4F" w14:textId="0DEF2099" w:rsidR="003D2CE6" w:rsidRPr="00AC01C0" w:rsidRDefault="003D2CE6" w:rsidP="003D2CE6">
      <w:pPr>
        <w:pStyle w:val="PR1"/>
        <w:tabs>
          <w:tab w:val="clear" w:pos="666"/>
          <w:tab w:val="num" w:pos="936"/>
        </w:tabs>
        <w:spacing w:before="0"/>
        <w:ind w:left="936"/>
        <w:rPr>
          <w:rFonts w:ascii="Myriad Pro Light" w:hAnsi="Myriad Pro Light" w:cs="Arial"/>
          <w:szCs w:val="22"/>
        </w:rPr>
      </w:pPr>
      <w:r w:rsidRPr="00AC01C0">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29C2536B" w14:textId="77777777" w:rsidR="003D2CE6" w:rsidRPr="00AC01C0" w:rsidRDefault="003D2CE6" w:rsidP="003D2CE6">
      <w:pPr>
        <w:pStyle w:val="PR1"/>
        <w:numPr>
          <w:ilvl w:val="0"/>
          <w:numId w:val="0"/>
        </w:numPr>
        <w:spacing w:before="0"/>
        <w:ind w:left="936"/>
        <w:rPr>
          <w:rFonts w:ascii="Myriad Pro Light" w:hAnsi="Myriad Pro Light" w:cs="Arial"/>
          <w:szCs w:val="22"/>
        </w:rPr>
      </w:pPr>
    </w:p>
    <w:p w14:paraId="60B84B86" w14:textId="77777777" w:rsidR="003D2CE6" w:rsidRPr="00AC01C0" w:rsidRDefault="003D2CE6" w:rsidP="003D2CE6">
      <w:pPr>
        <w:pStyle w:val="EOS"/>
        <w:spacing w:before="0"/>
        <w:jc w:val="center"/>
        <w:rPr>
          <w:rFonts w:ascii="Myriad Pro Light" w:hAnsi="Myriad Pro Light" w:cs="Arial"/>
          <w:szCs w:val="22"/>
        </w:rPr>
      </w:pPr>
      <w:r w:rsidRPr="00AC01C0">
        <w:rPr>
          <w:rFonts w:ascii="Myriad Pro Light" w:hAnsi="Myriad Pro Light" w:cs="Arial"/>
          <w:szCs w:val="22"/>
        </w:rPr>
        <w:t>END OF SECTION 07 95 00</w:t>
      </w:r>
    </w:p>
    <w:p w14:paraId="6829CAB0" w14:textId="77777777" w:rsidR="000D5649" w:rsidRPr="00AC01C0" w:rsidRDefault="000D5649" w:rsidP="00E95DB3">
      <w:pPr>
        <w:pStyle w:val="EOS"/>
        <w:spacing w:before="0"/>
        <w:contextualSpacing/>
        <w:rPr>
          <w:rFonts w:ascii="Myriad Pro Light" w:hAnsi="Myriad Pro Light" w:cs="Arial"/>
          <w:szCs w:val="22"/>
        </w:rPr>
      </w:pPr>
    </w:p>
    <w:sectPr w:rsidR="000D5649" w:rsidRPr="00AC01C0"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ED01" w14:textId="77777777" w:rsidR="00E95E8B" w:rsidRDefault="00E95E8B">
      <w:r>
        <w:separator/>
      </w:r>
    </w:p>
  </w:endnote>
  <w:endnote w:type="continuationSeparator" w:id="0">
    <w:p w14:paraId="1DA3E654" w14:textId="77777777" w:rsidR="00E95E8B" w:rsidRDefault="00E9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Myriad Pro">
    <w:altName w:val="Corbel"/>
    <w:panose1 w:val="00000000000000000000"/>
    <w:charset w:val="00"/>
    <w:family w:val="swiss"/>
    <w:notTrueType/>
    <w:pitch w:val="variable"/>
    <w:sig w:usb0="A00002AF" w:usb1="5000204B" w:usb2="00000000" w:usb3="00000000" w:csb0="000000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1B5A1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w:t>
                          </w:r>
                          <w:r w:rsidR="00665DB9">
                            <w:rPr>
                              <w:rFonts w:ascii="Arial" w:hAnsi="Arial" w:cs="Arial"/>
                              <w:color w:val="231F20"/>
                              <w:sz w:val="14"/>
                              <w:szCs w:val="14"/>
                            </w:rPr>
                            <w:t>S</w:t>
                          </w:r>
                          <w:r w:rsidR="003676B4">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C1B5A1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w:t>
                    </w:r>
                    <w:r w:rsidR="00665DB9">
                      <w:rPr>
                        <w:rFonts w:ascii="Arial" w:hAnsi="Arial" w:cs="Arial"/>
                        <w:color w:val="231F20"/>
                        <w:sz w:val="14"/>
                        <w:szCs w:val="14"/>
                      </w:rPr>
                      <w:t>S</w:t>
                    </w:r>
                    <w:r w:rsidR="003676B4">
                      <w:rPr>
                        <w:rFonts w:ascii="Arial" w:hAnsi="Arial" w:cs="Arial"/>
                        <w:color w:val="231F20"/>
                        <w:sz w:val="14"/>
                        <w:szCs w:val="14"/>
                      </w:rPr>
                      <w:t>2G</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7B9B" w14:textId="77777777" w:rsidR="00E95E8B" w:rsidRDefault="00E95E8B">
      <w:r>
        <w:separator/>
      </w:r>
    </w:p>
  </w:footnote>
  <w:footnote w:type="continuationSeparator" w:id="0">
    <w:p w14:paraId="24C70DC0" w14:textId="77777777" w:rsidR="00E95E8B" w:rsidRDefault="00E9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95A902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val="0"/>
        <w:bCs w:val="0"/>
      </w:rPr>
    </w:lvl>
    <w:lvl w:ilvl="5">
      <w:start w:val="1"/>
      <w:numFmt w:val="decimal"/>
      <w:pStyle w:val="PR2"/>
      <w:lvlText w:val="%6."/>
      <w:lvlJc w:val="left"/>
      <w:pPr>
        <w:tabs>
          <w:tab w:val="num" w:pos="1440"/>
        </w:tabs>
        <w:ind w:left="1440" w:hanging="576"/>
      </w:pPr>
      <w:rPr>
        <w:rFonts w:ascii="Arial" w:hAnsi="Arial" w:cs="Arial" w:hint="default"/>
        <w:b w:val="0"/>
        <w:bCs w:val="0"/>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E118B7"/>
    <w:multiLevelType w:val="hybridMultilevel"/>
    <w:tmpl w:val="BEAC4346"/>
    <w:lvl w:ilvl="0" w:tplc="04090019">
      <w:start w:val="1"/>
      <w:numFmt w:val="lowerLetter"/>
      <w:lvlText w:val="%1."/>
      <w:lvlJc w:val="left"/>
      <w:pPr>
        <w:ind w:left="2604" w:hanging="360"/>
      </w:pPr>
    </w:lvl>
    <w:lvl w:ilvl="1" w:tplc="04090019" w:tentative="1">
      <w:start w:val="1"/>
      <w:numFmt w:val="lowerLetter"/>
      <w:lvlText w:val="%2."/>
      <w:lvlJc w:val="left"/>
      <w:pPr>
        <w:ind w:left="3324" w:hanging="360"/>
      </w:pPr>
    </w:lvl>
    <w:lvl w:ilvl="2" w:tplc="0409001B" w:tentative="1">
      <w:start w:val="1"/>
      <w:numFmt w:val="lowerRoman"/>
      <w:lvlText w:val="%3."/>
      <w:lvlJc w:val="right"/>
      <w:pPr>
        <w:ind w:left="4044" w:hanging="180"/>
      </w:pPr>
    </w:lvl>
    <w:lvl w:ilvl="3" w:tplc="0409000F" w:tentative="1">
      <w:start w:val="1"/>
      <w:numFmt w:val="decimal"/>
      <w:lvlText w:val="%4."/>
      <w:lvlJc w:val="left"/>
      <w:pPr>
        <w:ind w:left="4764" w:hanging="360"/>
      </w:pPr>
    </w:lvl>
    <w:lvl w:ilvl="4" w:tplc="04090019" w:tentative="1">
      <w:start w:val="1"/>
      <w:numFmt w:val="lowerLetter"/>
      <w:lvlText w:val="%5."/>
      <w:lvlJc w:val="left"/>
      <w:pPr>
        <w:ind w:left="5484" w:hanging="360"/>
      </w:pPr>
    </w:lvl>
    <w:lvl w:ilvl="5" w:tplc="0409001B" w:tentative="1">
      <w:start w:val="1"/>
      <w:numFmt w:val="lowerRoman"/>
      <w:lvlText w:val="%6."/>
      <w:lvlJc w:val="right"/>
      <w:pPr>
        <w:ind w:left="6204" w:hanging="180"/>
      </w:pPr>
    </w:lvl>
    <w:lvl w:ilvl="6" w:tplc="0409000F" w:tentative="1">
      <w:start w:val="1"/>
      <w:numFmt w:val="decimal"/>
      <w:lvlText w:val="%7."/>
      <w:lvlJc w:val="left"/>
      <w:pPr>
        <w:ind w:left="6924" w:hanging="360"/>
      </w:pPr>
    </w:lvl>
    <w:lvl w:ilvl="7" w:tplc="04090019" w:tentative="1">
      <w:start w:val="1"/>
      <w:numFmt w:val="lowerLetter"/>
      <w:lvlText w:val="%8."/>
      <w:lvlJc w:val="left"/>
      <w:pPr>
        <w:ind w:left="7644" w:hanging="360"/>
      </w:pPr>
    </w:lvl>
    <w:lvl w:ilvl="8" w:tplc="0409001B" w:tentative="1">
      <w:start w:val="1"/>
      <w:numFmt w:val="lowerRoman"/>
      <w:lvlText w:val="%9."/>
      <w:lvlJc w:val="right"/>
      <w:pPr>
        <w:ind w:left="8364" w:hanging="180"/>
      </w:pPr>
    </w:lvl>
  </w:abstractNum>
  <w:abstractNum w:abstractNumId="2"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1827"/>
    <w:multiLevelType w:val="hybridMultilevel"/>
    <w:tmpl w:val="AFAABE30"/>
    <w:lvl w:ilvl="0" w:tplc="04090013">
      <w:start w:val="1"/>
      <w:numFmt w:val="upperRoman"/>
      <w:lvlText w:val="%1."/>
      <w:lvlJc w:val="right"/>
      <w:pPr>
        <w:ind w:left="3539" w:hanging="360"/>
      </w:pPr>
    </w:lvl>
    <w:lvl w:ilvl="1" w:tplc="04090019" w:tentative="1">
      <w:start w:val="1"/>
      <w:numFmt w:val="lowerLetter"/>
      <w:lvlText w:val="%2."/>
      <w:lvlJc w:val="left"/>
      <w:pPr>
        <w:ind w:left="4259" w:hanging="360"/>
      </w:pPr>
    </w:lvl>
    <w:lvl w:ilvl="2" w:tplc="0409001B" w:tentative="1">
      <w:start w:val="1"/>
      <w:numFmt w:val="lowerRoman"/>
      <w:lvlText w:val="%3."/>
      <w:lvlJc w:val="right"/>
      <w:pPr>
        <w:ind w:left="4979" w:hanging="180"/>
      </w:pPr>
    </w:lvl>
    <w:lvl w:ilvl="3" w:tplc="0409000F" w:tentative="1">
      <w:start w:val="1"/>
      <w:numFmt w:val="decimal"/>
      <w:lvlText w:val="%4."/>
      <w:lvlJc w:val="left"/>
      <w:pPr>
        <w:ind w:left="5699" w:hanging="360"/>
      </w:pPr>
    </w:lvl>
    <w:lvl w:ilvl="4" w:tplc="04090019" w:tentative="1">
      <w:start w:val="1"/>
      <w:numFmt w:val="lowerLetter"/>
      <w:lvlText w:val="%5."/>
      <w:lvlJc w:val="left"/>
      <w:pPr>
        <w:ind w:left="6419" w:hanging="360"/>
      </w:pPr>
    </w:lvl>
    <w:lvl w:ilvl="5" w:tplc="0409001B" w:tentative="1">
      <w:start w:val="1"/>
      <w:numFmt w:val="lowerRoman"/>
      <w:lvlText w:val="%6."/>
      <w:lvlJc w:val="right"/>
      <w:pPr>
        <w:ind w:left="7139" w:hanging="180"/>
      </w:pPr>
    </w:lvl>
    <w:lvl w:ilvl="6" w:tplc="0409000F" w:tentative="1">
      <w:start w:val="1"/>
      <w:numFmt w:val="decimal"/>
      <w:lvlText w:val="%7."/>
      <w:lvlJc w:val="left"/>
      <w:pPr>
        <w:ind w:left="7859" w:hanging="360"/>
      </w:pPr>
    </w:lvl>
    <w:lvl w:ilvl="7" w:tplc="04090019" w:tentative="1">
      <w:start w:val="1"/>
      <w:numFmt w:val="lowerLetter"/>
      <w:lvlText w:val="%8."/>
      <w:lvlJc w:val="left"/>
      <w:pPr>
        <w:ind w:left="8579" w:hanging="360"/>
      </w:pPr>
    </w:lvl>
    <w:lvl w:ilvl="8" w:tplc="0409001B" w:tentative="1">
      <w:start w:val="1"/>
      <w:numFmt w:val="lowerRoman"/>
      <w:lvlText w:val="%9."/>
      <w:lvlJc w:val="right"/>
      <w:pPr>
        <w:ind w:left="9299" w:hanging="180"/>
      </w:pPr>
    </w:lvl>
  </w:abstractNum>
  <w:abstractNum w:abstractNumId="6"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8" w15:restartNumberingAfterBreak="0">
    <w:nsid w:val="213817CB"/>
    <w:multiLevelType w:val="hybridMultilevel"/>
    <w:tmpl w:val="F07EB8C4"/>
    <w:lvl w:ilvl="0" w:tplc="0409000F">
      <w:start w:val="1"/>
      <w:numFmt w:val="decimal"/>
      <w:lvlText w:val="%1."/>
      <w:lvlJc w:val="left"/>
      <w:pPr>
        <w:ind w:left="2230" w:hanging="360"/>
      </w:p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start w:val="1"/>
      <w:numFmt w:val="decimal"/>
      <w:lvlText w:val="%4."/>
      <w:lvlJc w:val="left"/>
      <w:pPr>
        <w:ind w:left="4390" w:hanging="360"/>
      </w:pPr>
    </w:lvl>
    <w:lvl w:ilvl="4" w:tplc="04090019">
      <w:start w:val="1"/>
      <w:numFmt w:val="lowerLetter"/>
      <w:lvlText w:val="%5."/>
      <w:lvlJc w:val="left"/>
      <w:pPr>
        <w:ind w:left="5110" w:hanging="360"/>
      </w:pPr>
    </w:lvl>
    <w:lvl w:ilvl="5" w:tplc="0409001B">
      <w:start w:val="1"/>
      <w:numFmt w:val="lowerRoman"/>
      <w:lvlText w:val="%6."/>
      <w:lvlJc w:val="right"/>
      <w:pPr>
        <w:ind w:left="5830" w:hanging="180"/>
      </w:pPr>
    </w:lvl>
    <w:lvl w:ilvl="6" w:tplc="0409000F">
      <w:start w:val="1"/>
      <w:numFmt w:val="decimal"/>
      <w:lvlText w:val="%7."/>
      <w:lvlJc w:val="left"/>
      <w:pPr>
        <w:ind w:left="6550" w:hanging="360"/>
      </w:pPr>
    </w:lvl>
    <w:lvl w:ilvl="7" w:tplc="04090019">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9"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11"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2"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50684F"/>
    <w:multiLevelType w:val="multilevel"/>
    <w:tmpl w:val="E67A581A"/>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5"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6"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7"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8"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F90B9C"/>
    <w:multiLevelType w:val="hybridMultilevel"/>
    <w:tmpl w:val="1BBC58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A541F4"/>
    <w:multiLevelType w:val="hybridMultilevel"/>
    <w:tmpl w:val="A62A1F68"/>
    <w:lvl w:ilvl="0" w:tplc="0409001B">
      <w:start w:val="1"/>
      <w:numFmt w:val="lowerRoman"/>
      <w:lvlText w:val="%1."/>
      <w:lvlJc w:val="right"/>
      <w:pPr>
        <w:ind w:left="3539" w:hanging="360"/>
      </w:pPr>
    </w:lvl>
    <w:lvl w:ilvl="1" w:tplc="04090019" w:tentative="1">
      <w:start w:val="1"/>
      <w:numFmt w:val="lowerLetter"/>
      <w:lvlText w:val="%2."/>
      <w:lvlJc w:val="left"/>
      <w:pPr>
        <w:ind w:left="4259" w:hanging="360"/>
      </w:pPr>
    </w:lvl>
    <w:lvl w:ilvl="2" w:tplc="0409001B" w:tentative="1">
      <w:start w:val="1"/>
      <w:numFmt w:val="lowerRoman"/>
      <w:lvlText w:val="%3."/>
      <w:lvlJc w:val="right"/>
      <w:pPr>
        <w:ind w:left="4979" w:hanging="180"/>
      </w:pPr>
    </w:lvl>
    <w:lvl w:ilvl="3" w:tplc="0409000F" w:tentative="1">
      <w:start w:val="1"/>
      <w:numFmt w:val="decimal"/>
      <w:lvlText w:val="%4."/>
      <w:lvlJc w:val="left"/>
      <w:pPr>
        <w:ind w:left="5699" w:hanging="360"/>
      </w:pPr>
    </w:lvl>
    <w:lvl w:ilvl="4" w:tplc="04090019" w:tentative="1">
      <w:start w:val="1"/>
      <w:numFmt w:val="lowerLetter"/>
      <w:lvlText w:val="%5."/>
      <w:lvlJc w:val="left"/>
      <w:pPr>
        <w:ind w:left="6419" w:hanging="360"/>
      </w:pPr>
    </w:lvl>
    <w:lvl w:ilvl="5" w:tplc="0409001B" w:tentative="1">
      <w:start w:val="1"/>
      <w:numFmt w:val="lowerRoman"/>
      <w:lvlText w:val="%6."/>
      <w:lvlJc w:val="right"/>
      <w:pPr>
        <w:ind w:left="7139" w:hanging="180"/>
      </w:pPr>
    </w:lvl>
    <w:lvl w:ilvl="6" w:tplc="0409000F" w:tentative="1">
      <w:start w:val="1"/>
      <w:numFmt w:val="decimal"/>
      <w:lvlText w:val="%7."/>
      <w:lvlJc w:val="left"/>
      <w:pPr>
        <w:ind w:left="7859" w:hanging="360"/>
      </w:pPr>
    </w:lvl>
    <w:lvl w:ilvl="7" w:tplc="04090019" w:tentative="1">
      <w:start w:val="1"/>
      <w:numFmt w:val="lowerLetter"/>
      <w:lvlText w:val="%8."/>
      <w:lvlJc w:val="left"/>
      <w:pPr>
        <w:ind w:left="8579" w:hanging="360"/>
      </w:pPr>
    </w:lvl>
    <w:lvl w:ilvl="8" w:tplc="0409001B" w:tentative="1">
      <w:start w:val="1"/>
      <w:numFmt w:val="lowerRoman"/>
      <w:lvlText w:val="%9."/>
      <w:lvlJc w:val="right"/>
      <w:pPr>
        <w:ind w:left="9299" w:hanging="180"/>
      </w:pPr>
    </w:lvl>
  </w:abstractNum>
  <w:abstractNum w:abstractNumId="22" w15:restartNumberingAfterBreak="0">
    <w:nsid w:val="769B5A12"/>
    <w:multiLevelType w:val="hybridMultilevel"/>
    <w:tmpl w:val="7A4ACD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14D8C"/>
    <w:multiLevelType w:val="multilevel"/>
    <w:tmpl w:val="8D42A540"/>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11879375">
    <w:abstractNumId w:val="7"/>
  </w:num>
  <w:num w:numId="2" w16cid:durableId="123086490">
    <w:abstractNumId w:val="10"/>
  </w:num>
  <w:num w:numId="3" w16cid:durableId="1331254402">
    <w:abstractNumId w:val="11"/>
  </w:num>
  <w:num w:numId="4" w16cid:durableId="1204514901">
    <w:abstractNumId w:val="15"/>
  </w:num>
  <w:num w:numId="5" w16cid:durableId="2047559493">
    <w:abstractNumId w:val="17"/>
  </w:num>
  <w:num w:numId="6" w16cid:durableId="297229502">
    <w:abstractNumId w:val="12"/>
  </w:num>
  <w:num w:numId="7" w16cid:durableId="1775519863">
    <w:abstractNumId w:val="6"/>
  </w:num>
  <w:num w:numId="8" w16cid:durableId="1013342052">
    <w:abstractNumId w:val="3"/>
  </w:num>
  <w:num w:numId="9" w16cid:durableId="632562069">
    <w:abstractNumId w:val="9"/>
  </w:num>
  <w:num w:numId="10" w16cid:durableId="93207352">
    <w:abstractNumId w:val="14"/>
  </w:num>
  <w:num w:numId="11" w16cid:durableId="1217886907">
    <w:abstractNumId w:val="20"/>
  </w:num>
  <w:num w:numId="12" w16cid:durableId="992366010">
    <w:abstractNumId w:val="0"/>
  </w:num>
  <w:num w:numId="13" w16cid:durableId="595090782">
    <w:abstractNumId w:val="2"/>
  </w:num>
  <w:num w:numId="14" w16cid:durableId="16514433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642686">
    <w:abstractNumId w:val="4"/>
  </w:num>
  <w:num w:numId="16" w16cid:durableId="4819658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35017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0325025">
    <w:abstractNumId w:val="18"/>
  </w:num>
  <w:num w:numId="19" w16cid:durableId="172433268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39667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08866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1186855">
    <w:abstractNumId w:val="23"/>
  </w:num>
  <w:num w:numId="23" w16cid:durableId="6087009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71839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4395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91700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46565">
    <w:abstractNumId w:val="22"/>
  </w:num>
  <w:num w:numId="28" w16cid:durableId="337392129">
    <w:abstractNumId w:val="19"/>
  </w:num>
  <w:num w:numId="29" w16cid:durableId="1862010242">
    <w:abstractNumId w:val="5"/>
  </w:num>
  <w:num w:numId="30" w16cid:durableId="323820464">
    <w:abstractNumId w:val="21"/>
  </w:num>
  <w:num w:numId="31" w16cid:durableId="86075631">
    <w:abstractNumId w:val="1"/>
  </w:num>
  <w:num w:numId="32" w16cid:durableId="1743065107">
    <w:abstractNumId w:val="16"/>
  </w:num>
  <w:num w:numId="33" w16cid:durableId="1697080997">
    <w:abstractNumId w:val="13"/>
  </w:num>
  <w:num w:numId="34" w16cid:durableId="1608921897">
    <w:abstractNumId w:val="24"/>
  </w:num>
  <w:num w:numId="35" w16cid:durableId="1512450013">
    <w:abstractNumId w:val="8"/>
  </w:num>
  <w:num w:numId="36" w16cid:durableId="1542479120">
    <w:abstractNumId w:val="0"/>
    <w:lvlOverride w:ilvl="0">
      <w:startOverride w:val="1"/>
    </w:lvlOverride>
    <w:lvlOverride w:ilvl="1"/>
    <w:lvlOverride w:ilvl="2"/>
    <w:lvlOverride w:ilvl="3">
      <w:startOverride w:val="1"/>
    </w:lvlOverride>
    <w:lvlOverride w:ilvl="4">
      <w:startOverride w:val="2"/>
    </w:lvlOverride>
  </w:num>
  <w:num w:numId="37" w16cid:durableId="1057322730">
    <w:abstractNumId w:val="0"/>
    <w:lvlOverride w:ilvl="0">
      <w:startOverride w:val="1"/>
    </w:lvlOverride>
    <w:lvlOverride w:ilvl="1"/>
    <w:lvlOverride w:ilvl="2"/>
    <w:lvlOverride w:ilvl="3">
      <w:startOverride w:val="1"/>
    </w:lvlOverride>
    <w:lvlOverride w:ilvl="4">
      <w:startOverride w:val="2"/>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0DB2"/>
    <w:rsid w:val="0005661B"/>
    <w:rsid w:val="0006045D"/>
    <w:rsid w:val="0008204E"/>
    <w:rsid w:val="000A2200"/>
    <w:rsid w:val="000A46F6"/>
    <w:rsid w:val="000D5649"/>
    <w:rsid w:val="000E240A"/>
    <w:rsid w:val="000E55BC"/>
    <w:rsid w:val="000F110B"/>
    <w:rsid w:val="000F6540"/>
    <w:rsid w:val="000F7CC0"/>
    <w:rsid w:val="00105EA5"/>
    <w:rsid w:val="001157B3"/>
    <w:rsid w:val="0013686A"/>
    <w:rsid w:val="00140292"/>
    <w:rsid w:val="00155D81"/>
    <w:rsid w:val="00177D68"/>
    <w:rsid w:val="001857F1"/>
    <w:rsid w:val="00193F8D"/>
    <w:rsid w:val="001B0AA7"/>
    <w:rsid w:val="001B7766"/>
    <w:rsid w:val="001C6F98"/>
    <w:rsid w:val="001D2E52"/>
    <w:rsid w:val="001E05E6"/>
    <w:rsid w:val="001E3D9E"/>
    <w:rsid w:val="002000FB"/>
    <w:rsid w:val="00201E4B"/>
    <w:rsid w:val="00204D21"/>
    <w:rsid w:val="00207696"/>
    <w:rsid w:val="002119E4"/>
    <w:rsid w:val="0023655B"/>
    <w:rsid w:val="00240CDA"/>
    <w:rsid w:val="00246FC7"/>
    <w:rsid w:val="0026102E"/>
    <w:rsid w:val="00266ACC"/>
    <w:rsid w:val="002736A6"/>
    <w:rsid w:val="00287776"/>
    <w:rsid w:val="0029635D"/>
    <w:rsid w:val="002C056E"/>
    <w:rsid w:val="00303F06"/>
    <w:rsid w:val="003429C2"/>
    <w:rsid w:val="003615CD"/>
    <w:rsid w:val="0036741B"/>
    <w:rsid w:val="003676B4"/>
    <w:rsid w:val="00397DB2"/>
    <w:rsid w:val="003B3B5D"/>
    <w:rsid w:val="003C0404"/>
    <w:rsid w:val="003D2CE6"/>
    <w:rsid w:val="003E15F7"/>
    <w:rsid w:val="003E6075"/>
    <w:rsid w:val="00445480"/>
    <w:rsid w:val="00463CE5"/>
    <w:rsid w:val="004666F3"/>
    <w:rsid w:val="00467AD7"/>
    <w:rsid w:val="00467C80"/>
    <w:rsid w:val="00476150"/>
    <w:rsid w:val="004C2182"/>
    <w:rsid w:val="004C6324"/>
    <w:rsid w:val="004C753C"/>
    <w:rsid w:val="004F4864"/>
    <w:rsid w:val="005170CE"/>
    <w:rsid w:val="00556D3E"/>
    <w:rsid w:val="00577979"/>
    <w:rsid w:val="00587987"/>
    <w:rsid w:val="005957D3"/>
    <w:rsid w:val="005E21A0"/>
    <w:rsid w:val="005F6F68"/>
    <w:rsid w:val="00614972"/>
    <w:rsid w:val="00651181"/>
    <w:rsid w:val="0066441C"/>
    <w:rsid w:val="00665DB9"/>
    <w:rsid w:val="006871C3"/>
    <w:rsid w:val="00697EBF"/>
    <w:rsid w:val="006A3236"/>
    <w:rsid w:val="006D1EF0"/>
    <w:rsid w:val="006E018D"/>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5FC7"/>
    <w:rsid w:val="009C6A1F"/>
    <w:rsid w:val="00A2765F"/>
    <w:rsid w:val="00A42138"/>
    <w:rsid w:val="00A62276"/>
    <w:rsid w:val="00A81727"/>
    <w:rsid w:val="00A8714B"/>
    <w:rsid w:val="00A95886"/>
    <w:rsid w:val="00AA56AB"/>
    <w:rsid w:val="00AC01C0"/>
    <w:rsid w:val="00AC2D3C"/>
    <w:rsid w:val="00AC32EC"/>
    <w:rsid w:val="00AC35E6"/>
    <w:rsid w:val="00AD1C42"/>
    <w:rsid w:val="00AE1F6C"/>
    <w:rsid w:val="00AF2133"/>
    <w:rsid w:val="00AF657B"/>
    <w:rsid w:val="00B12B9C"/>
    <w:rsid w:val="00B17722"/>
    <w:rsid w:val="00B32912"/>
    <w:rsid w:val="00B42C4E"/>
    <w:rsid w:val="00B464B2"/>
    <w:rsid w:val="00B46C41"/>
    <w:rsid w:val="00B61144"/>
    <w:rsid w:val="00B65EA5"/>
    <w:rsid w:val="00B7609E"/>
    <w:rsid w:val="00BB677C"/>
    <w:rsid w:val="00BD2499"/>
    <w:rsid w:val="00BE3B2A"/>
    <w:rsid w:val="00BE72E2"/>
    <w:rsid w:val="00BF7061"/>
    <w:rsid w:val="00C210C4"/>
    <w:rsid w:val="00C56A0E"/>
    <w:rsid w:val="00C83646"/>
    <w:rsid w:val="00C90F1C"/>
    <w:rsid w:val="00CA5593"/>
    <w:rsid w:val="00CA5E2E"/>
    <w:rsid w:val="00CA6EDC"/>
    <w:rsid w:val="00D34D9D"/>
    <w:rsid w:val="00D54F80"/>
    <w:rsid w:val="00D608B6"/>
    <w:rsid w:val="00D622CA"/>
    <w:rsid w:val="00D72724"/>
    <w:rsid w:val="00D81994"/>
    <w:rsid w:val="00DB1A2F"/>
    <w:rsid w:val="00DB2B2D"/>
    <w:rsid w:val="00DC4382"/>
    <w:rsid w:val="00DE2049"/>
    <w:rsid w:val="00DF34F4"/>
    <w:rsid w:val="00E0190E"/>
    <w:rsid w:val="00E205F9"/>
    <w:rsid w:val="00E23151"/>
    <w:rsid w:val="00E515BE"/>
    <w:rsid w:val="00E51F56"/>
    <w:rsid w:val="00E71861"/>
    <w:rsid w:val="00E95DB3"/>
    <w:rsid w:val="00E95E8B"/>
    <w:rsid w:val="00EB3490"/>
    <w:rsid w:val="00ED2F5A"/>
    <w:rsid w:val="00ED5C52"/>
    <w:rsid w:val="00EE1DDC"/>
    <w:rsid w:val="00EE31B4"/>
    <w:rsid w:val="00EF669F"/>
    <w:rsid w:val="00F03A30"/>
    <w:rsid w:val="00F069AC"/>
    <w:rsid w:val="00F12895"/>
    <w:rsid w:val="00F14462"/>
    <w:rsid w:val="00F2252A"/>
    <w:rsid w:val="00F25D63"/>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 w:type="paragraph" w:styleId="PlainText">
    <w:name w:val="Plain Text"/>
    <w:basedOn w:val="Normal"/>
    <w:link w:val="PlainTextChar"/>
    <w:unhideWhenUsed/>
    <w:rsid w:val="006E018D"/>
    <w:rPr>
      <w:rFonts w:ascii="Consolas" w:hAnsi="Consolas"/>
      <w:sz w:val="21"/>
      <w:szCs w:val="21"/>
    </w:rPr>
  </w:style>
  <w:style w:type="character" w:customStyle="1" w:styleId="PlainTextChar">
    <w:name w:val="Plain Text Char"/>
    <w:basedOn w:val="DefaultParagraphFont"/>
    <w:link w:val="PlainText"/>
    <w:rsid w:val="006E018D"/>
    <w:rPr>
      <w:rFonts w:ascii="Consolas" w:eastAsia="MyriadPro-Light" w:hAnsi="Consolas" w:cs="MyriadPro-Light"/>
      <w:sz w:val="21"/>
      <w:szCs w:val="21"/>
      <w:lang w:bidi="en-US"/>
    </w:rPr>
  </w:style>
  <w:style w:type="paragraph" w:styleId="Revision">
    <w:name w:val="Revision"/>
    <w:hidden/>
    <w:uiPriority w:val="99"/>
    <w:semiHidden/>
    <w:rsid w:val="0013686A"/>
    <w:pPr>
      <w:widowControl/>
      <w:autoSpaceDE/>
      <w:autoSpaceDN/>
    </w:pPr>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86729-3900-4728-B143-90BB18DA2511}">
  <ds:schemaRefs>
    <ds:schemaRef ds:uri="http://schemas.microsoft.com/sharepoint/v3/contenttype/forms"/>
  </ds:schemaRefs>
</ds:datastoreItem>
</file>

<file path=customXml/itemProps2.xml><?xml version="1.0" encoding="utf-8"?>
<ds:datastoreItem xmlns:ds="http://schemas.openxmlformats.org/officeDocument/2006/customXml" ds:itemID="{5BE2CC9D-5885-41AA-B8AF-F5FD67384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CDCA2-6970-4C09-9C5D-BA1DB9D453A6}">
  <ds:schemaRefs>
    <ds:schemaRef ds:uri="http://schemas.openxmlformats.org/officeDocument/2006/bibliography"/>
  </ds:schemaRefs>
</ds:datastoreItem>
</file>

<file path=customXml/itemProps4.xml><?xml version="1.0" encoding="utf-8"?>
<ds:datastoreItem xmlns:ds="http://schemas.openxmlformats.org/officeDocument/2006/customXml" ds:itemID="{2922BFA4-360B-4DD3-B015-3534552AE75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734340f-ac46-45b0-8b35-285c2089870c"/>
    <ds:schemaRef ds:uri="2eceac5b-b3a0-43ad-8cd7-734772f8614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2</cp:revision>
  <cp:lastPrinted>2022-07-06T13:32:00Z</cp:lastPrinted>
  <dcterms:created xsi:type="dcterms:W3CDTF">2022-07-06T13:42:00Z</dcterms:created>
  <dcterms:modified xsi:type="dcterms:W3CDTF">2022-07-06T13:42:00Z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