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FE964"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67D96270"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F22F9E">
        <w:rPr>
          <w:rFonts w:ascii="Arial" w:hAnsi="Arial" w:cs="Arial"/>
          <w:b/>
          <w:sz w:val="20"/>
          <w:szCs w:val="20"/>
        </w:rPr>
        <w:t xml:space="preserve">4000 </w:t>
      </w:r>
      <w:r w:rsidR="001C6F98">
        <w:rPr>
          <w:rFonts w:ascii="Arial" w:hAnsi="Arial" w:cs="Arial"/>
          <w:b/>
          <w:sz w:val="20"/>
          <w:szCs w:val="20"/>
        </w:rPr>
        <w:t>Model</w:t>
      </w:r>
      <w:r w:rsidR="00F22F9E">
        <w:rPr>
          <w:rFonts w:ascii="Arial" w:hAnsi="Arial" w:cs="Arial"/>
          <w:b/>
          <w:sz w:val="20"/>
          <w:szCs w:val="20"/>
        </w:rPr>
        <w:t>s</w:t>
      </w:r>
      <w:r w:rsidR="001C6F98">
        <w:rPr>
          <w:rFonts w:ascii="Arial" w:hAnsi="Arial" w:cs="Arial"/>
          <w:b/>
          <w:sz w:val="20"/>
          <w:szCs w:val="20"/>
        </w:rPr>
        <w:t xml:space="preserve"> </w:t>
      </w:r>
      <w:r w:rsidR="00F22F9E">
        <w:rPr>
          <w:rFonts w:ascii="Arial" w:hAnsi="Arial" w:cs="Arial"/>
          <w:b/>
          <w:sz w:val="20"/>
          <w:szCs w:val="20"/>
        </w:rPr>
        <w:t>HR-6CN, HR-6CRBN, HR-6CNSS, HR-6CRBNSS, HRO-6CN, and HRO-6CRBN</w:t>
      </w:r>
    </w:p>
    <w:p w14:paraId="19A25CF9" w14:textId="77777777" w:rsidR="000A46F6" w:rsidRPr="000A46F6" w:rsidRDefault="000A46F6" w:rsidP="00B17722">
      <w:pPr>
        <w:pStyle w:val="BodyText"/>
        <w:rPr>
          <w:rFonts w:ascii="Arial" w:hAnsi="Arial" w:cs="Arial"/>
        </w:rPr>
      </w:pPr>
    </w:p>
    <w:p w14:paraId="04D580B8" w14:textId="77777777" w:rsidR="00E41E81" w:rsidRDefault="00E41E81" w:rsidP="00E41E81">
      <w:pPr>
        <w:pStyle w:val="BodyText"/>
        <w:rPr>
          <w:rFonts w:ascii="Arial" w:hAnsi="Arial" w:cs="Arial"/>
        </w:rPr>
      </w:pPr>
    </w:p>
    <w:p w14:paraId="0DB7D888" w14:textId="77777777" w:rsidR="00701CBB" w:rsidRPr="00701CBB" w:rsidRDefault="00701CBB" w:rsidP="00701CBB">
      <w:pPr>
        <w:pStyle w:val="BodyText"/>
        <w:rPr>
          <w:rFonts w:ascii="Arial" w:eastAsiaTheme="minorHAnsi" w:hAnsi="Arial" w:cs="Arial"/>
          <w:b/>
          <w:color w:val="000000"/>
          <w:lang w:bidi="ar-SA"/>
        </w:rPr>
      </w:pPr>
      <w:r w:rsidRPr="00701CBB">
        <w:rPr>
          <w:rFonts w:ascii="Arial" w:eastAsiaTheme="minorHAnsi" w:hAnsi="Arial" w:cs="Arial"/>
          <w:b/>
          <w:color w:val="000000"/>
          <w:lang w:bidi="ar-SA"/>
        </w:rPr>
        <w:t>Part 1 - General</w:t>
      </w:r>
    </w:p>
    <w:p w14:paraId="60FA8A08" w14:textId="77777777" w:rsidR="00701CBB" w:rsidRPr="00701CBB" w:rsidRDefault="00701CBB" w:rsidP="004F5018">
      <w:pPr>
        <w:pStyle w:val="BodyText"/>
        <w:numPr>
          <w:ilvl w:val="0"/>
          <w:numId w:val="1"/>
        </w:numPr>
        <w:rPr>
          <w:rFonts w:ascii="Arial" w:eastAsiaTheme="minorHAnsi" w:hAnsi="Arial" w:cs="Arial"/>
          <w:b/>
          <w:color w:val="000000"/>
          <w:lang w:bidi="ar-SA"/>
        </w:rPr>
      </w:pPr>
      <w:r w:rsidRPr="00701CBB">
        <w:rPr>
          <w:rFonts w:ascii="Arial" w:eastAsiaTheme="minorHAnsi" w:hAnsi="Arial" w:cs="Arial"/>
          <w:b/>
          <w:color w:val="000000"/>
          <w:lang w:bidi="ar-SA"/>
        </w:rPr>
        <w:t>Summary</w:t>
      </w:r>
    </w:p>
    <w:p w14:paraId="068E50B1"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This section includes the following types of wall protection systems:</w:t>
      </w:r>
    </w:p>
    <w:p w14:paraId="1CBA4C7A" w14:textId="77777777" w:rsidR="00701CBB" w:rsidRPr="00701CBB" w:rsidRDefault="00701CBB" w:rsidP="004F5018">
      <w:pPr>
        <w:pStyle w:val="BodyText"/>
        <w:numPr>
          <w:ilvl w:val="2"/>
          <w:numId w:val="1"/>
        </w:numPr>
        <w:rPr>
          <w:rFonts w:ascii="Arial" w:eastAsiaTheme="minorHAnsi" w:hAnsi="Arial" w:cs="Arial"/>
          <w:color w:val="000000"/>
          <w:lang w:bidi="ar-SA"/>
        </w:rPr>
      </w:pPr>
      <w:r w:rsidRPr="00701CBB">
        <w:rPr>
          <w:rFonts w:ascii="Arial" w:eastAsiaTheme="minorHAnsi" w:hAnsi="Arial" w:cs="Arial"/>
          <w:color w:val="000000"/>
          <w:lang w:bidi="ar-SA"/>
        </w:rPr>
        <w:t>Handrails</w:t>
      </w:r>
    </w:p>
    <w:p w14:paraId="3214A44F"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Related sections: The following sections contain requirements related to this section:</w:t>
      </w:r>
    </w:p>
    <w:p w14:paraId="5CF0492F" w14:textId="77777777" w:rsidR="00701CBB" w:rsidRPr="00701CBB" w:rsidRDefault="00701CBB" w:rsidP="004F5018">
      <w:pPr>
        <w:pStyle w:val="BodyText"/>
        <w:numPr>
          <w:ilvl w:val="2"/>
          <w:numId w:val="1"/>
        </w:numPr>
        <w:rPr>
          <w:rFonts w:ascii="Arial" w:eastAsiaTheme="minorHAnsi" w:hAnsi="Arial" w:cs="Arial"/>
          <w:color w:val="000000"/>
          <w:lang w:bidi="ar-SA"/>
        </w:rPr>
      </w:pPr>
      <w:r w:rsidRPr="00701CBB">
        <w:rPr>
          <w:rFonts w:ascii="Arial" w:eastAsiaTheme="minorHAnsi" w:hAnsi="Arial" w:cs="Arial"/>
          <w:color w:val="000000"/>
          <w:lang w:bidi="ar-SA"/>
        </w:rPr>
        <w:t>Corner Guards, Bumper Guards, Crash Rails, Accent Rails, Wall Covering, Wall Panels, Door Protection; refer to section 10 26 00 “Wall and Door Protection”</w:t>
      </w:r>
    </w:p>
    <w:p w14:paraId="09346BCA" w14:textId="77777777" w:rsidR="00701CBB" w:rsidRDefault="00701CBB" w:rsidP="004F5018">
      <w:pPr>
        <w:pStyle w:val="BodyText"/>
        <w:numPr>
          <w:ilvl w:val="2"/>
          <w:numId w:val="1"/>
        </w:numPr>
        <w:rPr>
          <w:rFonts w:ascii="Arial" w:eastAsiaTheme="minorHAnsi" w:hAnsi="Arial" w:cs="Arial"/>
          <w:color w:val="000000"/>
          <w:lang w:bidi="ar-SA"/>
        </w:rPr>
      </w:pPr>
      <w:r w:rsidRPr="00701CBB">
        <w:rPr>
          <w:rFonts w:ascii="Arial" w:eastAsiaTheme="minorHAnsi" w:hAnsi="Arial" w:cs="Arial"/>
          <w:color w:val="000000"/>
          <w:lang w:bidi="ar-SA"/>
        </w:rPr>
        <w:t>Blocking in walls for fasteners; refer to section 09 22 00 “Supports for Plaster and Gypsum Board”</w:t>
      </w:r>
    </w:p>
    <w:p w14:paraId="3B17E472" w14:textId="77777777" w:rsidR="00701CBB" w:rsidRPr="00701CBB" w:rsidRDefault="00701CBB" w:rsidP="00701CBB">
      <w:pPr>
        <w:pStyle w:val="BodyText"/>
        <w:ind w:left="1800"/>
        <w:rPr>
          <w:rFonts w:ascii="Arial" w:eastAsiaTheme="minorHAnsi" w:hAnsi="Arial" w:cs="Arial"/>
          <w:color w:val="000000"/>
          <w:lang w:bidi="ar-SA"/>
        </w:rPr>
      </w:pPr>
    </w:p>
    <w:p w14:paraId="1EA3CEDF" w14:textId="77777777" w:rsidR="00701CBB" w:rsidRPr="00701CBB" w:rsidRDefault="00701CBB" w:rsidP="004F5018">
      <w:pPr>
        <w:pStyle w:val="BodyText"/>
        <w:numPr>
          <w:ilvl w:val="0"/>
          <w:numId w:val="1"/>
        </w:numPr>
        <w:rPr>
          <w:rFonts w:ascii="Arial" w:eastAsiaTheme="minorHAnsi" w:hAnsi="Arial" w:cs="Arial"/>
          <w:b/>
          <w:color w:val="000000"/>
          <w:lang w:bidi="ar-SA"/>
        </w:rPr>
      </w:pPr>
      <w:r w:rsidRPr="00701CBB">
        <w:rPr>
          <w:rFonts w:ascii="Arial" w:eastAsiaTheme="minorHAnsi" w:hAnsi="Arial" w:cs="Arial"/>
          <w:b/>
          <w:color w:val="000000"/>
          <w:lang w:bidi="ar-SA"/>
        </w:rPr>
        <w:t>References</w:t>
      </w:r>
    </w:p>
    <w:p w14:paraId="0D43F23E"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National codes (IBC, UBC, SBCCI, BOCA, OSHA, Life Safety, OSHPD and ADA)</w:t>
      </w:r>
    </w:p>
    <w:p w14:paraId="02B0F4F7"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American Society for Testing and Materials (ASTM)</w:t>
      </w:r>
    </w:p>
    <w:p w14:paraId="59B2634C"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Underwriters Laboratories (UL)</w:t>
      </w:r>
    </w:p>
    <w:p w14:paraId="2B9843F6" w14:textId="77777777" w:rsid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California 01350 specification</w:t>
      </w:r>
    </w:p>
    <w:p w14:paraId="0B740DAF" w14:textId="77777777" w:rsidR="00701CBB" w:rsidRPr="00701CBB" w:rsidRDefault="00701CBB" w:rsidP="00701CBB">
      <w:pPr>
        <w:pStyle w:val="BodyText"/>
        <w:ind w:left="1080"/>
        <w:rPr>
          <w:rFonts w:ascii="Arial" w:eastAsiaTheme="minorHAnsi" w:hAnsi="Arial" w:cs="Arial"/>
          <w:color w:val="000000"/>
          <w:lang w:bidi="ar-SA"/>
        </w:rPr>
      </w:pPr>
    </w:p>
    <w:p w14:paraId="7E3DB9D4" w14:textId="77777777" w:rsidR="00701CBB" w:rsidRPr="00701CBB" w:rsidRDefault="00701CBB" w:rsidP="004F5018">
      <w:pPr>
        <w:pStyle w:val="BodyText"/>
        <w:numPr>
          <w:ilvl w:val="0"/>
          <w:numId w:val="1"/>
        </w:numPr>
        <w:rPr>
          <w:rFonts w:ascii="Arial" w:eastAsiaTheme="minorHAnsi" w:hAnsi="Arial" w:cs="Arial"/>
          <w:b/>
          <w:color w:val="000000"/>
          <w:lang w:bidi="ar-SA"/>
        </w:rPr>
      </w:pPr>
      <w:r w:rsidRPr="00701CBB">
        <w:rPr>
          <w:rFonts w:ascii="Arial" w:eastAsiaTheme="minorHAnsi" w:hAnsi="Arial" w:cs="Arial"/>
          <w:b/>
          <w:color w:val="000000"/>
          <w:lang w:bidi="ar-SA"/>
        </w:rPr>
        <w:t>Submittals</w:t>
      </w:r>
    </w:p>
    <w:p w14:paraId="210EF041" w14:textId="77777777" w:rsidR="00701CBB" w:rsidRPr="00701CBB" w:rsidRDefault="00701CBB" w:rsidP="00701CBB">
      <w:pPr>
        <w:pStyle w:val="BodyText"/>
        <w:ind w:left="1122"/>
        <w:rPr>
          <w:rFonts w:ascii="Arial" w:eastAsiaTheme="minorHAnsi" w:hAnsi="Arial" w:cs="Arial"/>
          <w:color w:val="000000"/>
          <w:lang w:bidi="ar-SA"/>
        </w:rPr>
      </w:pPr>
      <w:r w:rsidRPr="00701CBB">
        <w:rPr>
          <w:rFonts w:ascii="Arial" w:eastAsiaTheme="minorHAnsi" w:hAnsi="Arial" w:cs="Arial"/>
          <w:color w:val="000000"/>
          <w:lang w:bidi="ar-SA"/>
        </w:rPr>
        <w:t>General: Submit the following in accordance with conditions of contract and Division 1 specification section 01 33 00 “Submittal Procedures”:</w:t>
      </w:r>
    </w:p>
    <w:p w14:paraId="5523B95D"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568B1720"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Shop drawings showing locations, extent and installation details of handrails. Show methods of attachment to adjoining construction.</w:t>
      </w:r>
    </w:p>
    <w:p w14:paraId="31030782"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Samples for verification purposes: Submit the following samples, as proposed for this work, for verification of color, texture, pattern and end cap attachment and alignment:</w:t>
      </w:r>
    </w:p>
    <w:p w14:paraId="5C43DABF" w14:textId="125C44DA" w:rsidR="00701CBB" w:rsidRPr="00701CBB" w:rsidRDefault="003650F9" w:rsidP="004F5018">
      <w:pPr>
        <w:pStyle w:val="BodyText"/>
        <w:numPr>
          <w:ilvl w:val="2"/>
          <w:numId w:val="1"/>
        </w:numPr>
        <w:rPr>
          <w:rFonts w:ascii="Arial" w:eastAsiaTheme="minorHAnsi" w:hAnsi="Arial" w:cs="Arial"/>
          <w:color w:val="000000"/>
          <w:lang w:bidi="ar-SA"/>
        </w:rPr>
      </w:pPr>
      <w:r>
        <w:rPr>
          <w:rFonts w:ascii="Arial" w:eastAsiaTheme="minorHAnsi" w:hAnsi="Arial" w:cs="Arial"/>
          <w:color w:val="000000"/>
          <w:lang w:bidi="ar-SA"/>
        </w:rPr>
        <w:t>9</w:t>
      </w:r>
      <w:r w:rsidR="00701CBB" w:rsidRPr="00701CBB">
        <w:rPr>
          <w:rFonts w:ascii="Arial" w:eastAsiaTheme="minorHAnsi" w:hAnsi="Arial" w:cs="Arial"/>
          <w:color w:val="000000"/>
          <w:lang w:bidi="ar-SA"/>
        </w:rPr>
        <w:t>" (</w:t>
      </w:r>
      <w:r>
        <w:rPr>
          <w:rFonts w:ascii="Arial" w:eastAsiaTheme="minorHAnsi" w:hAnsi="Arial" w:cs="Arial"/>
          <w:color w:val="000000"/>
          <w:lang w:bidi="ar-SA"/>
        </w:rPr>
        <w:t>228.6</w:t>
      </w:r>
      <w:r w:rsidR="00701CBB" w:rsidRPr="00701CBB">
        <w:rPr>
          <w:rFonts w:ascii="Arial" w:eastAsiaTheme="minorHAnsi" w:hAnsi="Arial" w:cs="Arial"/>
          <w:color w:val="000000"/>
          <w:lang w:bidi="ar-SA"/>
        </w:rPr>
        <w:t>mm) long sample of each model specified including end cap.</w:t>
      </w:r>
      <w:r>
        <w:rPr>
          <w:rFonts w:ascii="Arial" w:eastAsiaTheme="minorHAnsi" w:hAnsi="Arial" w:cs="Arial"/>
          <w:color w:val="000000"/>
          <w:lang w:bidi="ar-SA"/>
        </w:rPr>
        <w:t xml:space="preserve"> Standard color Folkstone.</w:t>
      </w:r>
    </w:p>
    <w:p w14:paraId="322BA708"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Product test reports from a qualified independent testing laboratory showing compliance of each component with requirements indicated.</w:t>
      </w:r>
    </w:p>
    <w:p w14:paraId="4FB3A8FC" w14:textId="77777777" w:rsid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Maintenance data for wall protection system components for inclusion in the operating and maintenance manuals specified in Division 1.</w:t>
      </w:r>
    </w:p>
    <w:p w14:paraId="3A66A589" w14:textId="77777777" w:rsidR="00701CBB" w:rsidRPr="00701CBB" w:rsidRDefault="00701CBB" w:rsidP="00701CBB">
      <w:pPr>
        <w:pStyle w:val="BodyText"/>
        <w:ind w:left="1080"/>
        <w:rPr>
          <w:rFonts w:ascii="Arial" w:eastAsiaTheme="minorHAnsi" w:hAnsi="Arial" w:cs="Arial"/>
          <w:color w:val="000000"/>
          <w:lang w:bidi="ar-SA"/>
        </w:rPr>
      </w:pPr>
    </w:p>
    <w:p w14:paraId="0EE95862" w14:textId="77777777" w:rsidR="00701CBB" w:rsidRPr="00701CBB" w:rsidRDefault="00701CBB" w:rsidP="004F5018">
      <w:pPr>
        <w:pStyle w:val="BodyText"/>
        <w:numPr>
          <w:ilvl w:val="0"/>
          <w:numId w:val="1"/>
        </w:numPr>
        <w:rPr>
          <w:rFonts w:ascii="Arial" w:eastAsiaTheme="minorHAnsi" w:hAnsi="Arial" w:cs="Arial"/>
          <w:b/>
          <w:color w:val="000000"/>
          <w:lang w:bidi="ar-SA"/>
        </w:rPr>
      </w:pPr>
      <w:r w:rsidRPr="00701CBB">
        <w:rPr>
          <w:rFonts w:ascii="Arial" w:eastAsiaTheme="minorHAnsi" w:hAnsi="Arial" w:cs="Arial"/>
          <w:b/>
          <w:color w:val="000000"/>
          <w:lang w:bidi="ar-SA"/>
        </w:rPr>
        <w:t xml:space="preserve">Quality Assurance </w:t>
      </w:r>
    </w:p>
    <w:p w14:paraId="28F05263"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 xml:space="preserve">Installer qualifications: Engage an installer who has no less than 3 </w:t>
      </w:r>
      <w:proofErr w:type="spellStart"/>
      <w:r w:rsidRPr="00701CBB">
        <w:rPr>
          <w:rFonts w:ascii="Arial" w:eastAsiaTheme="minorHAnsi" w:hAnsi="Arial" w:cs="Arial"/>
          <w:color w:val="000000"/>
          <w:lang w:bidi="ar-SA"/>
        </w:rPr>
        <w:t>years experience</w:t>
      </w:r>
      <w:proofErr w:type="spellEnd"/>
      <w:r w:rsidRPr="00701CBB">
        <w:rPr>
          <w:rFonts w:ascii="Arial" w:eastAsiaTheme="minorHAnsi" w:hAnsi="Arial" w:cs="Arial"/>
          <w:color w:val="000000"/>
          <w:lang w:bidi="ar-SA"/>
        </w:rPr>
        <w:t xml:space="preserve"> in installation of systems similar in complexity to those required for this project.</w:t>
      </w:r>
    </w:p>
    <w:p w14:paraId="26956EF1"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 xml:space="preserve">Manufacturer’s qualifications: Not less than 5 </w:t>
      </w:r>
      <w:proofErr w:type="spellStart"/>
      <w:r w:rsidRPr="00701CBB">
        <w:rPr>
          <w:rFonts w:ascii="Arial" w:eastAsiaTheme="minorHAnsi" w:hAnsi="Arial" w:cs="Arial"/>
          <w:color w:val="000000"/>
          <w:lang w:bidi="ar-SA"/>
        </w:rPr>
        <w:t>years experience</w:t>
      </w:r>
      <w:proofErr w:type="spellEnd"/>
      <w:r w:rsidRPr="00701CBB">
        <w:rPr>
          <w:rFonts w:ascii="Arial" w:eastAsiaTheme="minorHAnsi" w:hAnsi="Arial" w:cs="Arial"/>
          <w:color w:val="000000"/>
          <w:lang w:bidi="ar-SA"/>
        </w:rPr>
        <w:t xml:space="preserve"> in the production of specified products and a record of successful in-service performance.</w:t>
      </w:r>
    </w:p>
    <w:p w14:paraId="4DCDD842"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Code compliance: Assemblies should conform to all applicable codes including IBC, UBC, SBCCI, BOCA, OSHA, Life Safety, OSHPD, ADA and CA 01350.</w:t>
      </w:r>
    </w:p>
    <w:p w14:paraId="6CEE4B78" w14:textId="567924BC"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 xml:space="preserve">Fire performance characteristics: Provide engineered </w:t>
      </w:r>
      <w:r w:rsidR="006814E5">
        <w:rPr>
          <w:rFonts w:ascii="Arial" w:eastAsiaTheme="minorHAnsi" w:hAnsi="Arial" w:cs="Arial"/>
          <w:color w:val="000000"/>
          <w:lang w:bidi="ar-SA"/>
        </w:rPr>
        <w:t>PVC FREE</w:t>
      </w:r>
      <w:r w:rsidRPr="00701CBB">
        <w:rPr>
          <w:rFonts w:ascii="Arial" w:eastAsiaTheme="minorHAnsi" w:hAnsi="Arial" w:cs="Arial"/>
          <w:color w:val="000000"/>
          <w:lang w:bidi="ar-SA"/>
        </w:rPr>
        <w:t xml:space="preserve"> wall protection system components with UL label indicating that they are identical to those tested in accordance with ASTM E84 for Class A/1 characteristics listed below:</w:t>
      </w:r>
    </w:p>
    <w:p w14:paraId="0CD21F3A" w14:textId="77777777" w:rsidR="00701CBB" w:rsidRPr="00701CBB" w:rsidRDefault="00701CBB" w:rsidP="004F5018">
      <w:pPr>
        <w:pStyle w:val="BodyText"/>
        <w:numPr>
          <w:ilvl w:val="2"/>
          <w:numId w:val="1"/>
        </w:numPr>
        <w:rPr>
          <w:rFonts w:ascii="Arial" w:eastAsiaTheme="minorHAnsi" w:hAnsi="Arial" w:cs="Arial"/>
          <w:color w:val="000000"/>
          <w:lang w:bidi="ar-SA"/>
        </w:rPr>
      </w:pPr>
      <w:r w:rsidRPr="00701CBB">
        <w:rPr>
          <w:rFonts w:ascii="Arial" w:eastAsiaTheme="minorHAnsi" w:hAnsi="Arial" w:cs="Arial"/>
          <w:color w:val="000000"/>
          <w:lang w:bidi="ar-SA"/>
        </w:rPr>
        <w:t>Flame spread: 25 or less</w:t>
      </w:r>
    </w:p>
    <w:p w14:paraId="7404A572" w14:textId="77777777" w:rsidR="00701CBB" w:rsidRPr="00701CBB" w:rsidRDefault="00701CBB" w:rsidP="004F5018">
      <w:pPr>
        <w:pStyle w:val="BodyText"/>
        <w:numPr>
          <w:ilvl w:val="2"/>
          <w:numId w:val="1"/>
        </w:numPr>
        <w:rPr>
          <w:rFonts w:ascii="Arial" w:eastAsiaTheme="minorHAnsi" w:hAnsi="Arial" w:cs="Arial"/>
          <w:color w:val="000000"/>
          <w:lang w:bidi="ar-SA"/>
        </w:rPr>
      </w:pPr>
      <w:r w:rsidRPr="00701CBB">
        <w:rPr>
          <w:rFonts w:ascii="Arial" w:eastAsiaTheme="minorHAnsi" w:hAnsi="Arial" w:cs="Arial"/>
          <w:color w:val="000000"/>
          <w:lang w:bidi="ar-SA"/>
        </w:rPr>
        <w:t>Smoke developed: 450 or less</w:t>
      </w:r>
    </w:p>
    <w:p w14:paraId="714BFB26" w14:textId="256955A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 xml:space="preserve">Impact Strength: </w:t>
      </w:r>
      <w:r w:rsidR="00BA07B9">
        <w:rPr>
          <w:rFonts w:ascii="Myriad Pro" w:eastAsia="Times New Roman" w:hAnsi="Myriad Pro"/>
        </w:rPr>
        <w:t xml:space="preserve">Impact strength: </w:t>
      </w:r>
      <w:bookmarkStart w:id="0" w:name="_Hlk63784301"/>
      <w:r w:rsidR="00BA07B9">
        <w:rPr>
          <w:rFonts w:ascii="Myriad Pro" w:eastAsia="Times New Roman" w:hAnsi="Myriad Pro"/>
        </w:rPr>
        <w:t>Provide wall protection components that have been tested for impact using a ram-   type impact test in accordance with the applicable provisions of ASTM F476 -84</w:t>
      </w:r>
      <w:bookmarkEnd w:id="0"/>
      <w:r w:rsidR="00BA07B9">
        <w:rPr>
          <w:rFonts w:ascii="Myriad Pro" w:eastAsia="Times New Roman" w:hAnsi="Myriad Pro"/>
        </w:rPr>
        <w:t>.</w:t>
      </w:r>
    </w:p>
    <w:p w14:paraId="0AEEE103"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Chemical and stain resistance: Provide wall protection system components with chemical and stain resistance in accordance with ASTM D543.</w:t>
      </w:r>
    </w:p>
    <w:p w14:paraId="093ADB7A"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Color match: Provide wall protection components that are color matched in accordance with the following:</w:t>
      </w:r>
    </w:p>
    <w:p w14:paraId="32029151" w14:textId="77777777" w:rsidR="00701CBB" w:rsidRPr="00701CBB" w:rsidRDefault="00701CBB" w:rsidP="004F5018">
      <w:pPr>
        <w:pStyle w:val="BodyText"/>
        <w:numPr>
          <w:ilvl w:val="2"/>
          <w:numId w:val="1"/>
        </w:numPr>
        <w:rPr>
          <w:rFonts w:ascii="Arial" w:eastAsiaTheme="minorHAnsi" w:hAnsi="Arial" w:cs="Arial"/>
          <w:color w:val="000000"/>
          <w:lang w:bidi="ar-SA"/>
        </w:rPr>
      </w:pPr>
      <w:r w:rsidRPr="00701CBB">
        <w:rPr>
          <w:rFonts w:ascii="Arial" w:eastAsiaTheme="minorHAnsi" w:hAnsi="Arial" w:cs="Arial"/>
          <w:color w:val="000000"/>
          <w:lang w:bidi="ar-SA"/>
        </w:rPr>
        <w:lastRenderedPageBreak/>
        <w:t xml:space="preserve">Delta </w:t>
      </w:r>
      <w:proofErr w:type="spellStart"/>
      <w:r w:rsidRPr="00701CBB">
        <w:rPr>
          <w:rFonts w:ascii="Arial" w:eastAsiaTheme="minorHAnsi" w:hAnsi="Arial" w:cs="Arial"/>
          <w:color w:val="000000"/>
          <w:lang w:bidi="ar-SA"/>
        </w:rPr>
        <w:t>Ecmc</w:t>
      </w:r>
      <w:proofErr w:type="spellEnd"/>
      <w:r w:rsidRPr="00701CBB">
        <w:rPr>
          <w:rFonts w:ascii="Arial" w:eastAsiaTheme="minorHAnsi" w:hAnsi="Arial" w:cs="Arial"/>
          <w:color w:val="000000"/>
          <w:lang w:bidi="ar-SA"/>
        </w:rPr>
        <w:t xml:space="preserve"> of no greater than 1.0 using </w:t>
      </w:r>
      <w:proofErr w:type="spellStart"/>
      <w:r w:rsidRPr="00701CBB">
        <w:rPr>
          <w:rFonts w:ascii="Arial" w:eastAsiaTheme="minorHAnsi" w:hAnsi="Arial" w:cs="Arial"/>
          <w:color w:val="000000"/>
          <w:lang w:bidi="ar-SA"/>
        </w:rPr>
        <w:t>CIELab</w:t>
      </w:r>
      <w:proofErr w:type="spellEnd"/>
      <w:r w:rsidRPr="00701CBB">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278D9A88" w14:textId="77777777" w:rsid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7E6E1F88" w14:textId="77777777" w:rsidR="00701CBB" w:rsidRPr="00701CBB" w:rsidRDefault="00701CBB" w:rsidP="00701CBB">
      <w:pPr>
        <w:pStyle w:val="BodyText"/>
        <w:ind w:left="1080"/>
        <w:rPr>
          <w:rFonts w:ascii="Arial" w:eastAsiaTheme="minorHAnsi" w:hAnsi="Arial" w:cs="Arial"/>
          <w:color w:val="000000"/>
          <w:lang w:bidi="ar-SA"/>
        </w:rPr>
      </w:pPr>
    </w:p>
    <w:p w14:paraId="61BC9339" w14:textId="77777777" w:rsidR="00701CBB" w:rsidRPr="00701CBB" w:rsidRDefault="00701CBB" w:rsidP="004F5018">
      <w:pPr>
        <w:pStyle w:val="BodyText"/>
        <w:numPr>
          <w:ilvl w:val="0"/>
          <w:numId w:val="1"/>
        </w:numPr>
        <w:rPr>
          <w:rFonts w:ascii="Arial" w:eastAsiaTheme="minorHAnsi" w:hAnsi="Arial" w:cs="Arial"/>
          <w:b/>
          <w:color w:val="000000"/>
          <w:lang w:bidi="ar-SA"/>
        </w:rPr>
      </w:pPr>
      <w:r w:rsidRPr="00701CBB">
        <w:rPr>
          <w:rFonts w:ascii="Arial" w:eastAsiaTheme="minorHAnsi" w:hAnsi="Arial" w:cs="Arial"/>
          <w:b/>
          <w:color w:val="000000"/>
          <w:lang w:bidi="ar-SA"/>
        </w:rPr>
        <w:t>Delivery, Storage and Handling</w:t>
      </w:r>
    </w:p>
    <w:p w14:paraId="1A68E46D"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Deliver materials to the project site in unopened original factory packaging clearly labeled to show manufacturer.</w:t>
      </w:r>
    </w:p>
    <w:p w14:paraId="450FE098"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Store materials in original, undamaged packaging in a cool, dry place out of direct sunlight and exposure to the elements. A minimum room temperature of 40°F (4°C) and a maximum of 100°F (38°C) should be maintained.</w:t>
      </w:r>
    </w:p>
    <w:p w14:paraId="0D280D80" w14:textId="77777777" w:rsid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Material must be stored flat.</w:t>
      </w:r>
    </w:p>
    <w:p w14:paraId="549A98A7" w14:textId="77777777" w:rsidR="00701CBB" w:rsidRPr="00701CBB" w:rsidRDefault="00701CBB" w:rsidP="00701CBB">
      <w:pPr>
        <w:pStyle w:val="BodyText"/>
        <w:ind w:left="1080"/>
        <w:rPr>
          <w:rFonts w:ascii="Arial" w:eastAsiaTheme="minorHAnsi" w:hAnsi="Arial" w:cs="Arial"/>
          <w:color w:val="000000"/>
          <w:lang w:bidi="ar-SA"/>
        </w:rPr>
      </w:pPr>
    </w:p>
    <w:p w14:paraId="49DF1E80" w14:textId="77777777" w:rsidR="00701CBB" w:rsidRPr="00701CBB" w:rsidRDefault="00701CBB" w:rsidP="004F5018">
      <w:pPr>
        <w:pStyle w:val="BodyText"/>
        <w:numPr>
          <w:ilvl w:val="0"/>
          <w:numId w:val="1"/>
        </w:numPr>
        <w:rPr>
          <w:rFonts w:ascii="Arial" w:eastAsiaTheme="minorHAnsi" w:hAnsi="Arial" w:cs="Arial"/>
          <w:b/>
          <w:color w:val="000000"/>
          <w:lang w:bidi="ar-SA"/>
        </w:rPr>
      </w:pPr>
      <w:r w:rsidRPr="00701CBB">
        <w:rPr>
          <w:rFonts w:ascii="Arial" w:eastAsiaTheme="minorHAnsi" w:hAnsi="Arial" w:cs="Arial"/>
          <w:b/>
          <w:color w:val="000000"/>
          <w:lang w:bidi="ar-SA"/>
        </w:rPr>
        <w:t>Project Conditions</w:t>
      </w:r>
    </w:p>
    <w:p w14:paraId="0FA1FA8E" w14:textId="77777777" w:rsidR="00701CBB" w:rsidRP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Materials must be acclimated in an environment of 65°-75°F (18°-24°C) for at least 24 hours prior to beginning the installation.</w:t>
      </w:r>
    </w:p>
    <w:p w14:paraId="5415DC32" w14:textId="5B925902" w:rsidR="00701CBB" w:rsidRDefault="00701CBB" w:rsidP="004F5018">
      <w:pPr>
        <w:pStyle w:val="BodyText"/>
        <w:numPr>
          <w:ilvl w:val="1"/>
          <w:numId w:val="1"/>
        </w:numPr>
        <w:rPr>
          <w:rFonts w:ascii="Arial" w:eastAsiaTheme="minorHAnsi" w:hAnsi="Arial" w:cs="Arial"/>
          <w:color w:val="000000"/>
          <w:lang w:bidi="ar-SA"/>
        </w:rPr>
      </w:pPr>
      <w:r w:rsidRPr="00701CBB">
        <w:rPr>
          <w:rFonts w:ascii="Arial" w:eastAsiaTheme="minorHAnsi" w:hAnsi="Arial" w:cs="Arial"/>
          <w:color w:val="000000"/>
          <w:lang w:bidi="ar-SA"/>
        </w:rPr>
        <w:t>Installation areas must be enclosed and weatherproofed before installation commences.</w:t>
      </w:r>
    </w:p>
    <w:p w14:paraId="186D7A85" w14:textId="27BDD9B6" w:rsidR="003E4A8C" w:rsidRDefault="003E4A8C" w:rsidP="003E4A8C">
      <w:pPr>
        <w:pStyle w:val="BodyText"/>
        <w:numPr>
          <w:ilvl w:val="0"/>
          <w:numId w:val="1"/>
        </w:numPr>
        <w:rPr>
          <w:rFonts w:ascii="Arial" w:eastAsiaTheme="minorHAnsi" w:hAnsi="Arial" w:cs="Arial"/>
          <w:b/>
          <w:bCs/>
          <w:color w:val="000000"/>
          <w:lang w:bidi="ar-SA"/>
        </w:rPr>
      </w:pPr>
      <w:r w:rsidRPr="003E4A8C">
        <w:rPr>
          <w:rFonts w:ascii="Arial" w:eastAsiaTheme="minorHAnsi" w:hAnsi="Arial" w:cs="Arial"/>
          <w:b/>
          <w:bCs/>
          <w:color w:val="000000"/>
          <w:lang w:bidi="ar-SA"/>
        </w:rPr>
        <w:t>Warranty</w:t>
      </w:r>
    </w:p>
    <w:p w14:paraId="2E47B358" w14:textId="77777777" w:rsidR="003E4A8C" w:rsidRPr="004D6CAC" w:rsidRDefault="003E4A8C" w:rsidP="003E4A8C">
      <w:pPr>
        <w:widowControl/>
        <w:numPr>
          <w:ilvl w:val="1"/>
          <w:numId w:val="4"/>
        </w:numPr>
        <w:autoSpaceDE/>
        <w:autoSpaceDN/>
        <w:rPr>
          <w:rFonts w:ascii="Myriad Pro" w:hAnsi="Myriad Pro"/>
          <w:b/>
          <w:bCs/>
        </w:rPr>
      </w:pPr>
      <w:bookmarkStart w:id="1" w:name="_Hlk52281068"/>
      <w:r w:rsidRPr="004D6CAC">
        <w:rPr>
          <w:rFonts w:ascii="Myriad Pro" w:hAnsi="Myriad Pro"/>
          <w:b/>
          <w:bCs/>
        </w:rPr>
        <w:t>Acrovyn 5-year Limited Warranty</w:t>
      </w:r>
    </w:p>
    <w:p w14:paraId="0FB814EF" w14:textId="77777777" w:rsidR="003E4A8C" w:rsidRPr="004D6CAC" w:rsidRDefault="003E4A8C" w:rsidP="003E4A8C">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2407BFC3" w14:textId="77777777" w:rsidR="003E4A8C" w:rsidRPr="004D6CAC" w:rsidRDefault="003E4A8C" w:rsidP="003E4A8C">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58545263" w14:textId="77777777" w:rsidR="003E4A8C" w:rsidRPr="004D6CAC" w:rsidRDefault="003E4A8C" w:rsidP="003E4A8C">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35E982CC" w14:textId="77777777" w:rsidR="003E4A8C" w:rsidRPr="004D6CAC" w:rsidRDefault="003E4A8C" w:rsidP="003E4A8C">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5A4B95FD" w14:textId="77777777" w:rsidR="003E4A8C" w:rsidRPr="004D6CAC" w:rsidRDefault="003E4A8C" w:rsidP="003E4A8C">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20C5E87F" w14:textId="77777777" w:rsidR="003E4A8C" w:rsidRPr="004D6CAC" w:rsidRDefault="003E4A8C" w:rsidP="003E4A8C">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637524F4" w14:textId="77777777" w:rsidR="003E4A8C" w:rsidRPr="004D6CAC" w:rsidRDefault="003E4A8C" w:rsidP="003E4A8C">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1"/>
    <w:p w14:paraId="3955DE8E" w14:textId="77777777" w:rsidR="003E4A8C" w:rsidRPr="003E4A8C" w:rsidRDefault="003E4A8C" w:rsidP="003E4A8C">
      <w:pPr>
        <w:pStyle w:val="BodyText"/>
        <w:rPr>
          <w:rFonts w:ascii="Arial" w:eastAsiaTheme="minorHAnsi" w:hAnsi="Arial" w:cs="Arial"/>
          <w:b/>
          <w:bCs/>
          <w:color w:val="000000"/>
          <w:lang w:bidi="ar-SA"/>
        </w:rPr>
      </w:pPr>
    </w:p>
    <w:p w14:paraId="65AD565C" w14:textId="77777777" w:rsidR="00701CBB" w:rsidRPr="00701CBB" w:rsidRDefault="00701CBB" w:rsidP="00701CBB">
      <w:pPr>
        <w:pStyle w:val="BodyText"/>
        <w:rPr>
          <w:rFonts w:ascii="Arial" w:eastAsiaTheme="minorHAnsi" w:hAnsi="Arial" w:cs="Arial"/>
          <w:color w:val="000000"/>
          <w:lang w:bidi="ar-SA"/>
        </w:rPr>
      </w:pPr>
    </w:p>
    <w:p w14:paraId="45D6EC5A" w14:textId="77777777" w:rsidR="00701CBB" w:rsidRPr="00701CBB" w:rsidRDefault="00701CBB" w:rsidP="00701CBB">
      <w:pPr>
        <w:pStyle w:val="BodyText"/>
        <w:rPr>
          <w:rFonts w:ascii="Arial" w:eastAsiaTheme="minorHAnsi" w:hAnsi="Arial" w:cs="Arial"/>
          <w:b/>
          <w:color w:val="000000"/>
          <w:lang w:bidi="ar-SA"/>
        </w:rPr>
      </w:pPr>
      <w:r w:rsidRPr="00701CBB">
        <w:rPr>
          <w:rFonts w:ascii="Arial" w:eastAsiaTheme="minorHAnsi" w:hAnsi="Arial" w:cs="Arial"/>
          <w:b/>
          <w:color w:val="000000"/>
          <w:lang w:bidi="ar-SA"/>
        </w:rPr>
        <w:t>Part 2 - Products</w:t>
      </w:r>
    </w:p>
    <w:p w14:paraId="613605DF" w14:textId="77777777" w:rsidR="00701CBB" w:rsidRPr="00701CBB" w:rsidRDefault="00701CBB" w:rsidP="004F5018">
      <w:pPr>
        <w:pStyle w:val="BodyText"/>
        <w:numPr>
          <w:ilvl w:val="0"/>
          <w:numId w:val="2"/>
        </w:numPr>
        <w:rPr>
          <w:rFonts w:ascii="Arial" w:eastAsiaTheme="minorHAnsi" w:hAnsi="Arial" w:cs="Arial"/>
          <w:b/>
          <w:color w:val="000000"/>
          <w:lang w:bidi="ar-SA"/>
        </w:rPr>
      </w:pPr>
      <w:r w:rsidRPr="00701CBB">
        <w:rPr>
          <w:rFonts w:ascii="Arial" w:eastAsiaTheme="minorHAnsi" w:hAnsi="Arial" w:cs="Arial"/>
          <w:b/>
          <w:color w:val="000000"/>
          <w:lang w:bidi="ar-SA"/>
        </w:rPr>
        <w:t>Manufacturers</w:t>
      </w:r>
    </w:p>
    <w:p w14:paraId="5FF7BFE4" w14:textId="77777777" w:rsidR="003E4A8C" w:rsidRPr="00060740" w:rsidRDefault="003E4A8C" w:rsidP="003E4A8C">
      <w:pPr>
        <w:widowControl/>
        <w:numPr>
          <w:ilvl w:val="1"/>
          <w:numId w:val="2"/>
        </w:numPr>
        <w:autoSpaceDE/>
        <w:autoSpaceDN/>
        <w:rPr>
          <w:rFonts w:ascii="Arial" w:eastAsiaTheme="minorHAnsi" w:hAnsi="Arial" w:cs="Arial"/>
          <w:color w:val="000000"/>
          <w:lang w:bidi="ar-SA"/>
        </w:rPr>
      </w:pP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3E8984F7" w14:textId="77777777" w:rsidR="003E4A8C" w:rsidRDefault="003E4A8C" w:rsidP="003E4A8C">
      <w:pPr>
        <w:widowControl/>
        <w:numPr>
          <w:ilvl w:val="1"/>
          <w:numId w:val="2"/>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49B357EB" w14:textId="77777777" w:rsidR="00701CBB" w:rsidRPr="00701CBB" w:rsidRDefault="00701CBB" w:rsidP="00701CBB">
      <w:pPr>
        <w:pStyle w:val="BodyText"/>
        <w:ind w:left="1080"/>
        <w:rPr>
          <w:rFonts w:ascii="Arial" w:eastAsiaTheme="minorHAnsi" w:hAnsi="Arial" w:cs="Arial"/>
          <w:color w:val="000000"/>
          <w:lang w:bidi="ar-SA"/>
        </w:rPr>
      </w:pPr>
    </w:p>
    <w:p w14:paraId="0040AE03" w14:textId="77777777" w:rsidR="00701CBB" w:rsidRPr="00701CBB" w:rsidRDefault="00701CBB" w:rsidP="004F5018">
      <w:pPr>
        <w:pStyle w:val="BodyText"/>
        <w:numPr>
          <w:ilvl w:val="0"/>
          <w:numId w:val="2"/>
        </w:numPr>
        <w:rPr>
          <w:rFonts w:ascii="Arial" w:eastAsiaTheme="minorHAnsi" w:hAnsi="Arial" w:cs="Arial"/>
          <w:b/>
          <w:color w:val="000000"/>
          <w:lang w:bidi="ar-SA"/>
        </w:rPr>
      </w:pPr>
      <w:r w:rsidRPr="00701CBB">
        <w:rPr>
          <w:rFonts w:ascii="Arial" w:eastAsiaTheme="minorHAnsi" w:hAnsi="Arial" w:cs="Arial"/>
          <w:b/>
          <w:color w:val="000000"/>
          <w:lang w:bidi="ar-SA"/>
        </w:rPr>
        <w:t>Materials</w:t>
      </w:r>
    </w:p>
    <w:p w14:paraId="4C60622F" w14:textId="41DBF363" w:rsidR="00701CBB" w:rsidRPr="00701CBB" w:rsidRDefault="00701CBB" w:rsidP="004F5018">
      <w:pPr>
        <w:pStyle w:val="BodyText"/>
        <w:numPr>
          <w:ilvl w:val="1"/>
          <w:numId w:val="2"/>
        </w:numPr>
        <w:rPr>
          <w:rFonts w:ascii="Arial" w:eastAsiaTheme="minorHAnsi" w:hAnsi="Arial" w:cs="Arial"/>
          <w:color w:val="000000"/>
          <w:lang w:bidi="ar-SA"/>
        </w:rPr>
      </w:pPr>
      <w:r w:rsidRPr="00701CBB">
        <w:rPr>
          <w:rFonts w:ascii="Arial" w:eastAsiaTheme="minorHAnsi" w:hAnsi="Arial" w:cs="Arial"/>
          <w:color w:val="000000"/>
          <w:lang w:bidi="ar-SA"/>
        </w:rPr>
        <w:t xml:space="preserve">Engineered </w:t>
      </w:r>
      <w:r w:rsidR="006814E5">
        <w:rPr>
          <w:rFonts w:ascii="Arial" w:eastAsiaTheme="minorHAnsi" w:hAnsi="Arial" w:cs="Arial"/>
          <w:color w:val="000000"/>
          <w:lang w:bidi="ar-SA"/>
        </w:rPr>
        <w:t>PVC FREE</w:t>
      </w:r>
      <w:r w:rsidRPr="00701CBB">
        <w:rPr>
          <w:rFonts w:ascii="Arial" w:eastAsiaTheme="minorHAnsi" w:hAnsi="Arial" w:cs="Arial"/>
          <w:color w:val="000000"/>
          <w:lang w:bidi="ar-SA"/>
        </w:rPr>
        <w:t xml:space="preserve">: Extruded material should be high-impact Acrovyn 4000 with </w:t>
      </w:r>
      <w:proofErr w:type="spellStart"/>
      <w:r w:rsidRPr="00701CBB">
        <w:rPr>
          <w:rFonts w:ascii="Arial" w:eastAsiaTheme="minorHAnsi" w:hAnsi="Arial" w:cs="Arial"/>
          <w:color w:val="000000"/>
          <w:lang w:bidi="ar-SA"/>
        </w:rPr>
        <w:t>Shadowgrain</w:t>
      </w:r>
      <w:proofErr w:type="spellEnd"/>
      <w:r w:rsidRPr="00701CBB">
        <w:rPr>
          <w:rFonts w:ascii="Arial" w:eastAsiaTheme="minorHAnsi" w:hAnsi="Arial" w:cs="Arial"/>
          <w:color w:val="000000"/>
          <w:lang w:bidi="ar-SA"/>
        </w:rPr>
        <w:t xml:space="preserve"> texture, nominal .078" (1.98mm) thickness. Chemical and stain resistance should be per ASTM D543 standards as established by the manufacturer. Colors to be indicated in the finish schedule from one of manufacturer’s available colors and patterns.</w:t>
      </w:r>
    </w:p>
    <w:p w14:paraId="28A38EA7" w14:textId="77777777" w:rsidR="00701CBB" w:rsidRPr="00701CBB" w:rsidRDefault="00701CBB" w:rsidP="004F5018">
      <w:pPr>
        <w:pStyle w:val="BodyText"/>
        <w:numPr>
          <w:ilvl w:val="1"/>
          <w:numId w:val="2"/>
        </w:numPr>
        <w:rPr>
          <w:rFonts w:ascii="Arial" w:eastAsiaTheme="minorHAnsi" w:hAnsi="Arial" w:cs="Arial"/>
          <w:b/>
          <w:color w:val="000000"/>
          <w:lang w:bidi="ar-SA"/>
        </w:rPr>
      </w:pPr>
      <w:r w:rsidRPr="00701CBB">
        <w:rPr>
          <w:rFonts w:ascii="Arial" w:eastAsiaTheme="minorHAnsi" w:hAnsi="Arial" w:cs="Arial"/>
          <w:b/>
          <w:color w:val="000000"/>
          <w:lang w:bidi="ar-SA"/>
        </w:rPr>
        <w:t>Aluminum: Extruded aluminum retainer should be 6063-T6 alloy with nominal .090" (2.29mm) thick for models HR-6CN, HR-6CRBN, HR-6CNSS and HR-6CRBNSS or 6063-T6 alloy with nominal .075" (1.90mm) for models HRO-6N and HRO-6RBN. Minimum strength and durability properties as specified in ASTM B221.</w:t>
      </w:r>
    </w:p>
    <w:p w14:paraId="25A45BE9" w14:textId="793E0260" w:rsidR="00701CBB" w:rsidRPr="00915741" w:rsidRDefault="00701CBB" w:rsidP="004F5018">
      <w:pPr>
        <w:pStyle w:val="BodyText"/>
        <w:numPr>
          <w:ilvl w:val="1"/>
          <w:numId w:val="2"/>
        </w:numPr>
        <w:rPr>
          <w:rFonts w:ascii="Arial" w:eastAsiaTheme="minorHAnsi" w:hAnsi="Arial" w:cs="Arial"/>
          <w:b/>
          <w:color w:val="000000"/>
          <w:lang w:bidi="ar-SA"/>
        </w:rPr>
      </w:pPr>
      <w:r w:rsidRPr="00915741">
        <w:rPr>
          <w:rFonts w:ascii="Arial" w:eastAsiaTheme="minorHAnsi" w:hAnsi="Arial" w:cs="Arial"/>
          <w:b/>
          <w:color w:val="000000"/>
          <w:lang w:bidi="ar-SA"/>
        </w:rPr>
        <w:t>Stainless Steel: Components shall be fabricated from type 304 stainless steel with a #4 satin finish, specify model HR-6CRBN, HRO-6RBN, HR-6CNSS or HR0-6CRBNSS.</w:t>
      </w:r>
      <w:r w:rsidR="00915741" w:rsidRPr="00915741">
        <w:rPr>
          <w:rFonts w:ascii="Arial" w:eastAsiaTheme="minorHAnsi" w:hAnsi="Arial" w:cs="Arial"/>
          <w:b/>
          <w:color w:val="000000"/>
          <w:lang w:bidi="ar-SA"/>
        </w:rPr>
        <w:t xml:space="preserve"> </w:t>
      </w:r>
      <w:r w:rsidR="00915741" w:rsidRPr="00915741">
        <w:rPr>
          <w:rFonts w:ascii="Arial" w:eastAsiaTheme="minorHAnsi" w:hAnsi="Arial" w:cs="Arial"/>
          <w:color w:val="000000"/>
          <w:lang w:bidi="ar-SA"/>
        </w:rPr>
        <w:t>Minimum strength and durability properties as specified in ASTM A2</w:t>
      </w:r>
      <w:r w:rsidR="00C43D77">
        <w:rPr>
          <w:rFonts w:ascii="Arial" w:eastAsiaTheme="minorHAnsi" w:hAnsi="Arial" w:cs="Arial"/>
          <w:color w:val="000000"/>
          <w:lang w:bidi="ar-SA"/>
        </w:rPr>
        <w:t>40</w:t>
      </w:r>
      <w:r w:rsidR="00915741" w:rsidRPr="00915741">
        <w:rPr>
          <w:rFonts w:ascii="Arial" w:eastAsiaTheme="minorHAnsi" w:hAnsi="Arial" w:cs="Arial"/>
          <w:color w:val="000000"/>
          <w:lang w:bidi="ar-SA"/>
        </w:rPr>
        <w:t>.</w:t>
      </w:r>
    </w:p>
    <w:p w14:paraId="2D66B8CF" w14:textId="77777777" w:rsidR="00701CBB" w:rsidRDefault="00701CBB" w:rsidP="004F5018">
      <w:pPr>
        <w:pStyle w:val="BodyText"/>
        <w:numPr>
          <w:ilvl w:val="1"/>
          <w:numId w:val="2"/>
        </w:numPr>
        <w:rPr>
          <w:rFonts w:ascii="Arial" w:eastAsiaTheme="minorHAnsi" w:hAnsi="Arial" w:cs="Arial"/>
          <w:color w:val="000000"/>
          <w:lang w:bidi="ar-SA"/>
        </w:rPr>
      </w:pPr>
      <w:r w:rsidRPr="00701CBB">
        <w:rPr>
          <w:rFonts w:ascii="Arial" w:eastAsiaTheme="minorHAnsi" w:hAnsi="Arial" w:cs="Arial"/>
          <w:color w:val="000000"/>
          <w:lang w:bidi="ar-SA"/>
        </w:rPr>
        <w:t>Fasteners: All fasteners to be non-corrosive and compatible with alum</w:t>
      </w:r>
      <w:bookmarkStart w:id="2" w:name="_GoBack"/>
      <w:bookmarkEnd w:id="2"/>
      <w:r w:rsidRPr="00701CBB">
        <w:rPr>
          <w:rFonts w:ascii="Arial" w:eastAsiaTheme="minorHAnsi" w:hAnsi="Arial" w:cs="Arial"/>
          <w:color w:val="000000"/>
          <w:lang w:bidi="ar-SA"/>
        </w:rPr>
        <w:t xml:space="preserve">inum retainers. All necessary </w:t>
      </w:r>
      <w:r w:rsidRPr="00701CBB">
        <w:rPr>
          <w:rFonts w:ascii="Arial" w:eastAsiaTheme="minorHAnsi" w:hAnsi="Arial" w:cs="Arial"/>
          <w:color w:val="000000"/>
          <w:lang w:bidi="ar-SA"/>
        </w:rPr>
        <w:lastRenderedPageBreak/>
        <w:t>fasteners to be supplied by the manufacturer.</w:t>
      </w:r>
    </w:p>
    <w:p w14:paraId="58CCBBC2" w14:textId="77777777" w:rsidR="00701CBB" w:rsidRPr="00701CBB" w:rsidRDefault="00701CBB" w:rsidP="00701CBB">
      <w:pPr>
        <w:pStyle w:val="BodyText"/>
        <w:ind w:left="1080"/>
        <w:rPr>
          <w:rFonts w:ascii="Arial" w:eastAsiaTheme="minorHAnsi" w:hAnsi="Arial" w:cs="Arial"/>
          <w:color w:val="000000"/>
          <w:lang w:bidi="ar-SA"/>
        </w:rPr>
      </w:pPr>
    </w:p>
    <w:p w14:paraId="414BE428" w14:textId="77777777" w:rsidR="00701CBB" w:rsidRPr="00701CBB" w:rsidRDefault="00701CBB" w:rsidP="004F5018">
      <w:pPr>
        <w:pStyle w:val="BodyText"/>
        <w:numPr>
          <w:ilvl w:val="0"/>
          <w:numId w:val="2"/>
        </w:numPr>
        <w:rPr>
          <w:rFonts w:ascii="Arial" w:eastAsiaTheme="minorHAnsi" w:hAnsi="Arial" w:cs="Arial"/>
          <w:b/>
          <w:color w:val="000000"/>
          <w:lang w:bidi="ar-SA"/>
        </w:rPr>
      </w:pPr>
      <w:r w:rsidRPr="00701CBB">
        <w:rPr>
          <w:rFonts w:ascii="Arial" w:eastAsiaTheme="minorHAnsi" w:hAnsi="Arial" w:cs="Arial"/>
          <w:b/>
          <w:color w:val="000000"/>
          <w:lang w:bidi="ar-SA"/>
        </w:rPr>
        <w:t xml:space="preserve">Handrails </w:t>
      </w:r>
    </w:p>
    <w:p w14:paraId="177CB4D7" w14:textId="72957944" w:rsidR="00701CBB" w:rsidRPr="00701CBB" w:rsidRDefault="00701CBB" w:rsidP="004F5018">
      <w:pPr>
        <w:pStyle w:val="BodyText"/>
        <w:numPr>
          <w:ilvl w:val="1"/>
          <w:numId w:val="2"/>
        </w:numPr>
        <w:rPr>
          <w:rFonts w:ascii="Arial" w:eastAsiaTheme="minorHAnsi" w:hAnsi="Arial" w:cs="Arial"/>
          <w:color w:val="000000"/>
          <w:lang w:bidi="ar-SA"/>
        </w:rPr>
      </w:pPr>
      <w:r w:rsidRPr="00701CBB">
        <w:rPr>
          <w:rFonts w:ascii="Arial" w:eastAsiaTheme="minorHAnsi" w:hAnsi="Arial" w:cs="Arial"/>
          <w:color w:val="000000"/>
          <w:lang w:bidi="ar-SA"/>
        </w:rPr>
        <w:t xml:space="preserve">Engineered </w:t>
      </w:r>
      <w:r w:rsidR="006814E5">
        <w:rPr>
          <w:rFonts w:ascii="Arial" w:eastAsiaTheme="minorHAnsi" w:hAnsi="Arial" w:cs="Arial"/>
          <w:color w:val="000000"/>
          <w:lang w:bidi="ar-SA"/>
        </w:rPr>
        <w:t>PVC FREE</w:t>
      </w:r>
      <w:r w:rsidRPr="00701CBB">
        <w:rPr>
          <w:rFonts w:ascii="Arial" w:eastAsiaTheme="minorHAnsi" w:hAnsi="Arial" w:cs="Arial"/>
          <w:color w:val="000000"/>
          <w:lang w:bidi="ar-SA"/>
        </w:rPr>
        <w:t xml:space="preserve"> Handrails to be CS Acrovyn: Surface mounted assembly consisting of a continuous extruded aluminum retainer with </w:t>
      </w:r>
      <w:proofErr w:type="spellStart"/>
      <w:r w:rsidRPr="00701CBB">
        <w:rPr>
          <w:rFonts w:ascii="Arial" w:eastAsiaTheme="minorHAnsi" w:hAnsi="Arial" w:cs="Arial"/>
          <w:color w:val="000000"/>
          <w:lang w:bidi="ar-SA"/>
        </w:rPr>
        <w:t>snap-on</w:t>
      </w:r>
      <w:proofErr w:type="spellEnd"/>
      <w:r w:rsidRPr="00701CBB">
        <w:rPr>
          <w:rFonts w:ascii="Arial" w:eastAsiaTheme="minorHAnsi" w:hAnsi="Arial" w:cs="Arial"/>
          <w:color w:val="000000"/>
          <w:lang w:bidi="ar-SA"/>
        </w:rPr>
        <w:t xml:space="preserve"> Acrovyn 4000 cover. Color matched mounting brackets to be spaced as indicated on installation instructions. Color matched end caps and corners shall be attached to allow post installation adjustment. Attachment hardware shall be appropriate for wall construction.</w:t>
      </w:r>
    </w:p>
    <w:p w14:paraId="26325B92" w14:textId="67A86365" w:rsidR="00701CBB" w:rsidRPr="00701CBB" w:rsidRDefault="00701CBB" w:rsidP="004F5018">
      <w:pPr>
        <w:pStyle w:val="BodyText"/>
        <w:numPr>
          <w:ilvl w:val="2"/>
          <w:numId w:val="2"/>
        </w:numPr>
        <w:rPr>
          <w:rFonts w:ascii="Arial" w:eastAsiaTheme="minorHAnsi" w:hAnsi="Arial" w:cs="Arial"/>
          <w:color w:val="000000"/>
          <w:lang w:bidi="ar-SA"/>
        </w:rPr>
      </w:pPr>
      <w:r w:rsidRPr="00701CBB">
        <w:rPr>
          <w:rFonts w:ascii="Arial" w:eastAsiaTheme="minorHAnsi" w:hAnsi="Arial" w:cs="Arial"/>
          <w:b/>
          <w:color w:val="000000"/>
          <w:lang w:bidi="ar-SA"/>
        </w:rPr>
        <w:t xml:space="preserve">Model HR-6CN  1 1/2" (38.1mm) high singular round rail configuration. Select from one of Acrovyn solid colors or </w:t>
      </w:r>
      <w:r w:rsidR="00162190">
        <w:rPr>
          <w:rFonts w:ascii="Arial" w:eastAsiaTheme="minorHAnsi" w:hAnsi="Arial" w:cs="Arial"/>
          <w:b/>
          <w:color w:val="000000"/>
          <w:lang w:bidi="ar-SA"/>
        </w:rPr>
        <w:t xml:space="preserve">Chameleon™ </w:t>
      </w:r>
      <w:r w:rsidRPr="00701CBB">
        <w:rPr>
          <w:rFonts w:ascii="Arial" w:eastAsiaTheme="minorHAnsi" w:hAnsi="Arial" w:cs="Arial"/>
          <w:b/>
          <w:color w:val="000000"/>
          <w:lang w:bidi="ar-SA"/>
        </w:rPr>
        <w:t xml:space="preserve">simulated patterns. Specify HR-6CRBN for stainless steel round brackets. Specify HR-6CNSS for stainless steel end caps; specify HR-6CRBNSS to add stainless steel brackets. Optional </w:t>
      </w:r>
      <w:proofErr w:type="gramStart"/>
      <w:r w:rsidRPr="00701CBB">
        <w:rPr>
          <w:rFonts w:ascii="Arial" w:eastAsiaTheme="minorHAnsi" w:hAnsi="Arial" w:cs="Arial"/>
          <w:b/>
          <w:color w:val="000000"/>
          <w:lang w:bidi="ar-SA"/>
        </w:rPr>
        <w:t>90 degree</w:t>
      </w:r>
      <w:proofErr w:type="gramEnd"/>
      <w:r w:rsidRPr="00701CBB">
        <w:rPr>
          <w:rFonts w:ascii="Arial" w:eastAsiaTheme="minorHAnsi" w:hAnsi="Arial" w:cs="Arial"/>
          <w:b/>
          <w:color w:val="000000"/>
          <w:lang w:bidi="ar-SA"/>
        </w:rPr>
        <w:t xml:space="preserve"> stainless steel inside and outside corners and 3" (76.2mm) splices available. Optional powder coat </w:t>
      </w:r>
      <w:proofErr w:type="gramStart"/>
      <w:r w:rsidRPr="00701CBB">
        <w:rPr>
          <w:rFonts w:ascii="Arial" w:eastAsiaTheme="minorHAnsi" w:hAnsi="Arial" w:cs="Arial"/>
          <w:b/>
          <w:color w:val="000000"/>
          <w:lang w:bidi="ar-SA"/>
        </w:rPr>
        <w:t>finish</w:t>
      </w:r>
      <w:proofErr w:type="gramEnd"/>
      <w:r w:rsidRPr="00701CBB">
        <w:rPr>
          <w:rFonts w:ascii="Arial" w:eastAsiaTheme="minorHAnsi" w:hAnsi="Arial" w:cs="Arial"/>
          <w:b/>
          <w:color w:val="000000"/>
          <w:lang w:bidi="ar-SA"/>
        </w:rPr>
        <w:t xml:space="preserve"> available for stainless steel end caps, corners and splices; select standard powder coat finish.</w:t>
      </w:r>
      <w:r w:rsidRPr="00701CBB">
        <w:rPr>
          <w:rFonts w:ascii="Arial" w:eastAsiaTheme="minorHAnsi" w:hAnsi="Arial" w:cs="Arial"/>
          <w:color w:val="000000"/>
          <w:lang w:bidi="ar-SA"/>
        </w:rPr>
        <w:t xml:space="preserve"> [Specifier note: refer to the Acrovyn Cradle to Cradle Product Summary at </w:t>
      </w:r>
      <w:hyperlink r:id="rId12" w:history="1">
        <w:r w:rsidRPr="00701CBB">
          <w:rPr>
            <w:rStyle w:val="Hyperlink"/>
            <w:rFonts w:ascii="Arial" w:eastAsiaTheme="minorHAnsi" w:hAnsi="Arial" w:cs="Arial"/>
            <w:lang w:bidi="ar-SA"/>
          </w:rPr>
          <w:t>www.acrovyn.com/c2c</w:t>
        </w:r>
      </w:hyperlink>
      <w:r w:rsidRPr="00701CBB">
        <w:rPr>
          <w:rFonts w:ascii="Arial" w:eastAsiaTheme="minorHAnsi" w:hAnsi="Arial" w:cs="Arial"/>
          <w:color w:val="000000"/>
          <w:lang w:bidi="ar-SA"/>
        </w:rPr>
        <w:t xml:space="preserve"> to determine which model variations, colors and patterns are </w:t>
      </w:r>
      <w:r w:rsidRPr="00701CBB">
        <w:rPr>
          <w:rFonts w:ascii="Arial" w:eastAsiaTheme="minorHAnsi" w:hAnsi="Arial" w:cs="Arial"/>
          <w:i/>
          <w:color w:val="000000"/>
          <w:lang w:bidi="ar-SA"/>
        </w:rPr>
        <w:t>Cradle to Cradle Certified™</w:t>
      </w:r>
      <w:r w:rsidRPr="00701CBB">
        <w:rPr>
          <w:rFonts w:ascii="Arial" w:eastAsiaTheme="minorHAnsi" w:hAnsi="Arial" w:cs="Arial"/>
          <w:color w:val="000000"/>
          <w:lang w:bidi="ar-SA"/>
        </w:rPr>
        <w:t xml:space="preserve"> Gold or Silver (exceptions: stainless steel end caps, corners and splices).</w:t>
      </w:r>
      <w:r w:rsidRPr="00701CBB">
        <w:rPr>
          <w:rFonts w:ascii="Arial" w:eastAsiaTheme="minorHAnsi" w:hAnsi="Arial" w:cs="Arial"/>
          <w:i/>
          <w:iCs/>
          <w:color w:val="000000"/>
          <w:lang w:bidi="ar-SA"/>
        </w:rPr>
        <w:t xml:space="preserve"> Cradle to Cradle Certified™</w:t>
      </w:r>
      <w:r w:rsidRPr="00701CBB">
        <w:rPr>
          <w:rFonts w:ascii="Arial" w:eastAsiaTheme="minorHAnsi" w:hAnsi="Arial" w:cs="Arial"/>
          <w:color w:val="000000"/>
          <w:lang w:bidi="ar-SA"/>
        </w:rPr>
        <w:t xml:space="preserve"> is a certification mark licensed by the Cradle to Cradle Products Innovation Institute.]</w:t>
      </w:r>
    </w:p>
    <w:p w14:paraId="74EFC41B" w14:textId="0678ABE2" w:rsidR="00701CBB" w:rsidRDefault="00701CBB" w:rsidP="004F5018">
      <w:pPr>
        <w:pStyle w:val="BodyText"/>
        <w:numPr>
          <w:ilvl w:val="2"/>
          <w:numId w:val="2"/>
        </w:numPr>
        <w:rPr>
          <w:rFonts w:ascii="Arial" w:eastAsiaTheme="minorHAnsi" w:hAnsi="Arial" w:cs="Arial"/>
          <w:color w:val="000000"/>
          <w:lang w:bidi="ar-SA"/>
        </w:rPr>
      </w:pPr>
      <w:r w:rsidRPr="00701CBB">
        <w:rPr>
          <w:rFonts w:ascii="Arial" w:eastAsiaTheme="minorHAnsi" w:hAnsi="Arial" w:cs="Arial"/>
          <w:b/>
          <w:color w:val="000000"/>
          <w:lang w:bidi="ar-SA"/>
        </w:rPr>
        <w:t xml:space="preserve">Model HRO-6  1 1/2" (38.1mm) high singular oval rail configuration. Select from one of Acrovyn solid colors or </w:t>
      </w:r>
      <w:r w:rsidR="00162190">
        <w:rPr>
          <w:rFonts w:ascii="Arial" w:eastAsiaTheme="minorHAnsi" w:hAnsi="Arial" w:cs="Arial"/>
          <w:b/>
          <w:color w:val="000000"/>
          <w:lang w:bidi="ar-SA"/>
        </w:rPr>
        <w:t>Chameleon™</w:t>
      </w:r>
      <w:r w:rsidR="000B2477">
        <w:rPr>
          <w:rFonts w:ascii="Arial" w:eastAsiaTheme="minorHAnsi" w:hAnsi="Arial" w:cs="Arial"/>
          <w:b/>
          <w:color w:val="000000"/>
          <w:lang w:bidi="ar-SA"/>
        </w:rPr>
        <w:t xml:space="preserve"> </w:t>
      </w:r>
      <w:r w:rsidRPr="00701CBB">
        <w:rPr>
          <w:rFonts w:ascii="Arial" w:eastAsiaTheme="minorHAnsi" w:hAnsi="Arial" w:cs="Arial"/>
          <w:b/>
          <w:color w:val="000000"/>
          <w:lang w:bidi="ar-SA"/>
        </w:rPr>
        <w:t xml:space="preserve">simulated patterns. Specify HRO-6RBN for stainless steel round brackets. Optional vertical accent </w:t>
      </w:r>
      <w:proofErr w:type="gramStart"/>
      <w:r w:rsidRPr="00701CBB">
        <w:rPr>
          <w:rFonts w:ascii="Arial" w:eastAsiaTheme="minorHAnsi" w:hAnsi="Arial" w:cs="Arial"/>
          <w:b/>
          <w:color w:val="000000"/>
          <w:lang w:bidi="ar-SA"/>
        </w:rPr>
        <w:t>reveal</w:t>
      </w:r>
      <w:proofErr w:type="gramEnd"/>
      <w:r w:rsidRPr="00701CBB">
        <w:rPr>
          <w:rFonts w:ascii="Arial" w:eastAsiaTheme="minorHAnsi" w:hAnsi="Arial" w:cs="Arial"/>
          <w:b/>
          <w:color w:val="000000"/>
          <w:lang w:bidi="ar-SA"/>
        </w:rPr>
        <w:t xml:space="preserve"> available for HRO-6CN and HRO-6CRBN; select from Acrovyn solid colors.</w:t>
      </w:r>
      <w:r w:rsidRPr="00701CBB">
        <w:rPr>
          <w:rFonts w:ascii="Arial" w:eastAsiaTheme="minorHAnsi" w:hAnsi="Arial" w:cs="Arial"/>
          <w:color w:val="000000"/>
          <w:lang w:bidi="ar-SA"/>
        </w:rPr>
        <w:t xml:space="preserve"> </w:t>
      </w:r>
      <w:r w:rsidRPr="00701CBB">
        <w:rPr>
          <w:rFonts w:ascii="Arial" w:eastAsiaTheme="minorHAnsi" w:hAnsi="Arial" w:cs="Arial"/>
          <w:b/>
          <w:color w:val="000000"/>
          <w:lang w:bidi="ar-SA"/>
        </w:rPr>
        <w:t xml:space="preserve"> </w:t>
      </w:r>
      <w:r w:rsidRPr="00701CBB">
        <w:rPr>
          <w:rFonts w:ascii="Arial" w:eastAsiaTheme="minorHAnsi" w:hAnsi="Arial" w:cs="Arial"/>
          <w:color w:val="000000"/>
          <w:lang w:bidi="ar-SA"/>
        </w:rPr>
        <w:t xml:space="preserve">[Specifier note: refer to the Acrovyn Cradle to Cradle Product Summary at </w:t>
      </w:r>
      <w:hyperlink r:id="rId13" w:history="1">
        <w:r w:rsidRPr="00701CBB">
          <w:rPr>
            <w:rStyle w:val="Hyperlink"/>
            <w:rFonts w:ascii="Arial" w:eastAsiaTheme="minorHAnsi" w:hAnsi="Arial" w:cs="Arial"/>
            <w:lang w:bidi="ar-SA"/>
          </w:rPr>
          <w:t>www.acrovyn.com/c2c</w:t>
        </w:r>
      </w:hyperlink>
      <w:r w:rsidRPr="00701CBB">
        <w:rPr>
          <w:rFonts w:ascii="Arial" w:eastAsiaTheme="minorHAnsi" w:hAnsi="Arial" w:cs="Arial"/>
          <w:color w:val="000000"/>
          <w:lang w:bidi="ar-SA"/>
        </w:rPr>
        <w:t xml:space="preserve"> to determine which colors and patterns are </w:t>
      </w:r>
      <w:r w:rsidRPr="00701CBB">
        <w:rPr>
          <w:rFonts w:ascii="Arial" w:eastAsiaTheme="minorHAnsi" w:hAnsi="Arial" w:cs="Arial"/>
          <w:i/>
          <w:color w:val="000000"/>
          <w:lang w:bidi="ar-SA"/>
        </w:rPr>
        <w:t>Cradle to Cradle Certified™</w:t>
      </w:r>
      <w:r w:rsidRPr="00701CBB">
        <w:rPr>
          <w:rFonts w:ascii="Arial" w:eastAsiaTheme="minorHAnsi" w:hAnsi="Arial" w:cs="Arial"/>
          <w:color w:val="000000"/>
          <w:lang w:bidi="ar-SA"/>
        </w:rPr>
        <w:t xml:space="preserve"> Gold or Silver (exception: vertical accent reveal).</w:t>
      </w:r>
      <w:r w:rsidRPr="00701CBB">
        <w:rPr>
          <w:rFonts w:ascii="Arial" w:eastAsiaTheme="minorHAnsi" w:hAnsi="Arial" w:cs="Arial"/>
          <w:i/>
          <w:iCs/>
          <w:color w:val="000000"/>
          <w:lang w:bidi="ar-SA"/>
        </w:rPr>
        <w:t xml:space="preserve"> Cradle to Cradle Certified™</w:t>
      </w:r>
      <w:r w:rsidRPr="00701CBB">
        <w:rPr>
          <w:rFonts w:ascii="Arial" w:eastAsiaTheme="minorHAnsi" w:hAnsi="Arial" w:cs="Arial"/>
          <w:color w:val="000000"/>
          <w:lang w:bidi="ar-SA"/>
        </w:rPr>
        <w:t xml:space="preserve"> is a certification mark licensed by the Cradle to Cradle Products Innovation Institute.]</w:t>
      </w:r>
    </w:p>
    <w:p w14:paraId="2D43385F" w14:textId="77777777" w:rsidR="00701CBB" w:rsidRPr="00701CBB" w:rsidRDefault="00701CBB" w:rsidP="00701CBB">
      <w:pPr>
        <w:pStyle w:val="BodyText"/>
        <w:ind w:left="1800"/>
        <w:rPr>
          <w:rFonts w:ascii="Arial" w:eastAsiaTheme="minorHAnsi" w:hAnsi="Arial" w:cs="Arial"/>
          <w:color w:val="000000"/>
          <w:lang w:bidi="ar-SA"/>
        </w:rPr>
      </w:pPr>
    </w:p>
    <w:p w14:paraId="06D65208" w14:textId="77777777" w:rsidR="00701CBB" w:rsidRPr="00701CBB" w:rsidRDefault="00701CBB" w:rsidP="004F5018">
      <w:pPr>
        <w:pStyle w:val="BodyText"/>
        <w:numPr>
          <w:ilvl w:val="0"/>
          <w:numId w:val="2"/>
        </w:numPr>
        <w:rPr>
          <w:rFonts w:ascii="Arial" w:eastAsiaTheme="minorHAnsi" w:hAnsi="Arial" w:cs="Arial"/>
          <w:b/>
          <w:color w:val="000000"/>
          <w:lang w:bidi="ar-SA"/>
        </w:rPr>
      </w:pPr>
      <w:r w:rsidRPr="00701CBB">
        <w:rPr>
          <w:rFonts w:ascii="Arial" w:eastAsiaTheme="minorHAnsi" w:hAnsi="Arial" w:cs="Arial"/>
          <w:b/>
          <w:color w:val="000000"/>
          <w:lang w:bidi="ar-SA"/>
        </w:rPr>
        <w:t>Fabrication</w:t>
      </w:r>
    </w:p>
    <w:p w14:paraId="6715B540" w14:textId="77777777" w:rsidR="00701CBB" w:rsidRPr="00701CBB" w:rsidRDefault="00701CBB" w:rsidP="004F5018">
      <w:pPr>
        <w:pStyle w:val="BodyText"/>
        <w:numPr>
          <w:ilvl w:val="1"/>
          <w:numId w:val="2"/>
        </w:numPr>
        <w:rPr>
          <w:rFonts w:ascii="Arial" w:eastAsiaTheme="minorHAnsi" w:hAnsi="Arial" w:cs="Arial"/>
          <w:color w:val="000000"/>
          <w:lang w:bidi="ar-SA"/>
        </w:rPr>
      </w:pPr>
      <w:r w:rsidRPr="00701CBB">
        <w:rPr>
          <w:rFonts w:ascii="Arial" w:eastAsiaTheme="minorHAnsi" w:hAnsi="Arial" w:cs="Arial"/>
          <w:color w:val="000000"/>
          <w:lang w:bidi="ar-SA"/>
        </w:rPr>
        <w:t>General: Fabricate wall protection systems to comply with requirements indicated for design, dimensions, detail, finish and member sizes.</w:t>
      </w:r>
    </w:p>
    <w:p w14:paraId="46D748DE" w14:textId="77777777" w:rsidR="00701CBB" w:rsidRPr="00701CBB" w:rsidRDefault="00701CBB" w:rsidP="00701CBB">
      <w:pPr>
        <w:pStyle w:val="BodyText"/>
        <w:rPr>
          <w:rFonts w:ascii="Arial" w:eastAsiaTheme="minorHAnsi" w:hAnsi="Arial" w:cs="Arial"/>
          <w:color w:val="000000"/>
          <w:lang w:bidi="ar-SA"/>
        </w:rPr>
      </w:pPr>
    </w:p>
    <w:p w14:paraId="4C1346B6" w14:textId="77777777" w:rsidR="00701CBB" w:rsidRPr="00701CBB" w:rsidRDefault="00701CBB" w:rsidP="00701CBB">
      <w:pPr>
        <w:pStyle w:val="BodyText"/>
        <w:rPr>
          <w:rFonts w:ascii="Arial" w:eastAsiaTheme="minorHAnsi" w:hAnsi="Arial" w:cs="Arial"/>
          <w:b/>
          <w:color w:val="000000"/>
          <w:lang w:bidi="ar-SA"/>
        </w:rPr>
      </w:pPr>
      <w:r w:rsidRPr="00701CBB">
        <w:rPr>
          <w:rFonts w:ascii="Arial" w:eastAsiaTheme="minorHAnsi" w:hAnsi="Arial" w:cs="Arial"/>
          <w:b/>
          <w:color w:val="000000"/>
          <w:lang w:bidi="ar-SA"/>
        </w:rPr>
        <w:t xml:space="preserve">Part 3 - Execution </w:t>
      </w:r>
    </w:p>
    <w:p w14:paraId="1A8C9AB2" w14:textId="77777777" w:rsidR="00701CBB" w:rsidRPr="00701CBB" w:rsidRDefault="00701CBB" w:rsidP="004F5018">
      <w:pPr>
        <w:pStyle w:val="BodyText"/>
        <w:numPr>
          <w:ilvl w:val="0"/>
          <w:numId w:val="3"/>
        </w:numPr>
        <w:rPr>
          <w:rFonts w:ascii="Arial" w:eastAsiaTheme="minorHAnsi" w:hAnsi="Arial" w:cs="Arial"/>
          <w:b/>
          <w:color w:val="000000"/>
          <w:lang w:bidi="ar-SA"/>
        </w:rPr>
      </w:pPr>
      <w:r w:rsidRPr="00701CBB">
        <w:rPr>
          <w:rFonts w:ascii="Arial" w:eastAsiaTheme="minorHAnsi" w:hAnsi="Arial" w:cs="Arial"/>
          <w:b/>
          <w:color w:val="000000"/>
          <w:lang w:bidi="ar-SA"/>
        </w:rPr>
        <w:t>Examination</w:t>
      </w:r>
    </w:p>
    <w:p w14:paraId="1F176BB1" w14:textId="77777777" w:rsidR="00701CBB" w:rsidRPr="00701CBB" w:rsidRDefault="00701CBB" w:rsidP="004F5018">
      <w:pPr>
        <w:pStyle w:val="BodyText"/>
        <w:numPr>
          <w:ilvl w:val="1"/>
          <w:numId w:val="3"/>
        </w:numPr>
        <w:rPr>
          <w:rFonts w:ascii="Arial" w:eastAsiaTheme="minorHAnsi" w:hAnsi="Arial" w:cs="Arial"/>
          <w:color w:val="000000"/>
          <w:lang w:bidi="ar-SA"/>
        </w:rPr>
      </w:pPr>
      <w:r w:rsidRPr="00701CBB">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608B34A6" w14:textId="77777777" w:rsidR="00701CBB" w:rsidRDefault="00701CBB" w:rsidP="004F5018">
      <w:pPr>
        <w:pStyle w:val="BodyText"/>
        <w:numPr>
          <w:ilvl w:val="2"/>
          <w:numId w:val="3"/>
        </w:numPr>
        <w:rPr>
          <w:rFonts w:ascii="Arial" w:eastAsiaTheme="minorHAnsi" w:hAnsi="Arial" w:cs="Arial"/>
          <w:color w:val="000000"/>
          <w:lang w:bidi="ar-SA"/>
        </w:rPr>
      </w:pPr>
      <w:r w:rsidRPr="00701CBB">
        <w:rPr>
          <w:rFonts w:ascii="Arial" w:eastAsiaTheme="minorHAnsi" w:hAnsi="Arial" w:cs="Arial"/>
          <w:color w:val="000000"/>
          <w:lang w:bidi="ar-SA"/>
        </w:rPr>
        <w:t>Do not proceed until unsatisfactory conditions have been corrected.</w:t>
      </w:r>
    </w:p>
    <w:p w14:paraId="576FABDB" w14:textId="77777777" w:rsidR="00701CBB" w:rsidRPr="00701CBB" w:rsidRDefault="00701CBB" w:rsidP="00701CBB">
      <w:pPr>
        <w:pStyle w:val="BodyText"/>
        <w:ind w:left="1800"/>
        <w:rPr>
          <w:rFonts w:ascii="Arial" w:eastAsiaTheme="minorHAnsi" w:hAnsi="Arial" w:cs="Arial"/>
          <w:color w:val="000000"/>
          <w:lang w:bidi="ar-SA"/>
        </w:rPr>
      </w:pPr>
    </w:p>
    <w:p w14:paraId="7220CB72" w14:textId="77777777" w:rsidR="00701CBB" w:rsidRPr="00701CBB" w:rsidRDefault="00701CBB" w:rsidP="004F5018">
      <w:pPr>
        <w:pStyle w:val="BodyText"/>
        <w:numPr>
          <w:ilvl w:val="0"/>
          <w:numId w:val="3"/>
        </w:numPr>
        <w:rPr>
          <w:rFonts w:ascii="Arial" w:eastAsiaTheme="minorHAnsi" w:hAnsi="Arial" w:cs="Arial"/>
          <w:b/>
          <w:color w:val="000000"/>
          <w:lang w:bidi="ar-SA"/>
        </w:rPr>
      </w:pPr>
      <w:r w:rsidRPr="00701CBB">
        <w:rPr>
          <w:rFonts w:ascii="Arial" w:eastAsiaTheme="minorHAnsi" w:hAnsi="Arial" w:cs="Arial"/>
          <w:b/>
          <w:color w:val="000000"/>
          <w:lang w:bidi="ar-SA"/>
        </w:rPr>
        <w:t>Preparation</w:t>
      </w:r>
    </w:p>
    <w:p w14:paraId="6F29BAEA" w14:textId="77777777" w:rsidR="00701CBB" w:rsidRPr="00701CBB" w:rsidRDefault="00701CBB" w:rsidP="004F5018">
      <w:pPr>
        <w:pStyle w:val="BodyText"/>
        <w:numPr>
          <w:ilvl w:val="1"/>
          <w:numId w:val="3"/>
        </w:numPr>
        <w:rPr>
          <w:rFonts w:ascii="Arial" w:eastAsiaTheme="minorHAnsi" w:hAnsi="Arial" w:cs="Arial"/>
          <w:color w:val="000000"/>
          <w:lang w:bidi="ar-SA"/>
        </w:rPr>
      </w:pPr>
      <w:r w:rsidRPr="00701CBB">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2EF48F6E" w14:textId="77777777" w:rsidR="00701CBB" w:rsidRDefault="00701CBB" w:rsidP="004F5018">
      <w:pPr>
        <w:pStyle w:val="BodyText"/>
        <w:numPr>
          <w:ilvl w:val="1"/>
          <w:numId w:val="3"/>
        </w:numPr>
        <w:rPr>
          <w:rFonts w:ascii="Arial" w:eastAsiaTheme="minorHAnsi" w:hAnsi="Arial" w:cs="Arial"/>
          <w:color w:val="000000"/>
          <w:lang w:bidi="ar-SA"/>
        </w:rPr>
      </w:pPr>
      <w:r w:rsidRPr="00701CBB">
        <w:rPr>
          <w:rFonts w:ascii="Arial" w:eastAsiaTheme="minorHAnsi" w:hAnsi="Arial" w:cs="Arial"/>
          <w:color w:val="000000"/>
          <w:lang w:bidi="ar-SA"/>
        </w:rPr>
        <w:t>Protection: Take all necessary steps to prevent damage to material during installation as required in manufacturer’s installation instructions.</w:t>
      </w:r>
    </w:p>
    <w:p w14:paraId="772F4281" w14:textId="77777777" w:rsidR="00701CBB" w:rsidRPr="00701CBB" w:rsidRDefault="00701CBB" w:rsidP="00701CBB">
      <w:pPr>
        <w:pStyle w:val="BodyText"/>
        <w:ind w:left="1080"/>
        <w:rPr>
          <w:rFonts w:ascii="Arial" w:eastAsiaTheme="minorHAnsi" w:hAnsi="Arial" w:cs="Arial"/>
          <w:color w:val="000000"/>
          <w:lang w:bidi="ar-SA"/>
        </w:rPr>
      </w:pPr>
    </w:p>
    <w:p w14:paraId="6B173D01" w14:textId="77777777" w:rsidR="00701CBB" w:rsidRPr="00701CBB" w:rsidRDefault="00701CBB" w:rsidP="004F5018">
      <w:pPr>
        <w:pStyle w:val="BodyText"/>
        <w:numPr>
          <w:ilvl w:val="0"/>
          <w:numId w:val="3"/>
        </w:numPr>
        <w:rPr>
          <w:rFonts w:ascii="Arial" w:eastAsiaTheme="minorHAnsi" w:hAnsi="Arial" w:cs="Arial"/>
          <w:b/>
          <w:color w:val="000000"/>
          <w:lang w:bidi="ar-SA"/>
        </w:rPr>
      </w:pPr>
      <w:r w:rsidRPr="00701CBB">
        <w:rPr>
          <w:rFonts w:ascii="Arial" w:eastAsiaTheme="minorHAnsi" w:hAnsi="Arial" w:cs="Arial"/>
          <w:b/>
          <w:color w:val="000000"/>
          <w:lang w:bidi="ar-SA"/>
        </w:rPr>
        <w:t>Installation</w:t>
      </w:r>
    </w:p>
    <w:p w14:paraId="758C5029" w14:textId="77777777" w:rsidR="00701CBB" w:rsidRPr="00701CBB" w:rsidRDefault="00701CBB" w:rsidP="004F5018">
      <w:pPr>
        <w:pStyle w:val="BodyText"/>
        <w:numPr>
          <w:ilvl w:val="1"/>
          <w:numId w:val="3"/>
        </w:numPr>
        <w:rPr>
          <w:rFonts w:ascii="Arial" w:eastAsiaTheme="minorHAnsi" w:hAnsi="Arial" w:cs="Arial"/>
          <w:color w:val="000000"/>
          <w:lang w:bidi="ar-SA"/>
        </w:rPr>
      </w:pPr>
      <w:r w:rsidRPr="00701CBB">
        <w:rPr>
          <w:rFonts w:ascii="Arial" w:eastAsiaTheme="minorHAnsi" w:hAnsi="Arial" w:cs="Arial"/>
          <w:color w:val="000000"/>
          <w:lang w:bidi="ar-SA"/>
        </w:rPr>
        <w:t>Install the work of this section in strict accordance with the manufacturer’s recommendations using only approved mounting hardware and locating all components firmly into position, level and plumb.</w:t>
      </w:r>
    </w:p>
    <w:p w14:paraId="22EC3E64" w14:textId="77777777" w:rsidR="00701CBB" w:rsidRPr="00701CBB" w:rsidRDefault="00701CBB" w:rsidP="004F5018">
      <w:pPr>
        <w:pStyle w:val="BodyText"/>
        <w:numPr>
          <w:ilvl w:val="1"/>
          <w:numId w:val="3"/>
        </w:numPr>
        <w:rPr>
          <w:rFonts w:ascii="Arial" w:eastAsiaTheme="minorHAnsi" w:hAnsi="Arial" w:cs="Arial"/>
          <w:color w:val="000000"/>
          <w:lang w:bidi="ar-SA"/>
        </w:rPr>
      </w:pPr>
      <w:r w:rsidRPr="00701CBB">
        <w:rPr>
          <w:rFonts w:ascii="Arial" w:eastAsiaTheme="minorHAnsi" w:hAnsi="Arial" w:cs="Arial"/>
          <w:color w:val="000000"/>
          <w:lang w:bidi="ar-SA"/>
        </w:rPr>
        <w:t>Temperature at the time of installation must be between 65°-75°F (18°-24°C) and be maintained for at least 48 hours after the installation.</w:t>
      </w:r>
    </w:p>
    <w:p w14:paraId="5C2241CA" w14:textId="77777777" w:rsidR="00701CBB" w:rsidRPr="00701CBB" w:rsidRDefault="00701CBB" w:rsidP="004F5018">
      <w:pPr>
        <w:pStyle w:val="BodyText"/>
        <w:numPr>
          <w:ilvl w:val="1"/>
          <w:numId w:val="3"/>
        </w:numPr>
        <w:rPr>
          <w:rFonts w:ascii="Arial" w:eastAsiaTheme="minorHAnsi" w:hAnsi="Arial" w:cs="Arial"/>
          <w:color w:val="000000"/>
          <w:lang w:bidi="ar-SA"/>
        </w:rPr>
      </w:pPr>
      <w:r w:rsidRPr="00701CBB">
        <w:rPr>
          <w:rFonts w:ascii="Arial" w:eastAsiaTheme="minorHAnsi" w:hAnsi="Arial" w:cs="Arial"/>
          <w:color w:val="000000"/>
          <w:lang w:bidi="ar-SA"/>
        </w:rPr>
        <w:t>Adjust installed end caps as necessary to ensure tight seams.</w:t>
      </w:r>
    </w:p>
    <w:p w14:paraId="2942DCD1" w14:textId="77777777" w:rsidR="00701CBB" w:rsidRDefault="00701CBB" w:rsidP="004F5018">
      <w:pPr>
        <w:pStyle w:val="BodyText"/>
        <w:numPr>
          <w:ilvl w:val="1"/>
          <w:numId w:val="3"/>
        </w:numPr>
        <w:rPr>
          <w:rFonts w:ascii="Arial" w:eastAsiaTheme="minorHAnsi" w:hAnsi="Arial" w:cs="Arial"/>
          <w:color w:val="000000"/>
          <w:lang w:bidi="ar-SA"/>
        </w:rPr>
      </w:pPr>
      <w:r w:rsidRPr="00701CBB">
        <w:rPr>
          <w:rFonts w:ascii="Arial" w:eastAsiaTheme="minorHAnsi" w:hAnsi="Arial" w:cs="Arial"/>
          <w:color w:val="000000"/>
          <w:lang w:bidi="ar-SA"/>
        </w:rPr>
        <w:t>Where splices occur in horizontal runs, splice retainer and rail at different locations along the run.</w:t>
      </w:r>
    </w:p>
    <w:p w14:paraId="051E1020" w14:textId="77777777" w:rsidR="00701CBB" w:rsidRPr="00701CBB" w:rsidRDefault="00701CBB" w:rsidP="00701CBB">
      <w:pPr>
        <w:pStyle w:val="BodyText"/>
        <w:ind w:left="1080"/>
        <w:rPr>
          <w:rFonts w:ascii="Arial" w:eastAsiaTheme="minorHAnsi" w:hAnsi="Arial" w:cs="Arial"/>
          <w:color w:val="000000"/>
          <w:lang w:bidi="ar-SA"/>
        </w:rPr>
      </w:pPr>
    </w:p>
    <w:p w14:paraId="6D5D5910" w14:textId="77777777" w:rsidR="00701CBB" w:rsidRPr="00701CBB" w:rsidRDefault="00701CBB" w:rsidP="004F5018">
      <w:pPr>
        <w:pStyle w:val="BodyText"/>
        <w:numPr>
          <w:ilvl w:val="0"/>
          <w:numId w:val="3"/>
        </w:numPr>
        <w:rPr>
          <w:rFonts w:ascii="Arial" w:eastAsiaTheme="minorHAnsi" w:hAnsi="Arial" w:cs="Arial"/>
          <w:b/>
          <w:color w:val="000000"/>
          <w:lang w:bidi="ar-SA"/>
        </w:rPr>
      </w:pPr>
      <w:r w:rsidRPr="00701CBB">
        <w:rPr>
          <w:rFonts w:ascii="Arial" w:eastAsiaTheme="minorHAnsi" w:hAnsi="Arial" w:cs="Arial"/>
          <w:b/>
          <w:color w:val="000000"/>
          <w:lang w:bidi="ar-SA"/>
        </w:rPr>
        <w:t>Cleaning</w:t>
      </w:r>
    </w:p>
    <w:p w14:paraId="312EB8EB" w14:textId="77777777" w:rsidR="00701CBB" w:rsidRPr="00701CBB" w:rsidRDefault="00701CBB" w:rsidP="004F5018">
      <w:pPr>
        <w:pStyle w:val="BodyText"/>
        <w:numPr>
          <w:ilvl w:val="1"/>
          <w:numId w:val="3"/>
        </w:numPr>
        <w:rPr>
          <w:rFonts w:ascii="Arial" w:eastAsiaTheme="minorHAnsi" w:hAnsi="Arial" w:cs="Arial"/>
          <w:color w:val="000000"/>
          <w:lang w:bidi="ar-SA"/>
        </w:rPr>
      </w:pPr>
      <w:r w:rsidRPr="00701CBB">
        <w:rPr>
          <w:rFonts w:ascii="Arial" w:eastAsiaTheme="minorHAnsi" w:hAnsi="Arial" w:cs="Arial"/>
          <w:color w:val="000000"/>
          <w:lang w:bidi="ar-SA"/>
        </w:rPr>
        <w:t xml:space="preserve">General: Immediately upon completion of installation, clean rails and accessories in accordance with </w:t>
      </w:r>
      <w:r w:rsidRPr="00701CBB">
        <w:rPr>
          <w:rFonts w:ascii="Arial" w:eastAsiaTheme="minorHAnsi" w:hAnsi="Arial" w:cs="Arial"/>
          <w:color w:val="000000"/>
          <w:lang w:bidi="ar-SA"/>
        </w:rPr>
        <w:lastRenderedPageBreak/>
        <w:t>manufacturer’s recommended cleaning method.</w:t>
      </w:r>
    </w:p>
    <w:p w14:paraId="6878DDD2" w14:textId="77777777" w:rsidR="00701CBB" w:rsidRDefault="00701CBB" w:rsidP="004F5018">
      <w:pPr>
        <w:pStyle w:val="BodyText"/>
        <w:numPr>
          <w:ilvl w:val="1"/>
          <w:numId w:val="3"/>
        </w:numPr>
        <w:rPr>
          <w:rFonts w:ascii="Arial" w:eastAsiaTheme="minorHAnsi" w:hAnsi="Arial" w:cs="Arial"/>
          <w:color w:val="000000"/>
          <w:lang w:bidi="ar-SA"/>
        </w:rPr>
      </w:pPr>
      <w:r w:rsidRPr="00701CBB">
        <w:rPr>
          <w:rFonts w:ascii="Arial" w:eastAsiaTheme="minorHAnsi" w:hAnsi="Arial" w:cs="Arial"/>
          <w:color w:val="000000"/>
          <w:lang w:bidi="ar-SA"/>
        </w:rPr>
        <w:t>Remove surplus materials, rubbish and debris resulting from installation as work progresses and upon completion of work.</w:t>
      </w:r>
    </w:p>
    <w:p w14:paraId="7FE2A1F1" w14:textId="77777777" w:rsidR="00701CBB" w:rsidRPr="00701CBB" w:rsidRDefault="00701CBB" w:rsidP="00701CBB">
      <w:pPr>
        <w:pStyle w:val="BodyText"/>
        <w:ind w:left="1080"/>
        <w:rPr>
          <w:rFonts w:ascii="Arial" w:eastAsiaTheme="minorHAnsi" w:hAnsi="Arial" w:cs="Arial"/>
          <w:color w:val="000000"/>
          <w:lang w:bidi="ar-SA"/>
        </w:rPr>
      </w:pPr>
    </w:p>
    <w:p w14:paraId="346BA6E4" w14:textId="77777777" w:rsidR="00701CBB" w:rsidRPr="00701CBB" w:rsidRDefault="00701CBB" w:rsidP="004F5018">
      <w:pPr>
        <w:pStyle w:val="BodyText"/>
        <w:numPr>
          <w:ilvl w:val="0"/>
          <w:numId w:val="3"/>
        </w:numPr>
        <w:rPr>
          <w:rFonts w:ascii="Arial" w:eastAsiaTheme="minorHAnsi" w:hAnsi="Arial" w:cs="Arial"/>
          <w:b/>
          <w:color w:val="000000"/>
          <w:lang w:bidi="ar-SA"/>
        </w:rPr>
      </w:pPr>
      <w:r w:rsidRPr="00701CBB">
        <w:rPr>
          <w:rFonts w:ascii="Arial" w:eastAsiaTheme="minorHAnsi" w:hAnsi="Arial" w:cs="Arial"/>
          <w:b/>
          <w:color w:val="000000"/>
          <w:lang w:bidi="ar-SA"/>
        </w:rPr>
        <w:t>Protection</w:t>
      </w:r>
    </w:p>
    <w:p w14:paraId="20EE5AE9" w14:textId="77777777" w:rsidR="00701CBB" w:rsidRPr="00701CBB" w:rsidRDefault="00701CBB" w:rsidP="004F5018">
      <w:pPr>
        <w:pStyle w:val="BodyText"/>
        <w:numPr>
          <w:ilvl w:val="1"/>
          <w:numId w:val="3"/>
        </w:numPr>
        <w:rPr>
          <w:rFonts w:ascii="Arial" w:eastAsiaTheme="minorHAnsi" w:hAnsi="Arial" w:cs="Arial"/>
          <w:color w:val="000000"/>
          <w:lang w:bidi="ar-SA"/>
        </w:rPr>
      </w:pPr>
      <w:r w:rsidRPr="00701CBB">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73226D90" w14:textId="77777777" w:rsidR="00701CBB" w:rsidRPr="00701CBB" w:rsidRDefault="00701CBB" w:rsidP="00701CBB">
      <w:pPr>
        <w:pStyle w:val="BodyText"/>
        <w:rPr>
          <w:rFonts w:ascii="Arial" w:eastAsiaTheme="minorHAnsi" w:hAnsi="Arial" w:cs="Arial"/>
          <w:color w:val="000000"/>
          <w:lang w:bidi="ar-SA"/>
        </w:rPr>
      </w:pPr>
    </w:p>
    <w:p w14:paraId="0AD2341D" w14:textId="77777777" w:rsidR="00467C80" w:rsidRPr="008267E5" w:rsidRDefault="00C56A0E" w:rsidP="00E41E81">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p>
    <w:sectPr w:rsidR="00467C80" w:rsidRPr="008267E5" w:rsidSect="00C56A0E">
      <w:headerReference w:type="default" r:id="rId14"/>
      <w:footerReference w:type="defaul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FBF38" w14:textId="77777777" w:rsidR="004F5018" w:rsidRDefault="004F5018">
      <w:r>
        <w:separator/>
      </w:r>
    </w:p>
  </w:endnote>
  <w:endnote w:type="continuationSeparator" w:id="0">
    <w:p w14:paraId="4AFE26D3" w14:textId="77777777" w:rsidR="004F5018" w:rsidRDefault="004F5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8ED5B"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F4187A9" wp14:editId="6FFE39A8">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CFD4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5BD0514"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F788EE7"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34EB9">
                            <w:rPr>
                              <w:rFonts w:ascii="Arial" w:hAnsi="Arial" w:cs="Arial"/>
                              <w:color w:val="231F20"/>
                              <w:sz w:val="14"/>
                              <w:szCs w:val="14"/>
                            </w:rPr>
                            <w:t>.</w:t>
                          </w:r>
                          <w:r w:rsidR="00F22F9E">
                            <w:rPr>
                              <w:rFonts w:ascii="Arial" w:hAnsi="Arial" w:cs="Arial"/>
                              <w:color w:val="231F20"/>
                              <w:sz w:val="14"/>
                              <w:szCs w:val="14"/>
                            </w:rPr>
                            <w:t>HR</w:t>
                          </w:r>
                          <w:r w:rsidR="00AE4E0F">
                            <w:rPr>
                              <w:rFonts w:ascii="Arial" w:hAnsi="Arial" w:cs="Arial"/>
                              <w:color w:val="231F20"/>
                              <w:sz w:val="14"/>
                              <w:szCs w:val="14"/>
                            </w:rPr>
                            <w:t>6</w:t>
                          </w:r>
                          <w:r w:rsidR="00F22F9E">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187A9"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33ECFD4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5BD0514"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F788EE7"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34EB9">
                      <w:rPr>
                        <w:rFonts w:ascii="Arial" w:hAnsi="Arial" w:cs="Arial"/>
                        <w:color w:val="231F20"/>
                        <w:sz w:val="14"/>
                        <w:szCs w:val="14"/>
                      </w:rPr>
                      <w:t>.</w:t>
                    </w:r>
                    <w:r w:rsidR="00F22F9E">
                      <w:rPr>
                        <w:rFonts w:ascii="Arial" w:hAnsi="Arial" w:cs="Arial"/>
                        <w:color w:val="231F20"/>
                        <w:sz w:val="14"/>
                        <w:szCs w:val="14"/>
                      </w:rPr>
                      <w:t>HR</w:t>
                    </w:r>
                    <w:r w:rsidR="00AE4E0F">
                      <w:rPr>
                        <w:rFonts w:ascii="Arial" w:hAnsi="Arial" w:cs="Arial"/>
                        <w:color w:val="231F20"/>
                        <w:sz w:val="14"/>
                        <w:szCs w:val="14"/>
                      </w:rPr>
                      <w:t>6</w:t>
                    </w:r>
                    <w:r w:rsidR="00F22F9E">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6F6C504" wp14:editId="43F0DBFB">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4E4C2"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378EC86"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6C504"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7474E4C2"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378EC86"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A340880" wp14:editId="0936C196">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14AD5BFB" wp14:editId="59AE6068">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D3877B1"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5E752" w14:textId="77777777" w:rsidR="004F5018" w:rsidRDefault="004F5018">
      <w:r>
        <w:separator/>
      </w:r>
    </w:p>
  </w:footnote>
  <w:footnote w:type="continuationSeparator" w:id="0">
    <w:p w14:paraId="04253AEB" w14:textId="77777777" w:rsidR="004F5018" w:rsidRDefault="004F5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260AB"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70E31BAD" wp14:editId="53A9BCA6">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BADDC8D"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31B70F70" wp14:editId="56D7FB13">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11B566C7"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70F70"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11B566C7"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6C7FB5E" wp14:editId="31031B78">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369743EE"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7FB5E"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369743EE"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22B608E"/>
    <w:multiLevelType w:val="multilevel"/>
    <w:tmpl w:val="50A2E06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 w15:restartNumberingAfterBreak="0">
    <w:nsid w:val="4076366C"/>
    <w:multiLevelType w:val="multilevel"/>
    <w:tmpl w:val="A246EAE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57510331"/>
    <w:multiLevelType w:val="multilevel"/>
    <w:tmpl w:val="11CE4BF6"/>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4E41434"/>
    <w:multiLevelType w:val="multilevel"/>
    <w:tmpl w:val="4E486EF4"/>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7"/>
  </w:num>
  <w:num w:numId="6">
    <w:abstractNumId w:val="2"/>
  </w:num>
  <w:num w:numId="7">
    <w:abstractNumId w:val="5"/>
  </w:num>
  <w:num w:numId="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8ED"/>
    <w:rsid w:val="0001716D"/>
    <w:rsid w:val="00020AF9"/>
    <w:rsid w:val="00044E78"/>
    <w:rsid w:val="00047809"/>
    <w:rsid w:val="0005661B"/>
    <w:rsid w:val="000A2200"/>
    <w:rsid w:val="000A46F6"/>
    <w:rsid w:val="000B2477"/>
    <w:rsid w:val="000F110B"/>
    <w:rsid w:val="00140292"/>
    <w:rsid w:val="00155D81"/>
    <w:rsid w:val="00162190"/>
    <w:rsid w:val="00177D68"/>
    <w:rsid w:val="00193F8D"/>
    <w:rsid w:val="001C6F98"/>
    <w:rsid w:val="001D2E52"/>
    <w:rsid w:val="001E05E6"/>
    <w:rsid w:val="002000FB"/>
    <w:rsid w:val="00204D21"/>
    <w:rsid w:val="00207696"/>
    <w:rsid w:val="0026102E"/>
    <w:rsid w:val="00266ACC"/>
    <w:rsid w:val="002736A6"/>
    <w:rsid w:val="00287776"/>
    <w:rsid w:val="002B293C"/>
    <w:rsid w:val="002C056E"/>
    <w:rsid w:val="003650F9"/>
    <w:rsid w:val="003C6312"/>
    <w:rsid w:val="003E4A8C"/>
    <w:rsid w:val="003E6075"/>
    <w:rsid w:val="00467C80"/>
    <w:rsid w:val="00487FC3"/>
    <w:rsid w:val="004C6324"/>
    <w:rsid w:val="004F5018"/>
    <w:rsid w:val="005638ED"/>
    <w:rsid w:val="005E21A0"/>
    <w:rsid w:val="005F6F68"/>
    <w:rsid w:val="006814E5"/>
    <w:rsid w:val="00697EBF"/>
    <w:rsid w:val="006D1EF0"/>
    <w:rsid w:val="00701CBB"/>
    <w:rsid w:val="00730E54"/>
    <w:rsid w:val="00750E6B"/>
    <w:rsid w:val="0078059C"/>
    <w:rsid w:val="007836C4"/>
    <w:rsid w:val="007E491C"/>
    <w:rsid w:val="00810411"/>
    <w:rsid w:val="008114C4"/>
    <w:rsid w:val="00814F03"/>
    <w:rsid w:val="008267E5"/>
    <w:rsid w:val="00827235"/>
    <w:rsid w:val="00830B5A"/>
    <w:rsid w:val="00834EB9"/>
    <w:rsid w:val="00837730"/>
    <w:rsid w:val="0085166C"/>
    <w:rsid w:val="00852683"/>
    <w:rsid w:val="00857EBC"/>
    <w:rsid w:val="008A16D9"/>
    <w:rsid w:val="008C0015"/>
    <w:rsid w:val="008C373D"/>
    <w:rsid w:val="008F5191"/>
    <w:rsid w:val="00915741"/>
    <w:rsid w:val="00947B63"/>
    <w:rsid w:val="009827DB"/>
    <w:rsid w:val="009865A9"/>
    <w:rsid w:val="009B51E9"/>
    <w:rsid w:val="00A2765F"/>
    <w:rsid w:val="00A42138"/>
    <w:rsid w:val="00A81727"/>
    <w:rsid w:val="00A845B6"/>
    <w:rsid w:val="00A95886"/>
    <w:rsid w:val="00AC2D3C"/>
    <w:rsid w:val="00AC32EC"/>
    <w:rsid w:val="00AD1C42"/>
    <w:rsid w:val="00AE4E0F"/>
    <w:rsid w:val="00B17722"/>
    <w:rsid w:val="00B32912"/>
    <w:rsid w:val="00B42C4E"/>
    <w:rsid w:val="00B46C41"/>
    <w:rsid w:val="00B65EA5"/>
    <w:rsid w:val="00BA07B9"/>
    <w:rsid w:val="00BB677C"/>
    <w:rsid w:val="00BF7061"/>
    <w:rsid w:val="00C210C4"/>
    <w:rsid w:val="00C43D77"/>
    <w:rsid w:val="00C56A0E"/>
    <w:rsid w:val="00C83646"/>
    <w:rsid w:val="00C90F1C"/>
    <w:rsid w:val="00CA6EDC"/>
    <w:rsid w:val="00D34D9D"/>
    <w:rsid w:val="00D54F80"/>
    <w:rsid w:val="00D608B6"/>
    <w:rsid w:val="00D622CA"/>
    <w:rsid w:val="00D72724"/>
    <w:rsid w:val="00DE2049"/>
    <w:rsid w:val="00E205F9"/>
    <w:rsid w:val="00E23151"/>
    <w:rsid w:val="00E31B86"/>
    <w:rsid w:val="00E41E81"/>
    <w:rsid w:val="00E71861"/>
    <w:rsid w:val="00ED5C52"/>
    <w:rsid w:val="00EE31B4"/>
    <w:rsid w:val="00F03A30"/>
    <w:rsid w:val="00F22F9E"/>
    <w:rsid w:val="00F341E4"/>
    <w:rsid w:val="00F37804"/>
    <w:rsid w:val="00F41442"/>
    <w:rsid w:val="00F45E12"/>
    <w:rsid w:val="00F659C9"/>
    <w:rsid w:val="00F76E0F"/>
    <w:rsid w:val="00FF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E693BC"/>
  <w15:docId w15:val="{8DD5B5D0-6869-8A4A-A862-0E4B033F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E41E81"/>
    <w:rPr>
      <w:color w:val="0000FF" w:themeColor="hyperlink"/>
      <w:u w:val="single"/>
    </w:rPr>
  </w:style>
  <w:style w:type="character" w:styleId="UnresolvedMention">
    <w:name w:val="Unresolved Mention"/>
    <w:basedOn w:val="DefaultParagraphFont"/>
    <w:uiPriority w:val="99"/>
    <w:semiHidden/>
    <w:unhideWhenUsed/>
    <w:rsid w:val="00E41E81"/>
    <w:rPr>
      <w:color w:val="605E5C"/>
      <w:shd w:val="clear" w:color="auto" w:fill="E1DFDD"/>
    </w:rPr>
  </w:style>
  <w:style w:type="paragraph" w:styleId="BalloonText">
    <w:name w:val="Balloon Text"/>
    <w:basedOn w:val="Normal"/>
    <w:link w:val="BalloonTextChar"/>
    <w:uiPriority w:val="99"/>
    <w:semiHidden/>
    <w:unhideWhenUsed/>
    <w:rsid w:val="00487F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7FC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915741"/>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rovyn.com/c2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5DBF6-8D45-46E6-B0FF-A2BEB6529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906441-2A5E-477C-94E0-593AE277F6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C67B95-AC40-427F-BA59-B51820DEDE66}">
  <ds:schemaRefs>
    <ds:schemaRef ds:uri="http://schemas.microsoft.com/sharepoint/v3/contenttype/forms"/>
  </ds:schemaRefs>
</ds:datastoreItem>
</file>

<file path=customXml/itemProps4.xml><?xml version="1.0" encoding="utf-8"?>
<ds:datastoreItem xmlns:ds="http://schemas.openxmlformats.org/officeDocument/2006/customXml" ds:itemID="{9537D7A0-79AC-4D25-B129-C7B6A521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4</Pages>
  <Words>1472</Words>
  <Characters>8393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11</cp:revision>
  <cp:lastPrinted>2020-07-09T19:25:00Z</cp:lastPrinted>
  <dcterms:created xsi:type="dcterms:W3CDTF">2020-10-01T20:43:00Z</dcterms:created>
  <dcterms:modified xsi:type="dcterms:W3CDTF">2021-02-11T22:35:00Z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